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734" w:rsidRPr="00563970" w:rsidRDefault="00C86734" w:rsidP="00C86734">
      <w:pPr>
        <w:pStyle w:val="NoSpacing"/>
        <w:jc w:val="center"/>
        <w:rPr>
          <w:rFonts w:ascii="Times New Roman" w:hAnsi="Times New Roman" w:cs="Times New Roman"/>
          <w:b/>
          <w:bCs/>
          <w:sz w:val="28"/>
          <w:szCs w:val="28"/>
        </w:rPr>
      </w:pPr>
      <w:r w:rsidRPr="00563970">
        <w:rPr>
          <w:rFonts w:ascii="Times New Roman" w:hAnsi="Times New Roman" w:cs="Times New Roman"/>
          <w:b/>
          <w:bCs/>
          <w:sz w:val="28"/>
          <w:szCs w:val="28"/>
        </w:rPr>
        <w:t xml:space="preserve">LE </w:t>
      </w:r>
      <w:r>
        <w:rPr>
          <w:rFonts w:ascii="Times New Roman" w:hAnsi="Times New Roman" w:cs="Times New Roman"/>
          <w:b/>
          <w:bCs/>
          <w:sz w:val="28"/>
          <w:szCs w:val="28"/>
        </w:rPr>
        <w:t>P</w:t>
      </w:r>
      <w:r w:rsidRPr="00563970">
        <w:rPr>
          <w:rFonts w:ascii="Times New Roman" w:hAnsi="Times New Roman" w:cs="Times New Roman"/>
          <w:b/>
          <w:bCs/>
          <w:sz w:val="28"/>
          <w:szCs w:val="28"/>
        </w:rPr>
        <w:t xml:space="preserve">ROFIL ET LE </w:t>
      </w:r>
      <w:r>
        <w:rPr>
          <w:rFonts w:ascii="Times New Roman" w:hAnsi="Times New Roman" w:cs="Times New Roman"/>
          <w:b/>
          <w:bCs/>
          <w:sz w:val="28"/>
          <w:szCs w:val="28"/>
        </w:rPr>
        <w:t>T</w:t>
      </w:r>
      <w:r w:rsidRPr="00563970">
        <w:rPr>
          <w:rFonts w:ascii="Times New Roman" w:hAnsi="Times New Roman" w:cs="Times New Roman"/>
          <w:b/>
          <w:bCs/>
          <w:sz w:val="28"/>
          <w:szCs w:val="28"/>
        </w:rPr>
        <w:t xml:space="preserve">RAITEMENT </w:t>
      </w:r>
      <w:r>
        <w:rPr>
          <w:rFonts w:ascii="Times New Roman" w:hAnsi="Times New Roman" w:cs="Times New Roman"/>
          <w:b/>
          <w:bCs/>
          <w:sz w:val="28"/>
          <w:szCs w:val="28"/>
        </w:rPr>
        <w:t>C</w:t>
      </w:r>
      <w:r w:rsidRPr="00563970">
        <w:rPr>
          <w:rFonts w:ascii="Times New Roman" w:hAnsi="Times New Roman" w:cs="Times New Roman"/>
          <w:b/>
          <w:bCs/>
          <w:sz w:val="28"/>
          <w:szCs w:val="28"/>
        </w:rPr>
        <w:t xml:space="preserve">HIRURGICAL DE </w:t>
      </w:r>
      <w:r>
        <w:rPr>
          <w:rFonts w:ascii="Times New Roman" w:hAnsi="Times New Roman" w:cs="Times New Roman"/>
          <w:b/>
          <w:bCs/>
          <w:sz w:val="28"/>
          <w:szCs w:val="28"/>
        </w:rPr>
        <w:t>S</w:t>
      </w:r>
      <w:r w:rsidRPr="00563970">
        <w:rPr>
          <w:rFonts w:ascii="Times New Roman" w:hAnsi="Times New Roman" w:cs="Times New Roman"/>
          <w:b/>
          <w:bCs/>
          <w:sz w:val="28"/>
          <w:szCs w:val="28"/>
        </w:rPr>
        <w:t xml:space="preserve">YRINGOMYÉLIE QUE SOUFFRENT LES </w:t>
      </w:r>
      <w:r>
        <w:rPr>
          <w:rFonts w:ascii="Times New Roman" w:hAnsi="Times New Roman" w:cs="Times New Roman"/>
          <w:b/>
          <w:bCs/>
          <w:sz w:val="28"/>
          <w:szCs w:val="28"/>
        </w:rPr>
        <w:t>P</w:t>
      </w:r>
      <w:r w:rsidRPr="00563970">
        <w:rPr>
          <w:rFonts w:ascii="Times New Roman" w:hAnsi="Times New Roman" w:cs="Times New Roman"/>
          <w:b/>
          <w:bCs/>
          <w:sz w:val="28"/>
          <w:szCs w:val="28"/>
        </w:rPr>
        <w:t xml:space="preserve">ATIENTS </w:t>
      </w:r>
      <w:r>
        <w:rPr>
          <w:rFonts w:ascii="Times New Roman" w:hAnsi="Times New Roman" w:cs="Times New Roman"/>
          <w:b/>
          <w:bCs/>
          <w:sz w:val="28"/>
          <w:szCs w:val="28"/>
        </w:rPr>
        <w:t>N</w:t>
      </w:r>
      <w:r w:rsidRPr="00563970">
        <w:rPr>
          <w:rFonts w:ascii="Times New Roman" w:hAnsi="Times New Roman" w:cs="Times New Roman"/>
          <w:b/>
          <w:bCs/>
          <w:sz w:val="28"/>
          <w:szCs w:val="28"/>
        </w:rPr>
        <w:t>IGÉRIANS.</w:t>
      </w:r>
    </w:p>
    <w:p w:rsidR="00C86734" w:rsidRDefault="00C86734" w:rsidP="00C86734">
      <w:pPr>
        <w:pStyle w:val="NoSpacing"/>
        <w:rPr>
          <w:rFonts w:ascii="Times New Roman" w:hAnsi="Times New Roman" w:cs="Times New Roman"/>
          <w:bCs/>
          <w:sz w:val="28"/>
          <w:szCs w:val="28"/>
        </w:rPr>
      </w:pPr>
    </w:p>
    <w:p w:rsidR="00C86734" w:rsidRPr="008F7CC6" w:rsidRDefault="00C86734" w:rsidP="00C86734">
      <w:pPr>
        <w:pStyle w:val="NoSpacing"/>
        <w:rPr>
          <w:rFonts w:ascii="Times New Roman" w:hAnsi="Times New Roman" w:cs="Times New Roman"/>
          <w:bCs/>
          <w:sz w:val="24"/>
          <w:szCs w:val="24"/>
        </w:rPr>
      </w:pPr>
      <w:r w:rsidRPr="008F7CC6">
        <w:rPr>
          <w:rFonts w:ascii="Times New Roman" w:hAnsi="Times New Roman" w:cs="Times New Roman"/>
          <w:bCs/>
          <w:sz w:val="24"/>
          <w:szCs w:val="24"/>
        </w:rPr>
        <w:t>Ukachukwu A-E K</w:t>
      </w:r>
      <w:r w:rsidRPr="008F7CC6">
        <w:rPr>
          <w:rFonts w:ascii="Times New Roman" w:hAnsi="Times New Roman" w:cs="Times New Roman"/>
          <w:bCs/>
          <w:sz w:val="24"/>
          <w:szCs w:val="24"/>
          <w:vertAlign w:val="superscript"/>
        </w:rPr>
        <w:t>2</w:t>
      </w:r>
      <w:r w:rsidRPr="008F7CC6">
        <w:rPr>
          <w:rFonts w:ascii="Times New Roman" w:hAnsi="Times New Roman" w:cs="Times New Roman"/>
          <w:bCs/>
          <w:sz w:val="24"/>
          <w:szCs w:val="24"/>
        </w:rPr>
        <w:t>, *Shokunbi MT</w:t>
      </w:r>
      <w:r w:rsidRPr="008F7CC6">
        <w:rPr>
          <w:rFonts w:ascii="Times New Roman" w:hAnsi="Times New Roman" w:cs="Times New Roman"/>
          <w:bCs/>
          <w:sz w:val="24"/>
          <w:szCs w:val="24"/>
          <w:vertAlign w:val="superscript"/>
        </w:rPr>
        <w:t>1</w:t>
      </w:r>
      <w:proofErr w:type="gramStart"/>
      <w:r w:rsidRPr="008F7CC6">
        <w:rPr>
          <w:rFonts w:ascii="Times New Roman" w:hAnsi="Times New Roman" w:cs="Times New Roman"/>
          <w:bCs/>
          <w:sz w:val="24"/>
          <w:szCs w:val="24"/>
          <w:vertAlign w:val="superscript"/>
        </w:rPr>
        <w:t>,2</w:t>
      </w:r>
      <w:proofErr w:type="gramEnd"/>
      <w:r w:rsidRPr="008F7CC6">
        <w:rPr>
          <w:rFonts w:ascii="Times New Roman" w:hAnsi="Times New Roman" w:cs="Times New Roman"/>
          <w:bCs/>
          <w:sz w:val="24"/>
          <w:szCs w:val="24"/>
        </w:rPr>
        <w:t>, Tiamiyu LO</w:t>
      </w:r>
      <w:r w:rsidRPr="008F7CC6">
        <w:rPr>
          <w:rFonts w:ascii="Times New Roman" w:hAnsi="Times New Roman" w:cs="Times New Roman"/>
          <w:bCs/>
          <w:sz w:val="24"/>
          <w:szCs w:val="24"/>
          <w:vertAlign w:val="superscript"/>
        </w:rPr>
        <w:t>2</w:t>
      </w:r>
      <w:r w:rsidRPr="008F7CC6">
        <w:rPr>
          <w:rFonts w:ascii="Times New Roman" w:hAnsi="Times New Roman" w:cs="Times New Roman"/>
          <w:bCs/>
          <w:sz w:val="24"/>
          <w:szCs w:val="24"/>
        </w:rPr>
        <w:t>, Adeolu AA</w:t>
      </w:r>
      <w:r w:rsidRPr="008F7CC6">
        <w:rPr>
          <w:rFonts w:ascii="Times New Roman" w:hAnsi="Times New Roman" w:cs="Times New Roman"/>
          <w:bCs/>
          <w:sz w:val="24"/>
          <w:szCs w:val="24"/>
          <w:vertAlign w:val="superscript"/>
        </w:rPr>
        <w:t>1,2</w:t>
      </w:r>
      <w:r w:rsidRPr="008F7CC6">
        <w:rPr>
          <w:rFonts w:ascii="Times New Roman" w:hAnsi="Times New Roman" w:cs="Times New Roman"/>
          <w:bCs/>
          <w:sz w:val="24"/>
          <w:szCs w:val="24"/>
        </w:rPr>
        <w:t>, Malomo AO</w:t>
      </w:r>
      <w:r w:rsidRPr="008F7CC6">
        <w:rPr>
          <w:rFonts w:ascii="Times New Roman" w:hAnsi="Times New Roman" w:cs="Times New Roman"/>
          <w:bCs/>
          <w:sz w:val="24"/>
          <w:szCs w:val="24"/>
          <w:vertAlign w:val="superscript"/>
        </w:rPr>
        <w:t>1,2</w:t>
      </w:r>
      <w:r w:rsidRPr="008F7CC6">
        <w:rPr>
          <w:rFonts w:ascii="Times New Roman" w:hAnsi="Times New Roman" w:cs="Times New Roman"/>
          <w:bCs/>
          <w:sz w:val="24"/>
          <w:szCs w:val="24"/>
        </w:rPr>
        <w:t>.</w:t>
      </w:r>
    </w:p>
    <w:p w:rsidR="00C86734" w:rsidRPr="008F7CC6" w:rsidRDefault="00C86734" w:rsidP="00C86734">
      <w:pPr>
        <w:pStyle w:val="NoSpacing"/>
        <w:spacing w:line="480" w:lineRule="auto"/>
        <w:rPr>
          <w:rFonts w:ascii="Times New Roman" w:hAnsi="Times New Roman" w:cs="Times New Roman"/>
          <w:b/>
          <w:sz w:val="24"/>
          <w:szCs w:val="24"/>
        </w:rPr>
      </w:pPr>
    </w:p>
    <w:p w:rsidR="00C86734" w:rsidRPr="008F7CC6" w:rsidRDefault="00C86734" w:rsidP="00C86734">
      <w:pPr>
        <w:spacing w:line="480" w:lineRule="auto"/>
        <w:jc w:val="both"/>
        <w:rPr>
          <w:rFonts w:ascii="Times New Roman" w:hAnsi="Times New Roman" w:cs="Times New Roman"/>
          <w:sz w:val="24"/>
          <w:szCs w:val="24"/>
        </w:rPr>
      </w:pPr>
      <w:r w:rsidRPr="008F7CC6">
        <w:rPr>
          <w:rFonts w:ascii="Times New Roman" w:hAnsi="Times New Roman" w:cs="Times New Roman"/>
          <w:sz w:val="24"/>
          <w:szCs w:val="24"/>
          <w:vertAlign w:val="superscript"/>
        </w:rPr>
        <w:t>1</w:t>
      </w:r>
      <w:r w:rsidRPr="008F7CC6">
        <w:rPr>
          <w:rFonts w:ascii="Times New Roman" w:hAnsi="Times New Roman" w:cs="Times New Roman"/>
          <w:sz w:val="24"/>
          <w:szCs w:val="24"/>
        </w:rPr>
        <w:t>Department of Surgery, College of Medicine, University of Ibadan, Ibadan, Nigeria.</w:t>
      </w:r>
    </w:p>
    <w:p w:rsidR="00C86734" w:rsidRPr="008F7CC6" w:rsidRDefault="00C86734" w:rsidP="00C86734">
      <w:pPr>
        <w:spacing w:line="480" w:lineRule="auto"/>
        <w:jc w:val="both"/>
        <w:rPr>
          <w:rFonts w:ascii="Times New Roman" w:hAnsi="Times New Roman" w:cs="Times New Roman"/>
          <w:sz w:val="24"/>
          <w:szCs w:val="24"/>
        </w:rPr>
      </w:pPr>
      <w:r w:rsidRPr="008F7CC6">
        <w:rPr>
          <w:rFonts w:ascii="Times New Roman" w:hAnsi="Times New Roman" w:cs="Times New Roman"/>
          <w:sz w:val="24"/>
          <w:szCs w:val="24"/>
        </w:rPr>
        <w:t xml:space="preserve"> </w:t>
      </w:r>
      <w:r w:rsidRPr="008F7CC6">
        <w:rPr>
          <w:rFonts w:ascii="Times New Roman" w:hAnsi="Times New Roman" w:cs="Times New Roman"/>
          <w:sz w:val="24"/>
          <w:szCs w:val="24"/>
          <w:vertAlign w:val="superscript"/>
        </w:rPr>
        <w:t>2</w:t>
      </w:r>
      <w:r w:rsidRPr="008F7CC6">
        <w:rPr>
          <w:rFonts w:ascii="Times New Roman" w:hAnsi="Times New Roman" w:cs="Times New Roman"/>
          <w:sz w:val="24"/>
          <w:szCs w:val="24"/>
        </w:rPr>
        <w:t>Department of Neurological Surgery, University College Hospital, Ibadan, Nigeria.</w:t>
      </w:r>
    </w:p>
    <w:p w:rsidR="00C86734" w:rsidRPr="008F7CC6" w:rsidRDefault="00C86734" w:rsidP="00C86734">
      <w:pPr>
        <w:spacing w:line="480" w:lineRule="auto"/>
        <w:jc w:val="both"/>
        <w:rPr>
          <w:rFonts w:ascii="Times New Roman" w:hAnsi="Times New Roman" w:cs="Times New Roman"/>
          <w:b/>
          <w:sz w:val="24"/>
          <w:szCs w:val="24"/>
        </w:rPr>
      </w:pPr>
      <w:r w:rsidRPr="008F7CC6">
        <w:rPr>
          <w:rFonts w:ascii="Times New Roman" w:hAnsi="Times New Roman" w:cs="Times New Roman"/>
          <w:b/>
          <w:sz w:val="24"/>
          <w:szCs w:val="24"/>
        </w:rPr>
        <w:t>Corresponding author:</w:t>
      </w:r>
    </w:p>
    <w:p w:rsidR="00C86734" w:rsidRPr="008F7CC6" w:rsidRDefault="00C86734" w:rsidP="00C86734">
      <w:pPr>
        <w:pStyle w:val="NoSpacing"/>
        <w:spacing w:line="480" w:lineRule="auto"/>
        <w:jc w:val="both"/>
        <w:rPr>
          <w:rFonts w:ascii="Times New Roman" w:hAnsi="Times New Roman" w:cs="Times New Roman"/>
          <w:sz w:val="24"/>
          <w:szCs w:val="24"/>
        </w:rPr>
      </w:pPr>
      <w:r w:rsidRPr="008F7CC6">
        <w:rPr>
          <w:rFonts w:ascii="Times New Roman" w:hAnsi="Times New Roman" w:cs="Times New Roman"/>
          <w:sz w:val="24"/>
          <w:szCs w:val="24"/>
        </w:rPr>
        <w:t>Professor Matthew T</w:t>
      </w:r>
      <w:r>
        <w:rPr>
          <w:rFonts w:ascii="Times New Roman" w:hAnsi="Times New Roman" w:cs="Times New Roman"/>
          <w:sz w:val="24"/>
          <w:szCs w:val="24"/>
        </w:rPr>
        <w:t>.</w:t>
      </w:r>
      <w:r w:rsidRPr="008F7CC6">
        <w:rPr>
          <w:rFonts w:ascii="Times New Roman" w:hAnsi="Times New Roman" w:cs="Times New Roman"/>
          <w:sz w:val="24"/>
          <w:szCs w:val="24"/>
        </w:rPr>
        <w:t xml:space="preserve"> Shokunbi</w:t>
      </w:r>
    </w:p>
    <w:p w:rsidR="00C86734" w:rsidRPr="008F7CC6" w:rsidRDefault="00C86734" w:rsidP="00C86734">
      <w:pPr>
        <w:pStyle w:val="NoSpacing"/>
        <w:spacing w:line="480" w:lineRule="auto"/>
        <w:jc w:val="both"/>
        <w:rPr>
          <w:rFonts w:ascii="Times New Roman" w:hAnsi="Times New Roman" w:cs="Times New Roman"/>
          <w:sz w:val="24"/>
          <w:szCs w:val="24"/>
        </w:rPr>
      </w:pPr>
      <w:r w:rsidRPr="008F7CC6">
        <w:rPr>
          <w:rFonts w:ascii="Times New Roman" w:hAnsi="Times New Roman" w:cs="Times New Roman"/>
          <w:sz w:val="24"/>
          <w:szCs w:val="24"/>
        </w:rPr>
        <w:t>Department of Neurological Surgery</w:t>
      </w:r>
    </w:p>
    <w:p w:rsidR="00C86734" w:rsidRPr="008F7CC6" w:rsidRDefault="00C86734" w:rsidP="00C86734">
      <w:pPr>
        <w:pStyle w:val="NoSpacing"/>
        <w:spacing w:line="480" w:lineRule="auto"/>
        <w:jc w:val="both"/>
        <w:rPr>
          <w:rFonts w:ascii="Times New Roman" w:hAnsi="Times New Roman" w:cs="Times New Roman"/>
          <w:sz w:val="24"/>
          <w:szCs w:val="24"/>
        </w:rPr>
      </w:pPr>
      <w:r w:rsidRPr="008F7CC6">
        <w:rPr>
          <w:rFonts w:ascii="Times New Roman" w:hAnsi="Times New Roman" w:cs="Times New Roman"/>
          <w:sz w:val="24"/>
          <w:szCs w:val="24"/>
        </w:rPr>
        <w:t>University College Hospital, Ibadan, Nigeria.</w:t>
      </w:r>
    </w:p>
    <w:p w:rsidR="00C86734" w:rsidRPr="008F7CC6" w:rsidRDefault="00C86734" w:rsidP="00C86734">
      <w:pPr>
        <w:pStyle w:val="NoSpacing"/>
        <w:spacing w:line="480" w:lineRule="auto"/>
        <w:jc w:val="both"/>
        <w:rPr>
          <w:rFonts w:ascii="Times New Roman" w:hAnsi="Times New Roman" w:cs="Times New Roman"/>
          <w:sz w:val="24"/>
          <w:szCs w:val="24"/>
        </w:rPr>
      </w:pPr>
      <w:r w:rsidRPr="008F7CC6">
        <w:rPr>
          <w:rFonts w:ascii="Times New Roman" w:hAnsi="Times New Roman" w:cs="Times New Roman"/>
          <w:sz w:val="24"/>
          <w:szCs w:val="24"/>
        </w:rPr>
        <w:t xml:space="preserve">E-mail: </w:t>
      </w:r>
      <w:hyperlink r:id="rId7" w:history="1">
        <w:r w:rsidRPr="008F7CC6">
          <w:rPr>
            <w:rStyle w:val="Hyperlink"/>
            <w:rFonts w:ascii="Times New Roman" w:hAnsi="Times New Roman" w:cs="Times New Roman"/>
            <w:sz w:val="24"/>
            <w:szCs w:val="24"/>
          </w:rPr>
          <w:t>temitayoshokunbi@yahoo.com</w:t>
        </w:r>
      </w:hyperlink>
      <w:r w:rsidRPr="008F7CC6">
        <w:rPr>
          <w:rFonts w:ascii="Times New Roman" w:hAnsi="Times New Roman" w:cs="Times New Roman"/>
          <w:sz w:val="24"/>
          <w:szCs w:val="24"/>
        </w:rPr>
        <w:t xml:space="preserve">, </w:t>
      </w:r>
      <w:r w:rsidRPr="008F7CC6">
        <w:rPr>
          <w:rFonts w:ascii="Times New Roman" w:hAnsi="Times New Roman" w:cs="Times New Roman"/>
          <w:sz w:val="24"/>
          <w:szCs w:val="24"/>
          <w:shd w:val="clear" w:color="auto" w:fill="FFFFFF"/>
        </w:rPr>
        <w:t>mtshokunbi@com.ui.edu.ng</w:t>
      </w:r>
    </w:p>
    <w:p w:rsidR="00C86734" w:rsidRPr="00397A5D" w:rsidRDefault="00C86734" w:rsidP="00C86734">
      <w:pPr>
        <w:spacing w:line="480" w:lineRule="auto"/>
        <w:contextualSpacing/>
        <w:rPr>
          <w:rFonts w:ascii="Times New Roman" w:eastAsia="Calibri" w:hAnsi="Times New Roman" w:cs="Times New Roman"/>
          <w:sz w:val="24"/>
          <w:szCs w:val="24"/>
        </w:rPr>
      </w:pPr>
      <w:r w:rsidRPr="00397A5D">
        <w:rPr>
          <w:rFonts w:ascii="Times New Roman" w:eastAsia="Calibri" w:hAnsi="Times New Roman" w:cs="Times New Roman"/>
          <w:sz w:val="24"/>
          <w:szCs w:val="24"/>
        </w:rPr>
        <w:t xml:space="preserve">Sources de subvention/soutien – Aucun          </w:t>
      </w:r>
    </w:p>
    <w:p w:rsidR="00C86734" w:rsidRPr="00397A5D" w:rsidRDefault="00C86734" w:rsidP="00C86734">
      <w:pPr>
        <w:spacing w:line="480" w:lineRule="auto"/>
        <w:contextualSpacing/>
        <w:rPr>
          <w:rFonts w:ascii="Times New Roman" w:eastAsia="Calibri" w:hAnsi="Times New Roman" w:cs="Times New Roman"/>
          <w:sz w:val="24"/>
          <w:szCs w:val="24"/>
        </w:rPr>
      </w:pPr>
      <w:r w:rsidRPr="00397A5D">
        <w:rPr>
          <w:rFonts w:ascii="Times New Roman" w:eastAsia="Calibri" w:hAnsi="Times New Roman" w:cs="Times New Roman"/>
          <w:sz w:val="24"/>
          <w:szCs w:val="24"/>
        </w:rPr>
        <w:t>Conflit d'intérêts: Aucun</w:t>
      </w:r>
    </w:p>
    <w:p w:rsidR="00C86734" w:rsidRDefault="00C86734" w:rsidP="004031EC">
      <w:pPr>
        <w:spacing w:line="240" w:lineRule="auto"/>
        <w:jc w:val="both"/>
        <w:rPr>
          <w:rFonts w:ascii="Times New Roman" w:hAnsi="Times New Roman" w:cs="Times New Roman"/>
          <w:b/>
          <w:bCs/>
          <w:sz w:val="28"/>
          <w:szCs w:val="28"/>
        </w:rPr>
      </w:pPr>
    </w:p>
    <w:p w:rsidR="00C86734" w:rsidRDefault="00C86734" w:rsidP="004031EC">
      <w:pPr>
        <w:spacing w:line="240" w:lineRule="auto"/>
        <w:jc w:val="both"/>
        <w:rPr>
          <w:rFonts w:ascii="Times New Roman" w:hAnsi="Times New Roman" w:cs="Times New Roman"/>
          <w:b/>
          <w:bCs/>
          <w:sz w:val="28"/>
          <w:szCs w:val="28"/>
        </w:rPr>
      </w:pPr>
    </w:p>
    <w:p w:rsidR="00C86734" w:rsidRDefault="00C86734" w:rsidP="004031EC">
      <w:pPr>
        <w:spacing w:line="240" w:lineRule="auto"/>
        <w:jc w:val="both"/>
        <w:rPr>
          <w:rFonts w:ascii="Times New Roman" w:hAnsi="Times New Roman" w:cs="Times New Roman"/>
          <w:b/>
          <w:bCs/>
          <w:sz w:val="28"/>
          <w:szCs w:val="28"/>
        </w:rPr>
      </w:pPr>
    </w:p>
    <w:p w:rsidR="00C86734" w:rsidRDefault="00C86734" w:rsidP="004031EC">
      <w:pPr>
        <w:spacing w:line="240" w:lineRule="auto"/>
        <w:jc w:val="both"/>
        <w:rPr>
          <w:rFonts w:ascii="Times New Roman" w:hAnsi="Times New Roman" w:cs="Times New Roman"/>
          <w:b/>
          <w:bCs/>
          <w:sz w:val="28"/>
          <w:szCs w:val="28"/>
        </w:rPr>
      </w:pPr>
    </w:p>
    <w:p w:rsidR="00C86734" w:rsidRDefault="00C86734" w:rsidP="004031EC">
      <w:pPr>
        <w:spacing w:line="240" w:lineRule="auto"/>
        <w:jc w:val="both"/>
        <w:rPr>
          <w:rFonts w:ascii="Times New Roman" w:hAnsi="Times New Roman" w:cs="Times New Roman"/>
          <w:b/>
          <w:bCs/>
          <w:sz w:val="28"/>
          <w:szCs w:val="28"/>
        </w:rPr>
      </w:pPr>
    </w:p>
    <w:p w:rsidR="00C86734" w:rsidRDefault="00C86734" w:rsidP="004031EC">
      <w:pPr>
        <w:spacing w:line="240" w:lineRule="auto"/>
        <w:jc w:val="both"/>
        <w:rPr>
          <w:rFonts w:ascii="Times New Roman" w:hAnsi="Times New Roman" w:cs="Times New Roman"/>
          <w:b/>
          <w:bCs/>
          <w:sz w:val="28"/>
          <w:szCs w:val="28"/>
        </w:rPr>
      </w:pPr>
    </w:p>
    <w:p w:rsidR="00C86734" w:rsidRDefault="00C86734" w:rsidP="004031EC">
      <w:pPr>
        <w:spacing w:line="240" w:lineRule="auto"/>
        <w:jc w:val="both"/>
        <w:rPr>
          <w:rFonts w:ascii="Times New Roman" w:hAnsi="Times New Roman" w:cs="Times New Roman"/>
          <w:b/>
          <w:bCs/>
          <w:sz w:val="28"/>
          <w:szCs w:val="28"/>
        </w:rPr>
      </w:pPr>
    </w:p>
    <w:p w:rsidR="00C86734" w:rsidRDefault="00C86734" w:rsidP="004031EC">
      <w:pPr>
        <w:spacing w:line="240" w:lineRule="auto"/>
        <w:jc w:val="both"/>
        <w:rPr>
          <w:rFonts w:ascii="Times New Roman" w:hAnsi="Times New Roman" w:cs="Times New Roman"/>
          <w:b/>
          <w:bCs/>
          <w:sz w:val="28"/>
          <w:szCs w:val="28"/>
        </w:rPr>
      </w:pPr>
    </w:p>
    <w:p w:rsidR="00C86734" w:rsidRDefault="00C86734" w:rsidP="004031EC">
      <w:pPr>
        <w:spacing w:line="240" w:lineRule="auto"/>
        <w:jc w:val="both"/>
        <w:rPr>
          <w:rFonts w:ascii="Times New Roman" w:hAnsi="Times New Roman" w:cs="Times New Roman"/>
          <w:b/>
          <w:bCs/>
          <w:sz w:val="28"/>
          <w:szCs w:val="28"/>
        </w:rPr>
      </w:pPr>
    </w:p>
    <w:p w:rsidR="00C86734" w:rsidRDefault="00C86734" w:rsidP="004031EC">
      <w:pPr>
        <w:spacing w:line="240" w:lineRule="auto"/>
        <w:jc w:val="both"/>
        <w:rPr>
          <w:rFonts w:ascii="Times New Roman" w:hAnsi="Times New Roman" w:cs="Times New Roman"/>
          <w:b/>
          <w:bCs/>
          <w:sz w:val="28"/>
          <w:szCs w:val="28"/>
        </w:rPr>
      </w:pPr>
    </w:p>
    <w:p w:rsidR="00C86734" w:rsidRDefault="00C86734" w:rsidP="004031EC">
      <w:pPr>
        <w:spacing w:line="240" w:lineRule="auto"/>
        <w:jc w:val="both"/>
        <w:rPr>
          <w:rFonts w:ascii="Times New Roman" w:hAnsi="Times New Roman" w:cs="Times New Roman"/>
          <w:b/>
          <w:bCs/>
          <w:sz w:val="28"/>
          <w:szCs w:val="28"/>
        </w:rPr>
      </w:pPr>
    </w:p>
    <w:p w:rsidR="00C86734" w:rsidRDefault="00C86734" w:rsidP="004031EC">
      <w:pPr>
        <w:spacing w:line="240" w:lineRule="auto"/>
        <w:jc w:val="both"/>
        <w:rPr>
          <w:rFonts w:ascii="Times New Roman" w:hAnsi="Times New Roman" w:cs="Times New Roman"/>
          <w:b/>
          <w:bCs/>
          <w:sz w:val="28"/>
          <w:szCs w:val="28"/>
        </w:rPr>
      </w:pPr>
    </w:p>
    <w:p w:rsidR="00C86734" w:rsidRDefault="00C86734" w:rsidP="004031EC">
      <w:pPr>
        <w:spacing w:line="240" w:lineRule="auto"/>
        <w:jc w:val="both"/>
        <w:rPr>
          <w:rFonts w:ascii="Times New Roman" w:hAnsi="Times New Roman" w:cs="Times New Roman"/>
          <w:b/>
          <w:bCs/>
          <w:sz w:val="28"/>
          <w:szCs w:val="28"/>
        </w:rPr>
      </w:pPr>
    </w:p>
    <w:p w:rsidR="00C86734" w:rsidRPr="002A46F5" w:rsidRDefault="00C86734" w:rsidP="00C86734">
      <w:pPr>
        <w:spacing w:line="480" w:lineRule="auto"/>
        <w:jc w:val="both"/>
        <w:rPr>
          <w:rFonts w:ascii="Times New Roman" w:eastAsiaTheme="minorEastAsia" w:hAnsi="Times New Roman" w:cs="Times New Roman"/>
          <w:b/>
          <w:noProof/>
          <w:sz w:val="28"/>
          <w:szCs w:val="28"/>
          <w:lang w:eastAsia="en-GB"/>
        </w:rPr>
      </w:pPr>
      <w:r>
        <w:rPr>
          <w:rFonts w:ascii="Times New Roman" w:eastAsiaTheme="minorEastAsia" w:hAnsi="Times New Roman" w:cs="Times New Roman"/>
          <w:b/>
          <w:noProof/>
          <w:sz w:val="28"/>
          <w:szCs w:val="28"/>
          <w:lang w:eastAsia="en-GB"/>
        </w:rPr>
        <w:lastRenderedPageBreak/>
        <w:t>RESUME</w:t>
      </w:r>
    </w:p>
    <w:p w:rsidR="00C86734" w:rsidRPr="002A46F5" w:rsidRDefault="00C86734" w:rsidP="00C86734">
      <w:pPr>
        <w:spacing w:line="480" w:lineRule="auto"/>
        <w:jc w:val="both"/>
        <w:rPr>
          <w:rFonts w:ascii="Times New Roman" w:eastAsiaTheme="minorEastAsia" w:hAnsi="Times New Roman" w:cs="Times New Roman"/>
          <w:sz w:val="24"/>
          <w:szCs w:val="24"/>
          <w:lang w:eastAsia="en-GB"/>
        </w:rPr>
      </w:pPr>
      <w:r>
        <w:rPr>
          <w:rFonts w:ascii="Times New Roman" w:eastAsiaTheme="minorEastAsia" w:hAnsi="Times New Roman" w:cs="Times New Roman"/>
          <w:b/>
          <w:sz w:val="24"/>
          <w:szCs w:val="24"/>
          <w:lang w:eastAsia="en-GB"/>
        </w:rPr>
        <w:t>Contexte</w:t>
      </w:r>
      <w:r w:rsidRPr="002A46F5">
        <w:rPr>
          <w:rFonts w:ascii="Times New Roman" w:eastAsiaTheme="minorEastAsia" w:hAnsi="Times New Roman" w:cs="Times New Roman"/>
          <w:b/>
          <w:sz w:val="24"/>
          <w:szCs w:val="24"/>
          <w:lang w:eastAsia="en-GB"/>
        </w:rPr>
        <w:t>:</w:t>
      </w:r>
      <w:r w:rsidRPr="002A46F5">
        <w:rPr>
          <w:rFonts w:ascii="Times New Roman" w:eastAsiaTheme="minorEastAsia" w:hAnsi="Times New Roman" w:cs="Times New Roman"/>
          <w:sz w:val="24"/>
          <w:szCs w:val="24"/>
          <w:lang w:eastAsia="en-GB"/>
        </w:rPr>
        <w:t xml:space="preserve"> La syringomyélie </w:t>
      </w:r>
      <w:proofErr w:type="gramStart"/>
      <w:r w:rsidRPr="002A46F5">
        <w:rPr>
          <w:rFonts w:ascii="Times New Roman" w:eastAsiaTheme="minorEastAsia" w:hAnsi="Times New Roman" w:cs="Times New Roman"/>
          <w:sz w:val="24"/>
          <w:szCs w:val="24"/>
          <w:lang w:eastAsia="en-GB"/>
        </w:rPr>
        <w:t>est</w:t>
      </w:r>
      <w:proofErr w:type="gramEnd"/>
      <w:r w:rsidRPr="002A46F5">
        <w:rPr>
          <w:rFonts w:ascii="Times New Roman" w:eastAsiaTheme="minorEastAsia" w:hAnsi="Times New Roman" w:cs="Times New Roman"/>
          <w:sz w:val="24"/>
          <w:szCs w:val="24"/>
          <w:lang w:eastAsia="en-GB"/>
        </w:rPr>
        <w:t xml:space="preserve"> un trouble souvent progressif de la moelle épinière. </w:t>
      </w:r>
      <w:proofErr w:type="gramStart"/>
      <w:r w:rsidRPr="002A46F5">
        <w:rPr>
          <w:rFonts w:ascii="Times New Roman" w:eastAsiaTheme="minorEastAsia" w:hAnsi="Times New Roman" w:cs="Times New Roman"/>
          <w:sz w:val="24"/>
          <w:szCs w:val="24"/>
          <w:lang w:eastAsia="en-GB"/>
        </w:rPr>
        <w:t>Il</w:t>
      </w:r>
      <w:proofErr w:type="gramEnd"/>
      <w:r w:rsidRPr="002A46F5">
        <w:rPr>
          <w:rFonts w:ascii="Times New Roman" w:eastAsiaTheme="minorEastAsia" w:hAnsi="Times New Roman" w:cs="Times New Roman"/>
          <w:sz w:val="24"/>
          <w:szCs w:val="24"/>
          <w:lang w:eastAsia="en-GB"/>
        </w:rPr>
        <w:t xml:space="preserve"> y a une pénurie de rapports dans la population africaine.</w:t>
      </w:r>
    </w:p>
    <w:p w:rsidR="00C86734" w:rsidRPr="002A46F5" w:rsidRDefault="00C86734" w:rsidP="00C86734">
      <w:pPr>
        <w:spacing w:line="480" w:lineRule="auto"/>
        <w:jc w:val="both"/>
        <w:rPr>
          <w:rFonts w:ascii="Times New Roman" w:eastAsiaTheme="minorEastAsia" w:hAnsi="Times New Roman" w:cs="Times New Roman"/>
          <w:sz w:val="24"/>
          <w:szCs w:val="24"/>
          <w:lang w:eastAsia="en-GB"/>
        </w:rPr>
      </w:pPr>
      <w:r w:rsidRPr="002A46F5">
        <w:rPr>
          <w:rFonts w:ascii="Times New Roman" w:eastAsiaTheme="minorEastAsia" w:hAnsi="Times New Roman" w:cs="Times New Roman"/>
          <w:b/>
          <w:sz w:val="24"/>
          <w:szCs w:val="24"/>
          <w:lang w:eastAsia="en-GB"/>
        </w:rPr>
        <w:t xml:space="preserve">Les Buts </w:t>
      </w:r>
      <w:proofErr w:type="gramStart"/>
      <w:r w:rsidRPr="002A46F5">
        <w:rPr>
          <w:rFonts w:ascii="Times New Roman" w:eastAsiaTheme="minorEastAsia" w:hAnsi="Times New Roman" w:cs="Times New Roman"/>
          <w:b/>
          <w:sz w:val="24"/>
          <w:szCs w:val="24"/>
          <w:lang w:eastAsia="en-GB"/>
        </w:rPr>
        <w:t>et</w:t>
      </w:r>
      <w:proofErr w:type="gramEnd"/>
      <w:r w:rsidRPr="002A46F5">
        <w:rPr>
          <w:rFonts w:ascii="Times New Roman" w:eastAsiaTheme="minorEastAsia" w:hAnsi="Times New Roman" w:cs="Times New Roman"/>
          <w:b/>
          <w:sz w:val="24"/>
          <w:szCs w:val="24"/>
          <w:lang w:eastAsia="en-GB"/>
        </w:rPr>
        <w:t xml:space="preserve"> Les Objectifs:</w:t>
      </w:r>
      <w:r w:rsidRPr="002A46F5">
        <w:rPr>
          <w:rFonts w:ascii="Times New Roman" w:eastAsiaTheme="minorEastAsia" w:hAnsi="Times New Roman" w:cs="Times New Roman"/>
          <w:sz w:val="24"/>
          <w:szCs w:val="24"/>
          <w:lang w:eastAsia="en-GB"/>
        </w:rPr>
        <w:t xml:space="preserve"> Cette étude décrit le profil et le résultat du traitement dans notre population de patients.</w:t>
      </w:r>
    </w:p>
    <w:p w:rsidR="00C86734" w:rsidRPr="002A46F5" w:rsidRDefault="00C86734" w:rsidP="00C86734">
      <w:pPr>
        <w:spacing w:line="480" w:lineRule="auto"/>
        <w:jc w:val="both"/>
        <w:rPr>
          <w:rFonts w:ascii="Times New Roman" w:eastAsiaTheme="minorEastAsia" w:hAnsi="Times New Roman" w:cs="Times New Roman"/>
          <w:sz w:val="24"/>
          <w:szCs w:val="24"/>
          <w:lang w:eastAsia="en-GB"/>
        </w:rPr>
      </w:pPr>
      <w:r w:rsidRPr="002A46F5">
        <w:rPr>
          <w:rFonts w:ascii="Times New Roman" w:eastAsiaTheme="minorEastAsia" w:hAnsi="Times New Roman" w:cs="Times New Roman"/>
          <w:b/>
          <w:sz w:val="24"/>
          <w:szCs w:val="24"/>
          <w:lang w:eastAsia="en-GB"/>
        </w:rPr>
        <w:t>Conception De L'étude:</w:t>
      </w:r>
      <w:r w:rsidRPr="002A46F5">
        <w:rPr>
          <w:rFonts w:ascii="Times New Roman" w:eastAsiaTheme="minorEastAsia" w:hAnsi="Times New Roman" w:cs="Times New Roman"/>
          <w:sz w:val="24"/>
          <w:szCs w:val="24"/>
          <w:lang w:eastAsia="en-GB"/>
        </w:rPr>
        <w:t xml:space="preserve"> </w:t>
      </w:r>
      <w:proofErr w:type="gramStart"/>
      <w:r w:rsidRPr="002A46F5">
        <w:rPr>
          <w:rFonts w:ascii="Times New Roman" w:eastAsiaTheme="minorEastAsia" w:hAnsi="Times New Roman" w:cs="Times New Roman"/>
          <w:sz w:val="24"/>
          <w:szCs w:val="24"/>
          <w:lang w:eastAsia="en-GB"/>
        </w:rPr>
        <w:t>Un</w:t>
      </w:r>
      <w:proofErr w:type="gramEnd"/>
      <w:r w:rsidRPr="002A46F5">
        <w:rPr>
          <w:rFonts w:ascii="Times New Roman" w:eastAsiaTheme="minorEastAsia" w:hAnsi="Times New Roman" w:cs="Times New Roman"/>
          <w:sz w:val="24"/>
          <w:szCs w:val="24"/>
          <w:lang w:eastAsia="en-GB"/>
        </w:rPr>
        <w:t xml:space="preserve"> examen rétrospectif des patients traités chirurgicalement pour la syringomyélie sur une période de dix ans.</w:t>
      </w:r>
    </w:p>
    <w:p w:rsidR="00C86734" w:rsidRPr="002A46F5" w:rsidRDefault="00C86734" w:rsidP="00C86734">
      <w:pPr>
        <w:spacing w:line="480" w:lineRule="auto"/>
        <w:jc w:val="both"/>
        <w:rPr>
          <w:rFonts w:ascii="Times New Roman" w:eastAsiaTheme="minorEastAsia" w:hAnsi="Times New Roman" w:cs="Times New Roman"/>
          <w:sz w:val="24"/>
          <w:szCs w:val="24"/>
          <w:lang w:eastAsia="en-GB"/>
        </w:rPr>
      </w:pPr>
      <w:r w:rsidRPr="002A46F5">
        <w:rPr>
          <w:rFonts w:ascii="Times New Roman" w:eastAsiaTheme="minorEastAsia" w:hAnsi="Times New Roman" w:cs="Times New Roman"/>
          <w:b/>
          <w:iCs/>
          <w:sz w:val="24"/>
          <w:szCs w:val="24"/>
          <w:lang w:eastAsia="en-GB"/>
        </w:rPr>
        <w:t>L'Environnement</w:t>
      </w:r>
      <w:r w:rsidRPr="002A46F5">
        <w:rPr>
          <w:rFonts w:ascii="Times New Roman" w:eastAsiaTheme="minorEastAsia" w:hAnsi="Times New Roman" w:cs="Times New Roman"/>
          <w:b/>
          <w:sz w:val="24"/>
          <w:szCs w:val="24"/>
          <w:lang w:eastAsia="en-GB"/>
        </w:rPr>
        <w:t>:</w:t>
      </w:r>
      <w:r w:rsidRPr="002A46F5">
        <w:rPr>
          <w:rFonts w:ascii="Times New Roman" w:eastAsiaTheme="minorEastAsia" w:hAnsi="Times New Roman" w:cs="Times New Roman"/>
          <w:sz w:val="24"/>
          <w:szCs w:val="24"/>
          <w:lang w:eastAsia="en-GB"/>
        </w:rPr>
        <w:t xml:space="preserve"> Département de chirurgie neurologique, University College Hospital, Ibadan, Nigeria.</w:t>
      </w:r>
    </w:p>
    <w:p w:rsidR="00C86734" w:rsidRPr="002A46F5" w:rsidRDefault="00C86734" w:rsidP="00C86734">
      <w:pPr>
        <w:spacing w:line="480" w:lineRule="auto"/>
        <w:jc w:val="both"/>
        <w:rPr>
          <w:rFonts w:ascii="Times New Roman" w:eastAsiaTheme="minorEastAsia" w:hAnsi="Times New Roman" w:cs="Times New Roman"/>
          <w:sz w:val="24"/>
          <w:szCs w:val="24"/>
          <w:lang w:eastAsia="en-GB"/>
        </w:rPr>
      </w:pPr>
      <w:r w:rsidRPr="002A46F5">
        <w:rPr>
          <w:rFonts w:ascii="Times New Roman" w:eastAsiaTheme="minorEastAsia" w:hAnsi="Times New Roman" w:cs="Times New Roman"/>
          <w:b/>
          <w:iCs/>
          <w:sz w:val="24"/>
          <w:szCs w:val="24"/>
          <w:lang w:eastAsia="en-GB"/>
        </w:rPr>
        <w:t xml:space="preserve">Matériel </w:t>
      </w:r>
      <w:proofErr w:type="gramStart"/>
      <w:r w:rsidRPr="002A46F5">
        <w:rPr>
          <w:rFonts w:ascii="Times New Roman" w:eastAsiaTheme="minorEastAsia" w:hAnsi="Times New Roman" w:cs="Times New Roman"/>
          <w:b/>
          <w:iCs/>
          <w:sz w:val="24"/>
          <w:szCs w:val="24"/>
          <w:lang w:eastAsia="en-GB"/>
        </w:rPr>
        <w:t>et</w:t>
      </w:r>
      <w:proofErr w:type="gramEnd"/>
      <w:r w:rsidRPr="002A46F5">
        <w:rPr>
          <w:rFonts w:ascii="Times New Roman" w:eastAsiaTheme="minorEastAsia" w:hAnsi="Times New Roman" w:cs="Times New Roman"/>
          <w:b/>
          <w:iCs/>
          <w:sz w:val="24"/>
          <w:szCs w:val="24"/>
          <w:lang w:eastAsia="en-GB"/>
        </w:rPr>
        <w:t xml:space="preserve"> méthodologie:</w:t>
      </w:r>
      <w:r w:rsidRPr="002A46F5">
        <w:rPr>
          <w:rFonts w:ascii="Times New Roman" w:eastAsiaTheme="minorEastAsia" w:hAnsi="Times New Roman" w:cs="Times New Roman"/>
          <w:iCs/>
          <w:sz w:val="24"/>
          <w:szCs w:val="24"/>
          <w:lang w:eastAsia="en-GB"/>
        </w:rPr>
        <w:t xml:space="preserve"> </w:t>
      </w:r>
      <w:r w:rsidRPr="002A46F5">
        <w:rPr>
          <w:rFonts w:ascii="Times New Roman" w:eastAsiaTheme="minorEastAsia" w:hAnsi="Times New Roman" w:cs="Times New Roman"/>
          <w:sz w:val="24"/>
          <w:szCs w:val="24"/>
          <w:lang w:eastAsia="en-GB"/>
        </w:rPr>
        <w:t xml:space="preserve">Huit patients ont été traités chirurgicalement pour la syringomyélie entre 2004 et 2014. Nous avons extrait des données sur le sexe, l’âge, l’étiologie, l’emplacement de la seringue, le diagnostic, la procédure opératoire </w:t>
      </w:r>
      <w:proofErr w:type="gramStart"/>
      <w:r w:rsidRPr="002A46F5">
        <w:rPr>
          <w:rFonts w:ascii="Times New Roman" w:eastAsiaTheme="minorEastAsia" w:hAnsi="Times New Roman" w:cs="Times New Roman"/>
          <w:sz w:val="24"/>
          <w:szCs w:val="24"/>
          <w:lang w:eastAsia="en-GB"/>
        </w:rPr>
        <w:t>et</w:t>
      </w:r>
      <w:proofErr w:type="gramEnd"/>
      <w:r w:rsidRPr="002A46F5">
        <w:rPr>
          <w:rFonts w:ascii="Times New Roman" w:eastAsiaTheme="minorEastAsia" w:hAnsi="Times New Roman" w:cs="Times New Roman"/>
          <w:sz w:val="24"/>
          <w:szCs w:val="24"/>
          <w:lang w:eastAsia="en-GB"/>
        </w:rPr>
        <w:t xml:space="preserve"> le résultat. Une simple analyse statistique </w:t>
      </w:r>
      <w:proofErr w:type="gramStart"/>
      <w:r w:rsidRPr="002A46F5">
        <w:rPr>
          <w:rFonts w:ascii="Times New Roman" w:eastAsiaTheme="minorEastAsia" w:hAnsi="Times New Roman" w:cs="Times New Roman"/>
          <w:sz w:val="24"/>
          <w:szCs w:val="24"/>
          <w:lang w:eastAsia="en-GB"/>
        </w:rPr>
        <w:t>a</w:t>
      </w:r>
      <w:proofErr w:type="gramEnd"/>
      <w:r w:rsidRPr="002A46F5">
        <w:rPr>
          <w:rFonts w:ascii="Times New Roman" w:eastAsiaTheme="minorEastAsia" w:hAnsi="Times New Roman" w:cs="Times New Roman"/>
          <w:sz w:val="24"/>
          <w:szCs w:val="24"/>
          <w:lang w:eastAsia="en-GB"/>
        </w:rPr>
        <w:t xml:space="preserve"> été effectuée.</w:t>
      </w:r>
    </w:p>
    <w:p w:rsidR="00C86734" w:rsidRPr="002A46F5" w:rsidRDefault="00C86734" w:rsidP="00C86734">
      <w:pPr>
        <w:spacing w:line="480" w:lineRule="auto"/>
        <w:jc w:val="both"/>
        <w:rPr>
          <w:rFonts w:ascii="Times New Roman" w:eastAsiaTheme="minorEastAsia" w:hAnsi="Times New Roman" w:cs="Times New Roman"/>
          <w:sz w:val="24"/>
          <w:szCs w:val="24"/>
          <w:lang w:eastAsia="en-GB"/>
        </w:rPr>
      </w:pPr>
      <w:r w:rsidRPr="002A46F5">
        <w:rPr>
          <w:rFonts w:ascii="Times New Roman" w:eastAsiaTheme="minorEastAsia" w:hAnsi="Times New Roman" w:cs="Times New Roman"/>
          <w:b/>
          <w:sz w:val="24"/>
          <w:szCs w:val="24"/>
          <w:lang w:eastAsia="en-GB"/>
        </w:rPr>
        <w:t xml:space="preserve">Résultats: </w:t>
      </w:r>
      <w:proofErr w:type="gramStart"/>
      <w:r w:rsidRPr="002A46F5">
        <w:rPr>
          <w:rFonts w:ascii="Times New Roman" w:eastAsiaTheme="minorEastAsia" w:hAnsi="Times New Roman" w:cs="Times New Roman"/>
          <w:sz w:val="24"/>
          <w:szCs w:val="24"/>
          <w:lang w:eastAsia="en-GB"/>
        </w:rPr>
        <w:t>Il</w:t>
      </w:r>
      <w:proofErr w:type="gramEnd"/>
      <w:r w:rsidRPr="002A46F5">
        <w:rPr>
          <w:rFonts w:ascii="Times New Roman" w:eastAsiaTheme="minorEastAsia" w:hAnsi="Times New Roman" w:cs="Times New Roman"/>
          <w:sz w:val="24"/>
          <w:szCs w:val="24"/>
          <w:lang w:eastAsia="en-GB"/>
        </w:rPr>
        <w:t xml:space="preserve"> y avait cinq hommes et trois femmes. L’âge moyen était de 31</w:t>
      </w:r>
      <w:proofErr w:type="gramStart"/>
      <w:r w:rsidRPr="002A46F5">
        <w:rPr>
          <w:rFonts w:ascii="Times New Roman" w:eastAsiaTheme="minorEastAsia" w:hAnsi="Times New Roman" w:cs="Times New Roman"/>
          <w:sz w:val="24"/>
          <w:szCs w:val="24"/>
          <w:lang w:eastAsia="en-GB"/>
        </w:rPr>
        <w:t>,6</w:t>
      </w:r>
      <w:proofErr w:type="gramEnd"/>
      <w:r w:rsidRPr="002A46F5">
        <w:rPr>
          <w:rFonts w:ascii="Times New Roman" w:eastAsiaTheme="minorEastAsia" w:hAnsi="Times New Roman" w:cs="Times New Roman"/>
          <w:sz w:val="24"/>
          <w:szCs w:val="24"/>
          <w:lang w:eastAsia="en-GB"/>
        </w:rPr>
        <w:t xml:space="preserve"> ans (SD15,3) (médiane : 32,5 ans). Les causes de la syrinx étaient: Malformation chiari (3), tumeur fémorale de la colonne vertébrale (2), tumeur foramen magnum (1), post-traumatique (1), </w:t>
      </w:r>
      <w:proofErr w:type="gramStart"/>
      <w:r w:rsidRPr="002A46F5">
        <w:rPr>
          <w:rFonts w:ascii="Times New Roman" w:eastAsiaTheme="minorEastAsia" w:hAnsi="Times New Roman" w:cs="Times New Roman"/>
          <w:sz w:val="24"/>
          <w:szCs w:val="24"/>
          <w:lang w:eastAsia="en-GB"/>
        </w:rPr>
        <w:t>et</w:t>
      </w:r>
      <w:proofErr w:type="gramEnd"/>
      <w:r w:rsidRPr="002A46F5">
        <w:rPr>
          <w:rFonts w:ascii="Times New Roman" w:eastAsiaTheme="minorEastAsia" w:hAnsi="Times New Roman" w:cs="Times New Roman"/>
          <w:sz w:val="24"/>
          <w:szCs w:val="24"/>
          <w:lang w:eastAsia="en-GB"/>
        </w:rPr>
        <w:t xml:space="preserve"> arachnoïdite chimique iatrogène (1). L’emplacement de la seringue </w:t>
      </w:r>
      <w:proofErr w:type="gramStart"/>
      <w:r w:rsidRPr="002A46F5">
        <w:rPr>
          <w:rFonts w:ascii="Times New Roman" w:eastAsiaTheme="minorEastAsia" w:hAnsi="Times New Roman" w:cs="Times New Roman"/>
          <w:sz w:val="24"/>
          <w:szCs w:val="24"/>
          <w:lang w:eastAsia="en-GB"/>
        </w:rPr>
        <w:t>était :</w:t>
      </w:r>
      <w:proofErr w:type="gramEnd"/>
      <w:r w:rsidRPr="002A46F5">
        <w:rPr>
          <w:rFonts w:ascii="Times New Roman" w:eastAsiaTheme="minorEastAsia" w:hAnsi="Times New Roman" w:cs="Times New Roman"/>
          <w:sz w:val="24"/>
          <w:szCs w:val="24"/>
          <w:lang w:eastAsia="en-GB"/>
        </w:rPr>
        <w:t xml:space="preserve"> région cervicale (4), région cervicothoracique (2) et multi-niveaux (2). Les procédures opératoires étaient la décompression de la fosse postérieure (2), la craniectomie sous-occipitale avec la laminectomie </w:t>
      </w:r>
      <w:proofErr w:type="gramStart"/>
      <w:r w:rsidRPr="002A46F5">
        <w:rPr>
          <w:rFonts w:ascii="Times New Roman" w:eastAsiaTheme="minorEastAsia" w:hAnsi="Times New Roman" w:cs="Times New Roman"/>
          <w:sz w:val="24"/>
          <w:szCs w:val="24"/>
          <w:lang w:eastAsia="en-GB"/>
        </w:rPr>
        <w:t>et</w:t>
      </w:r>
      <w:proofErr w:type="gramEnd"/>
      <w:r w:rsidRPr="002A46F5">
        <w:rPr>
          <w:rFonts w:ascii="Times New Roman" w:eastAsiaTheme="minorEastAsia" w:hAnsi="Times New Roman" w:cs="Times New Roman"/>
          <w:sz w:val="24"/>
          <w:szCs w:val="24"/>
          <w:lang w:eastAsia="en-GB"/>
        </w:rPr>
        <w:t xml:space="preserve"> l’excision tumorale (2), la laminectomie et la syringomyélotomie (2), la laminectomie et l’excision tumorale (1), et le réacheminement ventriculo-opératoire (1). La durée du suivi était de 2 semaines à 35 mois. Le résultat était satisfaisant chez six patients. </w:t>
      </w:r>
      <w:proofErr w:type="gramStart"/>
      <w:r w:rsidRPr="002A46F5">
        <w:rPr>
          <w:rFonts w:ascii="Times New Roman" w:eastAsiaTheme="minorEastAsia" w:hAnsi="Times New Roman" w:cs="Times New Roman"/>
          <w:sz w:val="24"/>
          <w:szCs w:val="24"/>
          <w:lang w:eastAsia="en-GB"/>
        </w:rPr>
        <w:t>Un</w:t>
      </w:r>
      <w:proofErr w:type="gramEnd"/>
      <w:r w:rsidRPr="002A46F5">
        <w:rPr>
          <w:rFonts w:ascii="Times New Roman" w:eastAsiaTheme="minorEastAsia" w:hAnsi="Times New Roman" w:cs="Times New Roman"/>
          <w:sz w:val="24"/>
          <w:szCs w:val="24"/>
          <w:lang w:eastAsia="en-GB"/>
        </w:rPr>
        <w:t xml:space="preserve"> enfant qui avait subi un premier réacheminement ventriculo-opératoire est décédé à la maison avant une intervention </w:t>
      </w:r>
      <w:r w:rsidRPr="002A46F5">
        <w:rPr>
          <w:rFonts w:ascii="Times New Roman" w:eastAsiaTheme="minorEastAsia" w:hAnsi="Times New Roman" w:cs="Times New Roman"/>
          <w:sz w:val="24"/>
          <w:szCs w:val="24"/>
          <w:lang w:eastAsia="en-GB"/>
        </w:rPr>
        <w:lastRenderedPageBreak/>
        <w:t>chirurgicale définitive, et un homme adulte est décédé d’une insuffisance respiratoire après une intervention chirurgicale.</w:t>
      </w:r>
    </w:p>
    <w:p w:rsidR="00C86734" w:rsidRPr="002A46F5" w:rsidRDefault="00C86734" w:rsidP="00C86734">
      <w:pPr>
        <w:spacing w:line="480" w:lineRule="auto"/>
        <w:jc w:val="both"/>
        <w:rPr>
          <w:rFonts w:ascii="Times New Roman" w:eastAsiaTheme="minorEastAsia" w:hAnsi="Times New Roman" w:cs="Times New Roman"/>
          <w:sz w:val="24"/>
          <w:szCs w:val="24"/>
          <w:lang w:eastAsia="en-GB"/>
        </w:rPr>
      </w:pPr>
      <w:r w:rsidRPr="002A46F5">
        <w:rPr>
          <w:rFonts w:ascii="Times New Roman" w:eastAsiaTheme="minorEastAsia" w:hAnsi="Times New Roman" w:cs="Times New Roman"/>
          <w:b/>
          <w:sz w:val="24"/>
          <w:szCs w:val="24"/>
          <w:lang w:eastAsia="en-GB"/>
        </w:rPr>
        <w:t>Conclusion:</w:t>
      </w:r>
      <w:r w:rsidRPr="002A46F5">
        <w:rPr>
          <w:rFonts w:ascii="Times New Roman" w:eastAsiaTheme="minorEastAsia" w:hAnsi="Times New Roman" w:cs="Times New Roman"/>
          <w:sz w:val="24"/>
          <w:szCs w:val="24"/>
          <w:lang w:eastAsia="en-GB"/>
        </w:rPr>
        <w:t xml:space="preserve"> La syringomyélie </w:t>
      </w:r>
      <w:proofErr w:type="gramStart"/>
      <w:r w:rsidRPr="002A46F5">
        <w:rPr>
          <w:rFonts w:ascii="Times New Roman" w:eastAsiaTheme="minorEastAsia" w:hAnsi="Times New Roman" w:cs="Times New Roman"/>
          <w:sz w:val="24"/>
          <w:szCs w:val="24"/>
          <w:lang w:eastAsia="en-GB"/>
        </w:rPr>
        <w:t>est</w:t>
      </w:r>
      <w:proofErr w:type="gramEnd"/>
      <w:r w:rsidRPr="002A46F5">
        <w:rPr>
          <w:rFonts w:ascii="Times New Roman" w:eastAsiaTheme="minorEastAsia" w:hAnsi="Times New Roman" w:cs="Times New Roman"/>
          <w:sz w:val="24"/>
          <w:szCs w:val="24"/>
          <w:lang w:eastAsia="en-GB"/>
        </w:rPr>
        <w:t xml:space="preserve"> rare dans notre population. Elle affecte les jeunes patients, généralement dans la région cervico-thoracique. Les étiologies sont similaires à celles des rapports précédents. Le résultat du traitement chirurgical dans notre petit groupe de patients </w:t>
      </w:r>
      <w:proofErr w:type="gramStart"/>
      <w:r w:rsidRPr="002A46F5">
        <w:rPr>
          <w:rFonts w:ascii="Times New Roman" w:eastAsiaTheme="minorEastAsia" w:hAnsi="Times New Roman" w:cs="Times New Roman"/>
          <w:sz w:val="24"/>
          <w:szCs w:val="24"/>
          <w:lang w:eastAsia="en-GB"/>
        </w:rPr>
        <w:t>est</w:t>
      </w:r>
      <w:proofErr w:type="gramEnd"/>
      <w:r w:rsidRPr="002A46F5">
        <w:rPr>
          <w:rFonts w:ascii="Times New Roman" w:eastAsiaTheme="minorEastAsia" w:hAnsi="Times New Roman" w:cs="Times New Roman"/>
          <w:sz w:val="24"/>
          <w:szCs w:val="24"/>
          <w:lang w:eastAsia="en-GB"/>
        </w:rPr>
        <w:t xml:space="preserve"> satisfaisant.</w:t>
      </w:r>
    </w:p>
    <w:p w:rsidR="00C86734" w:rsidRPr="002A46F5" w:rsidRDefault="00C86734" w:rsidP="00C86734">
      <w:pPr>
        <w:spacing w:line="480" w:lineRule="auto"/>
        <w:jc w:val="both"/>
        <w:rPr>
          <w:rFonts w:ascii="Times New Roman" w:eastAsiaTheme="minorEastAsia" w:hAnsi="Times New Roman" w:cs="Times New Roman"/>
          <w:sz w:val="24"/>
          <w:szCs w:val="24"/>
          <w:lang w:eastAsia="en-GB"/>
        </w:rPr>
      </w:pPr>
      <w:r w:rsidRPr="002A46F5">
        <w:rPr>
          <w:rFonts w:ascii="Times New Roman" w:eastAsiaTheme="minorEastAsia" w:hAnsi="Times New Roman" w:cs="Times New Roman"/>
          <w:b/>
          <w:sz w:val="24"/>
          <w:szCs w:val="24"/>
          <w:lang w:eastAsia="en-GB"/>
        </w:rPr>
        <w:t xml:space="preserve">Les Mots Clés: </w:t>
      </w:r>
      <w:r w:rsidRPr="002A46F5">
        <w:rPr>
          <w:rFonts w:ascii="Times New Roman" w:eastAsiaTheme="minorEastAsia" w:hAnsi="Times New Roman" w:cs="Times New Roman"/>
          <w:sz w:val="24"/>
          <w:szCs w:val="24"/>
          <w:lang w:eastAsia="en-GB"/>
        </w:rPr>
        <w:t>Syringomyélie, Nigérians, Traitement</w:t>
      </w:r>
    </w:p>
    <w:p w:rsidR="00C86734" w:rsidRDefault="00C86734" w:rsidP="00C86734">
      <w:pPr>
        <w:spacing w:line="480" w:lineRule="auto"/>
        <w:jc w:val="both"/>
        <w:rPr>
          <w:rFonts w:ascii="Times New Roman" w:eastAsiaTheme="minorEastAsia" w:hAnsi="Times New Roman" w:cs="Times New Roman"/>
          <w:sz w:val="24"/>
          <w:szCs w:val="24"/>
          <w:lang w:eastAsia="en-GB"/>
        </w:rPr>
      </w:pPr>
    </w:p>
    <w:p w:rsidR="00C86734" w:rsidRDefault="00C86734" w:rsidP="004031EC">
      <w:pPr>
        <w:spacing w:line="240" w:lineRule="auto"/>
        <w:jc w:val="both"/>
        <w:rPr>
          <w:rFonts w:ascii="Times New Roman" w:hAnsi="Times New Roman" w:cs="Times New Roman"/>
          <w:b/>
          <w:bCs/>
          <w:sz w:val="28"/>
          <w:szCs w:val="28"/>
        </w:rPr>
      </w:pPr>
    </w:p>
    <w:p w:rsidR="00C86734" w:rsidRDefault="00C86734" w:rsidP="004031EC">
      <w:pPr>
        <w:spacing w:line="240" w:lineRule="auto"/>
        <w:jc w:val="both"/>
        <w:rPr>
          <w:rFonts w:ascii="Times New Roman" w:hAnsi="Times New Roman" w:cs="Times New Roman"/>
          <w:b/>
          <w:bCs/>
          <w:sz w:val="28"/>
          <w:szCs w:val="28"/>
        </w:rPr>
      </w:pPr>
    </w:p>
    <w:p w:rsidR="00C86734" w:rsidRDefault="00C86734" w:rsidP="004031EC">
      <w:pPr>
        <w:spacing w:line="240" w:lineRule="auto"/>
        <w:jc w:val="both"/>
        <w:rPr>
          <w:rFonts w:ascii="Times New Roman" w:hAnsi="Times New Roman" w:cs="Times New Roman"/>
          <w:b/>
          <w:bCs/>
          <w:sz w:val="28"/>
          <w:szCs w:val="28"/>
        </w:rPr>
      </w:pPr>
    </w:p>
    <w:p w:rsidR="00C86734" w:rsidRDefault="00C86734" w:rsidP="004031EC">
      <w:pPr>
        <w:spacing w:line="240" w:lineRule="auto"/>
        <w:jc w:val="both"/>
        <w:rPr>
          <w:rFonts w:ascii="Times New Roman" w:hAnsi="Times New Roman" w:cs="Times New Roman"/>
          <w:b/>
          <w:bCs/>
          <w:sz w:val="28"/>
          <w:szCs w:val="28"/>
        </w:rPr>
      </w:pPr>
    </w:p>
    <w:p w:rsidR="00C86734" w:rsidRDefault="00C86734" w:rsidP="004031EC">
      <w:pPr>
        <w:spacing w:line="240" w:lineRule="auto"/>
        <w:jc w:val="both"/>
        <w:rPr>
          <w:rFonts w:ascii="Times New Roman" w:hAnsi="Times New Roman" w:cs="Times New Roman"/>
          <w:b/>
          <w:bCs/>
          <w:sz w:val="28"/>
          <w:szCs w:val="28"/>
        </w:rPr>
      </w:pPr>
    </w:p>
    <w:p w:rsidR="00C86734" w:rsidRDefault="00C86734" w:rsidP="004031EC">
      <w:pPr>
        <w:spacing w:line="240" w:lineRule="auto"/>
        <w:jc w:val="both"/>
        <w:rPr>
          <w:rFonts w:ascii="Times New Roman" w:hAnsi="Times New Roman" w:cs="Times New Roman"/>
          <w:b/>
          <w:bCs/>
          <w:sz w:val="28"/>
          <w:szCs w:val="28"/>
        </w:rPr>
      </w:pPr>
    </w:p>
    <w:p w:rsidR="00C86734" w:rsidRDefault="00C86734" w:rsidP="004031EC">
      <w:pPr>
        <w:spacing w:line="240" w:lineRule="auto"/>
        <w:jc w:val="both"/>
        <w:rPr>
          <w:rFonts w:ascii="Times New Roman" w:hAnsi="Times New Roman" w:cs="Times New Roman"/>
          <w:b/>
          <w:bCs/>
          <w:sz w:val="28"/>
          <w:szCs w:val="28"/>
        </w:rPr>
      </w:pPr>
    </w:p>
    <w:p w:rsidR="00C86734" w:rsidRDefault="00C86734" w:rsidP="004031EC">
      <w:pPr>
        <w:spacing w:line="240" w:lineRule="auto"/>
        <w:jc w:val="both"/>
        <w:rPr>
          <w:rFonts w:ascii="Times New Roman" w:hAnsi="Times New Roman" w:cs="Times New Roman"/>
          <w:b/>
          <w:bCs/>
          <w:sz w:val="28"/>
          <w:szCs w:val="28"/>
        </w:rPr>
      </w:pPr>
    </w:p>
    <w:p w:rsidR="00C86734" w:rsidRDefault="00C86734" w:rsidP="004031EC">
      <w:pPr>
        <w:spacing w:line="240" w:lineRule="auto"/>
        <w:jc w:val="both"/>
        <w:rPr>
          <w:rFonts w:ascii="Times New Roman" w:hAnsi="Times New Roman" w:cs="Times New Roman"/>
          <w:b/>
          <w:bCs/>
          <w:sz w:val="28"/>
          <w:szCs w:val="28"/>
        </w:rPr>
      </w:pPr>
    </w:p>
    <w:p w:rsidR="00C86734" w:rsidRDefault="00C86734" w:rsidP="004031EC">
      <w:pPr>
        <w:spacing w:line="240" w:lineRule="auto"/>
        <w:jc w:val="both"/>
        <w:rPr>
          <w:rFonts w:ascii="Times New Roman" w:hAnsi="Times New Roman" w:cs="Times New Roman"/>
          <w:b/>
          <w:bCs/>
          <w:sz w:val="28"/>
          <w:szCs w:val="28"/>
        </w:rPr>
      </w:pPr>
    </w:p>
    <w:p w:rsidR="00C86734" w:rsidRDefault="00C86734" w:rsidP="004031EC">
      <w:pPr>
        <w:spacing w:line="240" w:lineRule="auto"/>
        <w:jc w:val="both"/>
        <w:rPr>
          <w:rFonts w:ascii="Times New Roman" w:hAnsi="Times New Roman" w:cs="Times New Roman"/>
          <w:b/>
          <w:bCs/>
          <w:sz w:val="28"/>
          <w:szCs w:val="28"/>
        </w:rPr>
      </w:pPr>
    </w:p>
    <w:p w:rsidR="00C86734" w:rsidRDefault="00C86734" w:rsidP="004031EC">
      <w:pPr>
        <w:spacing w:line="240" w:lineRule="auto"/>
        <w:jc w:val="both"/>
        <w:rPr>
          <w:rFonts w:ascii="Times New Roman" w:hAnsi="Times New Roman" w:cs="Times New Roman"/>
          <w:b/>
          <w:bCs/>
          <w:sz w:val="28"/>
          <w:szCs w:val="28"/>
        </w:rPr>
      </w:pPr>
    </w:p>
    <w:p w:rsidR="00C86734" w:rsidRDefault="00C86734" w:rsidP="004031EC">
      <w:pPr>
        <w:spacing w:line="240" w:lineRule="auto"/>
        <w:jc w:val="both"/>
        <w:rPr>
          <w:rFonts w:ascii="Times New Roman" w:hAnsi="Times New Roman" w:cs="Times New Roman"/>
          <w:b/>
          <w:bCs/>
          <w:sz w:val="28"/>
          <w:szCs w:val="28"/>
        </w:rPr>
      </w:pPr>
    </w:p>
    <w:p w:rsidR="00C86734" w:rsidRDefault="00C86734" w:rsidP="004031EC">
      <w:pPr>
        <w:spacing w:line="240" w:lineRule="auto"/>
        <w:jc w:val="both"/>
        <w:rPr>
          <w:rFonts w:ascii="Times New Roman" w:hAnsi="Times New Roman" w:cs="Times New Roman"/>
          <w:b/>
          <w:bCs/>
          <w:sz w:val="28"/>
          <w:szCs w:val="28"/>
        </w:rPr>
      </w:pPr>
    </w:p>
    <w:p w:rsidR="00C86734" w:rsidRDefault="00C86734" w:rsidP="004031EC">
      <w:pPr>
        <w:spacing w:line="240" w:lineRule="auto"/>
        <w:jc w:val="both"/>
        <w:rPr>
          <w:rFonts w:ascii="Times New Roman" w:hAnsi="Times New Roman" w:cs="Times New Roman"/>
          <w:b/>
          <w:bCs/>
          <w:sz w:val="28"/>
          <w:szCs w:val="28"/>
        </w:rPr>
      </w:pPr>
    </w:p>
    <w:p w:rsidR="00C86734" w:rsidRDefault="00C86734" w:rsidP="004031EC">
      <w:pPr>
        <w:spacing w:line="240" w:lineRule="auto"/>
        <w:jc w:val="both"/>
        <w:rPr>
          <w:rFonts w:ascii="Times New Roman" w:hAnsi="Times New Roman" w:cs="Times New Roman"/>
          <w:b/>
          <w:bCs/>
          <w:sz w:val="28"/>
          <w:szCs w:val="28"/>
        </w:rPr>
      </w:pPr>
    </w:p>
    <w:p w:rsidR="00C86734" w:rsidRDefault="00C86734" w:rsidP="004031EC">
      <w:pPr>
        <w:spacing w:line="240" w:lineRule="auto"/>
        <w:jc w:val="both"/>
        <w:rPr>
          <w:rFonts w:ascii="Times New Roman" w:hAnsi="Times New Roman" w:cs="Times New Roman"/>
          <w:b/>
          <w:bCs/>
          <w:sz w:val="28"/>
          <w:szCs w:val="28"/>
        </w:rPr>
      </w:pPr>
      <w:bookmarkStart w:id="0" w:name="_GoBack"/>
      <w:bookmarkEnd w:id="0"/>
    </w:p>
    <w:p w:rsidR="004031EC" w:rsidRPr="002A46F5" w:rsidRDefault="004031EC" w:rsidP="004031EC">
      <w:pPr>
        <w:spacing w:line="240" w:lineRule="auto"/>
        <w:jc w:val="both"/>
        <w:rPr>
          <w:rFonts w:ascii="Times New Roman" w:eastAsiaTheme="minorEastAsia" w:hAnsi="Times New Roman" w:cs="Times New Roman"/>
          <w:sz w:val="24"/>
          <w:szCs w:val="24"/>
          <w:lang w:eastAsia="en-GB"/>
        </w:rPr>
      </w:pPr>
      <w:r w:rsidRPr="00563970">
        <w:rPr>
          <w:rFonts w:ascii="Times New Roman" w:hAnsi="Times New Roman" w:cs="Times New Roman"/>
          <w:b/>
          <w:bCs/>
          <w:sz w:val="28"/>
          <w:szCs w:val="28"/>
        </w:rPr>
        <w:lastRenderedPageBreak/>
        <w:t xml:space="preserve">LE </w:t>
      </w:r>
      <w:r>
        <w:rPr>
          <w:rFonts w:ascii="Times New Roman" w:hAnsi="Times New Roman" w:cs="Times New Roman"/>
          <w:b/>
          <w:bCs/>
          <w:sz w:val="28"/>
          <w:szCs w:val="28"/>
        </w:rPr>
        <w:t>P</w:t>
      </w:r>
      <w:r w:rsidRPr="00563970">
        <w:rPr>
          <w:rFonts w:ascii="Times New Roman" w:hAnsi="Times New Roman" w:cs="Times New Roman"/>
          <w:b/>
          <w:bCs/>
          <w:sz w:val="28"/>
          <w:szCs w:val="28"/>
        </w:rPr>
        <w:t xml:space="preserve">ROFIL ET LE </w:t>
      </w:r>
      <w:r>
        <w:rPr>
          <w:rFonts w:ascii="Times New Roman" w:hAnsi="Times New Roman" w:cs="Times New Roman"/>
          <w:b/>
          <w:bCs/>
          <w:sz w:val="28"/>
          <w:szCs w:val="28"/>
        </w:rPr>
        <w:t>T</w:t>
      </w:r>
      <w:r w:rsidRPr="00563970">
        <w:rPr>
          <w:rFonts w:ascii="Times New Roman" w:hAnsi="Times New Roman" w:cs="Times New Roman"/>
          <w:b/>
          <w:bCs/>
          <w:sz w:val="28"/>
          <w:szCs w:val="28"/>
        </w:rPr>
        <w:t xml:space="preserve">RAITEMENT </w:t>
      </w:r>
      <w:r>
        <w:rPr>
          <w:rFonts w:ascii="Times New Roman" w:hAnsi="Times New Roman" w:cs="Times New Roman"/>
          <w:b/>
          <w:bCs/>
          <w:sz w:val="28"/>
          <w:szCs w:val="28"/>
        </w:rPr>
        <w:t>C</w:t>
      </w:r>
      <w:r w:rsidRPr="00563970">
        <w:rPr>
          <w:rFonts w:ascii="Times New Roman" w:hAnsi="Times New Roman" w:cs="Times New Roman"/>
          <w:b/>
          <w:bCs/>
          <w:sz w:val="28"/>
          <w:szCs w:val="28"/>
        </w:rPr>
        <w:t xml:space="preserve">HIRURGICAL DE </w:t>
      </w:r>
      <w:r>
        <w:rPr>
          <w:rFonts w:ascii="Times New Roman" w:hAnsi="Times New Roman" w:cs="Times New Roman"/>
          <w:b/>
          <w:bCs/>
          <w:sz w:val="28"/>
          <w:szCs w:val="28"/>
        </w:rPr>
        <w:t>S</w:t>
      </w:r>
      <w:r w:rsidRPr="00563970">
        <w:rPr>
          <w:rFonts w:ascii="Times New Roman" w:hAnsi="Times New Roman" w:cs="Times New Roman"/>
          <w:b/>
          <w:bCs/>
          <w:sz w:val="28"/>
          <w:szCs w:val="28"/>
        </w:rPr>
        <w:t xml:space="preserve">YRINGOMYÉLIE QUE SOUFFRENT LES </w:t>
      </w:r>
      <w:r>
        <w:rPr>
          <w:rFonts w:ascii="Times New Roman" w:hAnsi="Times New Roman" w:cs="Times New Roman"/>
          <w:b/>
          <w:bCs/>
          <w:sz w:val="28"/>
          <w:szCs w:val="28"/>
        </w:rPr>
        <w:t>P</w:t>
      </w:r>
      <w:r w:rsidRPr="00563970">
        <w:rPr>
          <w:rFonts w:ascii="Times New Roman" w:hAnsi="Times New Roman" w:cs="Times New Roman"/>
          <w:b/>
          <w:bCs/>
          <w:sz w:val="28"/>
          <w:szCs w:val="28"/>
        </w:rPr>
        <w:t xml:space="preserve">ATIENTS </w:t>
      </w:r>
      <w:r>
        <w:rPr>
          <w:rFonts w:ascii="Times New Roman" w:hAnsi="Times New Roman" w:cs="Times New Roman"/>
          <w:b/>
          <w:bCs/>
          <w:sz w:val="28"/>
          <w:szCs w:val="28"/>
        </w:rPr>
        <w:t>N</w:t>
      </w:r>
      <w:r w:rsidRPr="00563970">
        <w:rPr>
          <w:rFonts w:ascii="Times New Roman" w:hAnsi="Times New Roman" w:cs="Times New Roman"/>
          <w:b/>
          <w:bCs/>
          <w:sz w:val="28"/>
          <w:szCs w:val="28"/>
        </w:rPr>
        <w:t>IGÉRIANS.</w:t>
      </w:r>
    </w:p>
    <w:p w:rsidR="004031EC" w:rsidRPr="00C162DC" w:rsidRDefault="004031EC" w:rsidP="004031EC">
      <w:pPr>
        <w:spacing w:line="480" w:lineRule="auto"/>
        <w:jc w:val="both"/>
        <w:rPr>
          <w:rFonts w:ascii="Times New Roman" w:eastAsiaTheme="minorEastAsia" w:hAnsi="Times New Roman" w:cs="Times New Roman"/>
          <w:b/>
          <w:sz w:val="24"/>
          <w:szCs w:val="24"/>
          <w:lang w:eastAsia="en-GB"/>
        </w:rPr>
      </w:pPr>
      <w:r w:rsidRPr="00C162DC">
        <w:rPr>
          <w:rFonts w:ascii="Times New Roman" w:eastAsiaTheme="minorEastAsia" w:hAnsi="Times New Roman" w:cs="Times New Roman"/>
          <w:b/>
          <w:sz w:val="24"/>
          <w:szCs w:val="24"/>
          <w:lang w:eastAsia="en-GB"/>
        </w:rPr>
        <w:t>INTRODUCTION</w:t>
      </w:r>
    </w:p>
    <w:p w:rsidR="004031EC" w:rsidRPr="00C162DC" w:rsidRDefault="004031EC" w:rsidP="004031EC">
      <w:pPr>
        <w:spacing w:line="480" w:lineRule="auto"/>
        <w:jc w:val="both"/>
        <w:rPr>
          <w:rFonts w:ascii="Times New Roman" w:eastAsiaTheme="minorEastAsia" w:hAnsi="Times New Roman" w:cs="Times New Roman"/>
          <w:sz w:val="24"/>
          <w:szCs w:val="24"/>
          <w:vertAlign w:val="superscript"/>
          <w:lang w:eastAsia="en-GB"/>
        </w:rPr>
      </w:pPr>
      <w:r w:rsidRPr="00C162DC">
        <w:rPr>
          <w:rFonts w:ascii="Times New Roman" w:eastAsiaTheme="minorEastAsia" w:hAnsi="Times New Roman" w:cs="Times New Roman"/>
          <w:sz w:val="24"/>
          <w:szCs w:val="24"/>
          <w:lang w:eastAsia="en-GB"/>
        </w:rPr>
        <w:t>La syringomyélie est une affection neurologique rare dans laquelle une cavité liquide longitudinale se développe à l'intérieur de la moelle épinière, à l'extérieur du canal central.</w:t>
      </w:r>
      <w:r w:rsidRPr="00C162DC">
        <w:rPr>
          <w:rFonts w:ascii="Times New Roman" w:eastAsiaTheme="minorEastAsia" w:hAnsi="Times New Roman" w:cs="Times New Roman"/>
          <w:sz w:val="24"/>
          <w:szCs w:val="24"/>
          <w:vertAlign w:val="superscript"/>
          <w:lang w:eastAsia="en-GB"/>
        </w:rPr>
        <w:t>1,2,3</w:t>
      </w:r>
      <w:r w:rsidRPr="00C162DC">
        <w:rPr>
          <w:rFonts w:ascii="Times New Roman" w:eastAsiaTheme="minorEastAsia" w:hAnsi="Times New Roman" w:cs="Times New Roman"/>
          <w:sz w:val="24"/>
          <w:szCs w:val="24"/>
          <w:lang w:eastAsia="en-GB"/>
        </w:rPr>
        <w:t xml:space="preserve"> ceci est en contraste avec L'Hydromyélie qui se réfère à l'accumulation du liquide céphalo-rachidien (LCR) à l'intérieur, et l'élargissement, du canal central.</w:t>
      </w:r>
      <w:r w:rsidRPr="00C162DC">
        <w:rPr>
          <w:rFonts w:ascii="Times New Roman" w:eastAsiaTheme="minorEastAsia" w:hAnsi="Times New Roman" w:cs="Times New Roman"/>
          <w:sz w:val="24"/>
          <w:szCs w:val="24"/>
          <w:vertAlign w:val="superscript"/>
          <w:lang w:eastAsia="en-GB"/>
        </w:rPr>
        <w:t>1,2,3</w:t>
      </w:r>
      <w:r w:rsidRPr="00C162DC">
        <w:rPr>
          <w:rFonts w:ascii="Times New Roman" w:eastAsiaTheme="minorEastAsia" w:hAnsi="Times New Roman" w:cs="Times New Roman"/>
          <w:sz w:val="24"/>
          <w:szCs w:val="24"/>
          <w:lang w:eastAsia="en-GB"/>
        </w:rPr>
        <w:t xml:space="preserve"> alors que la cavité syrinx est tapissée de cellules gliales, la cavité d'hydromyélie est tapissée de cellules épendymales.</w:t>
      </w:r>
      <w:r w:rsidRPr="00C162DC">
        <w:rPr>
          <w:rFonts w:ascii="Times New Roman" w:eastAsiaTheme="minorEastAsia" w:hAnsi="Times New Roman" w:cs="Times New Roman"/>
          <w:sz w:val="24"/>
          <w:szCs w:val="24"/>
          <w:vertAlign w:val="superscript"/>
          <w:lang w:eastAsia="en-GB"/>
        </w:rPr>
        <w:t>2</w:t>
      </w:r>
      <w:r w:rsidRPr="00C162DC">
        <w:rPr>
          <w:rFonts w:ascii="Times New Roman" w:eastAsiaTheme="minorEastAsia" w:hAnsi="Times New Roman" w:cs="Times New Roman"/>
          <w:sz w:val="24"/>
          <w:szCs w:val="24"/>
          <w:lang w:eastAsia="en-GB"/>
        </w:rPr>
        <w:t xml:space="preserve"> Cependant, parce que ces deux pathologies ne sont pas facilement différenciées, et coexistent souvent, le terme Syringohydromyélie est fréquemment utilisé.</w:t>
      </w:r>
      <w:r w:rsidRPr="00C162DC">
        <w:rPr>
          <w:rFonts w:ascii="Times New Roman" w:eastAsiaTheme="minorEastAsia" w:hAnsi="Times New Roman" w:cs="Times New Roman"/>
          <w:sz w:val="24"/>
          <w:szCs w:val="24"/>
          <w:vertAlign w:val="superscript"/>
          <w:lang w:eastAsia="en-GB"/>
        </w:rPr>
        <w:t>3</w:t>
      </w:r>
    </w:p>
    <w:p w:rsidR="004031EC" w:rsidRPr="00C162DC" w:rsidRDefault="004031EC" w:rsidP="004031EC">
      <w:pPr>
        <w:spacing w:line="480" w:lineRule="auto"/>
        <w:jc w:val="both"/>
        <w:rPr>
          <w:rFonts w:ascii="Times New Roman" w:eastAsiaTheme="minorEastAsia" w:hAnsi="Times New Roman" w:cs="Times New Roman"/>
          <w:sz w:val="24"/>
          <w:szCs w:val="24"/>
          <w:lang w:eastAsia="en-GB"/>
        </w:rPr>
      </w:pPr>
      <w:r w:rsidRPr="00C162DC">
        <w:rPr>
          <w:rFonts w:ascii="Times New Roman" w:eastAsiaTheme="minorEastAsia" w:hAnsi="Times New Roman" w:cs="Times New Roman"/>
          <w:sz w:val="24"/>
          <w:szCs w:val="24"/>
          <w:lang w:eastAsia="en-GB"/>
        </w:rPr>
        <w:t xml:space="preserve">Les rapports sur la syringomyélie chez les patients Nigérians sont peu nombreux </w:t>
      </w:r>
      <w:proofErr w:type="gramStart"/>
      <w:r w:rsidRPr="00C162DC">
        <w:rPr>
          <w:rFonts w:ascii="Times New Roman" w:eastAsiaTheme="minorEastAsia" w:hAnsi="Times New Roman" w:cs="Times New Roman"/>
          <w:sz w:val="24"/>
          <w:szCs w:val="24"/>
          <w:lang w:eastAsia="en-GB"/>
        </w:rPr>
        <w:t>et</w:t>
      </w:r>
      <w:proofErr w:type="gramEnd"/>
      <w:r w:rsidRPr="00C162DC">
        <w:rPr>
          <w:rFonts w:ascii="Times New Roman" w:eastAsiaTheme="minorEastAsia" w:hAnsi="Times New Roman" w:cs="Times New Roman"/>
          <w:sz w:val="24"/>
          <w:szCs w:val="24"/>
          <w:lang w:eastAsia="en-GB"/>
        </w:rPr>
        <w:t xml:space="preserve"> sont tous des rapports de cas. Shehu </w:t>
      </w:r>
      <w:proofErr w:type="gramStart"/>
      <w:r w:rsidRPr="00C162DC">
        <w:rPr>
          <w:rFonts w:ascii="Times New Roman" w:eastAsiaTheme="minorEastAsia" w:hAnsi="Times New Roman" w:cs="Times New Roman"/>
          <w:sz w:val="24"/>
          <w:szCs w:val="24"/>
          <w:lang w:eastAsia="en-GB"/>
        </w:rPr>
        <w:t>et</w:t>
      </w:r>
      <w:proofErr w:type="gramEnd"/>
      <w:r w:rsidRPr="00C162DC">
        <w:rPr>
          <w:rFonts w:ascii="Times New Roman" w:eastAsiaTheme="minorEastAsia" w:hAnsi="Times New Roman" w:cs="Times New Roman"/>
          <w:sz w:val="24"/>
          <w:szCs w:val="24"/>
          <w:lang w:eastAsia="en-GB"/>
        </w:rPr>
        <w:t xml:space="preserve"> al.</w:t>
      </w:r>
      <w:r w:rsidRPr="00C162DC">
        <w:rPr>
          <w:rFonts w:ascii="Times New Roman" w:eastAsiaTheme="minorEastAsia" w:hAnsi="Times New Roman" w:cs="Times New Roman"/>
          <w:sz w:val="24"/>
          <w:szCs w:val="24"/>
          <w:vertAlign w:val="superscript"/>
          <w:lang w:eastAsia="en-GB"/>
        </w:rPr>
        <w:t>4</w:t>
      </w:r>
      <w:r w:rsidRPr="00C162DC">
        <w:rPr>
          <w:rFonts w:ascii="Times New Roman" w:eastAsiaTheme="minorEastAsia" w:hAnsi="Times New Roman" w:cs="Times New Roman"/>
          <w:sz w:val="24"/>
          <w:szCs w:val="24"/>
          <w:lang w:eastAsia="en-GB"/>
        </w:rPr>
        <w:t xml:space="preserve"> ont signalé le cas d'un homme de 30 ans présentant des malformations du Chiari et une syringomyélie cervicale. Le diagnostic n'a pas été posé dans </w:t>
      </w:r>
      <w:proofErr w:type="gramStart"/>
      <w:r w:rsidRPr="00C162DC">
        <w:rPr>
          <w:rFonts w:ascii="Times New Roman" w:eastAsiaTheme="minorEastAsia" w:hAnsi="Times New Roman" w:cs="Times New Roman"/>
          <w:sz w:val="24"/>
          <w:szCs w:val="24"/>
          <w:lang w:eastAsia="en-GB"/>
        </w:rPr>
        <w:t>divers</w:t>
      </w:r>
      <w:proofErr w:type="gramEnd"/>
      <w:r w:rsidRPr="00C162DC">
        <w:rPr>
          <w:rFonts w:ascii="Times New Roman" w:eastAsiaTheme="minorEastAsia" w:hAnsi="Times New Roman" w:cs="Times New Roman"/>
          <w:sz w:val="24"/>
          <w:szCs w:val="24"/>
          <w:lang w:eastAsia="en-GB"/>
        </w:rPr>
        <w:t xml:space="preserve"> hôpitaux pendant deux ans, jusqu'à ce que l'équipe de neurochirurgie commande l'imagerie par résonance magnétique (IRM) craniocervicale. L'état neurologique du patient s'est amélioré à la suite de la décompression de la fosse postérieure </w:t>
      </w:r>
      <w:proofErr w:type="gramStart"/>
      <w:r w:rsidRPr="00C162DC">
        <w:rPr>
          <w:rFonts w:ascii="Times New Roman" w:eastAsiaTheme="minorEastAsia" w:hAnsi="Times New Roman" w:cs="Times New Roman"/>
          <w:sz w:val="24"/>
          <w:szCs w:val="24"/>
          <w:lang w:eastAsia="en-GB"/>
        </w:rPr>
        <w:t>et</w:t>
      </w:r>
      <w:proofErr w:type="gramEnd"/>
      <w:r w:rsidRPr="00C162DC">
        <w:rPr>
          <w:rFonts w:ascii="Times New Roman" w:eastAsiaTheme="minorEastAsia" w:hAnsi="Times New Roman" w:cs="Times New Roman"/>
          <w:sz w:val="24"/>
          <w:szCs w:val="24"/>
          <w:lang w:eastAsia="en-GB"/>
        </w:rPr>
        <w:t xml:space="preserve"> de la duroplastie. Maduforo et Akpan</w:t>
      </w:r>
      <w:r w:rsidRPr="00C162DC">
        <w:rPr>
          <w:rFonts w:ascii="Times New Roman" w:eastAsiaTheme="minorEastAsia" w:hAnsi="Times New Roman" w:cs="Times New Roman"/>
          <w:sz w:val="24"/>
          <w:szCs w:val="24"/>
          <w:vertAlign w:val="superscript"/>
          <w:lang w:eastAsia="en-GB"/>
        </w:rPr>
        <w:t>5</w:t>
      </w:r>
      <w:r w:rsidRPr="00C162DC">
        <w:rPr>
          <w:rFonts w:ascii="Times New Roman" w:eastAsiaTheme="minorEastAsia" w:hAnsi="Times New Roman" w:cs="Times New Roman"/>
          <w:sz w:val="24"/>
          <w:szCs w:val="24"/>
          <w:lang w:eastAsia="en-GB"/>
        </w:rPr>
        <w:t xml:space="preserve"> ont également fait état d'un cas de myélite transverse chez une femme de 35 ans dont le diagnostic initial avait été erronément posé, mais qui souffrait par la suite d'un syndrome de la corde attachée associé à une syringomyélie lombaire au cours d'une IRM lombosacrale. Le patient a été référé à notre centre mais a choisi de voyager à l'étranger pour des soins supplémentaires. Adeleye </w:t>
      </w:r>
      <w:proofErr w:type="gramStart"/>
      <w:r w:rsidRPr="00C162DC">
        <w:rPr>
          <w:rFonts w:ascii="Times New Roman" w:eastAsiaTheme="minorEastAsia" w:hAnsi="Times New Roman" w:cs="Times New Roman"/>
          <w:sz w:val="24"/>
          <w:szCs w:val="24"/>
          <w:lang w:eastAsia="en-GB"/>
        </w:rPr>
        <w:t>et</w:t>
      </w:r>
      <w:proofErr w:type="gramEnd"/>
      <w:r w:rsidRPr="00C162DC">
        <w:rPr>
          <w:rFonts w:ascii="Times New Roman" w:eastAsiaTheme="minorEastAsia" w:hAnsi="Times New Roman" w:cs="Times New Roman"/>
          <w:sz w:val="24"/>
          <w:szCs w:val="24"/>
          <w:lang w:eastAsia="en-GB"/>
        </w:rPr>
        <w:t xml:space="preserve"> Ogbole ont fait un rapport sur un homme de 41 ans avec une syringomyélie cervicomédullaire idiopathique avec amélioration clinique et radiologique suite à une décompression craniospinale, une fenestration de syrinx et une duraplastie expansile</w:t>
      </w:r>
      <w:r w:rsidRPr="00C162DC">
        <w:rPr>
          <w:rFonts w:ascii="Times New Roman" w:eastAsiaTheme="minorEastAsia" w:hAnsi="Times New Roman" w:cs="Times New Roman"/>
          <w:sz w:val="24"/>
          <w:szCs w:val="24"/>
          <w:vertAlign w:val="superscript"/>
          <w:lang w:eastAsia="en-GB"/>
        </w:rPr>
        <w:t>6</w:t>
      </w:r>
      <w:r w:rsidRPr="00C162DC">
        <w:rPr>
          <w:rFonts w:ascii="Times New Roman" w:eastAsiaTheme="minorEastAsia" w:hAnsi="Times New Roman" w:cs="Times New Roman"/>
          <w:sz w:val="24"/>
          <w:szCs w:val="24"/>
          <w:lang w:eastAsia="en-GB"/>
        </w:rPr>
        <w:t>.</w:t>
      </w:r>
    </w:p>
    <w:p w:rsidR="004031EC" w:rsidRPr="00C162DC" w:rsidRDefault="004031EC" w:rsidP="004031EC">
      <w:pPr>
        <w:spacing w:line="480" w:lineRule="auto"/>
        <w:jc w:val="both"/>
        <w:rPr>
          <w:rFonts w:ascii="Times New Roman" w:eastAsiaTheme="minorEastAsia" w:hAnsi="Times New Roman" w:cs="Times New Roman"/>
          <w:b/>
          <w:sz w:val="24"/>
          <w:szCs w:val="24"/>
          <w:lang w:eastAsia="en-GB"/>
        </w:rPr>
      </w:pPr>
      <w:r w:rsidRPr="00C162DC">
        <w:rPr>
          <w:rFonts w:ascii="Times New Roman" w:eastAsiaTheme="minorEastAsia" w:hAnsi="Times New Roman" w:cs="Times New Roman"/>
          <w:sz w:val="24"/>
          <w:szCs w:val="24"/>
          <w:lang w:eastAsia="en-GB"/>
        </w:rPr>
        <w:t xml:space="preserve">Nous visons donc à décrire le profil des patients atteints de syringomyélie </w:t>
      </w:r>
      <w:proofErr w:type="gramStart"/>
      <w:r w:rsidRPr="00C162DC">
        <w:rPr>
          <w:rFonts w:ascii="Times New Roman" w:eastAsiaTheme="minorEastAsia" w:hAnsi="Times New Roman" w:cs="Times New Roman"/>
          <w:sz w:val="24"/>
          <w:szCs w:val="24"/>
          <w:lang w:eastAsia="en-GB"/>
        </w:rPr>
        <w:t>et</w:t>
      </w:r>
      <w:proofErr w:type="gramEnd"/>
      <w:r w:rsidRPr="00C162DC">
        <w:rPr>
          <w:rFonts w:ascii="Times New Roman" w:eastAsiaTheme="minorEastAsia" w:hAnsi="Times New Roman" w:cs="Times New Roman"/>
          <w:sz w:val="24"/>
          <w:szCs w:val="24"/>
          <w:lang w:eastAsia="en-GB"/>
        </w:rPr>
        <w:t xml:space="preserve"> les résultats du traitement chirurgical dans notre population de patients.</w:t>
      </w:r>
    </w:p>
    <w:p w:rsidR="004031EC" w:rsidRPr="00C162DC" w:rsidRDefault="004031EC" w:rsidP="004031EC">
      <w:pPr>
        <w:spacing w:line="480" w:lineRule="auto"/>
        <w:jc w:val="both"/>
        <w:rPr>
          <w:rFonts w:ascii="Times New Roman" w:eastAsiaTheme="minorEastAsia" w:hAnsi="Times New Roman" w:cs="Times New Roman"/>
          <w:b/>
          <w:sz w:val="28"/>
          <w:szCs w:val="28"/>
          <w:lang w:eastAsia="en-GB"/>
        </w:rPr>
      </w:pPr>
      <w:r>
        <w:rPr>
          <w:rFonts w:ascii="Times New Roman" w:eastAsiaTheme="minorEastAsia" w:hAnsi="Times New Roman" w:cs="Times New Roman"/>
          <w:b/>
          <w:sz w:val="28"/>
          <w:szCs w:val="28"/>
          <w:lang w:eastAsia="en-GB"/>
        </w:rPr>
        <w:lastRenderedPageBreak/>
        <w:t>ME</w:t>
      </w:r>
      <w:r w:rsidRPr="00C162DC">
        <w:rPr>
          <w:rFonts w:ascii="Times New Roman" w:eastAsiaTheme="minorEastAsia" w:hAnsi="Times New Roman" w:cs="Times New Roman"/>
          <w:b/>
          <w:sz w:val="28"/>
          <w:szCs w:val="28"/>
          <w:lang w:eastAsia="en-GB"/>
        </w:rPr>
        <w:t>THODE</w:t>
      </w:r>
    </w:p>
    <w:p w:rsidR="004031EC" w:rsidRPr="00C162DC" w:rsidRDefault="004031EC" w:rsidP="004031EC">
      <w:pPr>
        <w:spacing w:line="480" w:lineRule="auto"/>
        <w:jc w:val="both"/>
        <w:rPr>
          <w:rFonts w:ascii="Times New Roman" w:eastAsiaTheme="minorEastAsia" w:hAnsi="Times New Roman" w:cs="Times New Roman"/>
          <w:b/>
          <w:sz w:val="24"/>
          <w:szCs w:val="24"/>
          <w:lang w:eastAsia="en-GB"/>
        </w:rPr>
      </w:pPr>
      <w:r w:rsidRPr="00C162DC">
        <w:rPr>
          <w:rFonts w:ascii="Times New Roman" w:eastAsiaTheme="minorEastAsia" w:hAnsi="Times New Roman" w:cs="Times New Roman"/>
          <w:sz w:val="24"/>
          <w:szCs w:val="24"/>
          <w:lang w:eastAsia="en-GB"/>
        </w:rPr>
        <w:t xml:space="preserve">Nous avons examiné rétrospectivement les données cliniques de patients traités chirurgicalement pour la syringomyélie sur une période de </w:t>
      </w:r>
      <w:proofErr w:type="gramStart"/>
      <w:r w:rsidRPr="00C162DC">
        <w:rPr>
          <w:rFonts w:ascii="Times New Roman" w:eastAsiaTheme="minorEastAsia" w:hAnsi="Times New Roman" w:cs="Times New Roman"/>
          <w:sz w:val="24"/>
          <w:szCs w:val="24"/>
          <w:lang w:eastAsia="en-GB"/>
        </w:rPr>
        <w:t>dix</w:t>
      </w:r>
      <w:proofErr w:type="gramEnd"/>
      <w:r w:rsidRPr="00C162DC">
        <w:rPr>
          <w:rFonts w:ascii="Times New Roman" w:eastAsiaTheme="minorEastAsia" w:hAnsi="Times New Roman" w:cs="Times New Roman"/>
          <w:sz w:val="24"/>
          <w:szCs w:val="24"/>
          <w:lang w:eastAsia="en-GB"/>
        </w:rPr>
        <w:t xml:space="preserve"> ans (2004-2014). Les données ont été obtenues à partir des registres du théâtre </w:t>
      </w:r>
      <w:proofErr w:type="gramStart"/>
      <w:r w:rsidRPr="00C162DC">
        <w:rPr>
          <w:rFonts w:ascii="Times New Roman" w:eastAsiaTheme="minorEastAsia" w:hAnsi="Times New Roman" w:cs="Times New Roman"/>
          <w:sz w:val="24"/>
          <w:szCs w:val="24"/>
          <w:lang w:eastAsia="en-GB"/>
        </w:rPr>
        <w:t>et</w:t>
      </w:r>
      <w:proofErr w:type="gramEnd"/>
      <w:r w:rsidRPr="00C162DC">
        <w:rPr>
          <w:rFonts w:ascii="Times New Roman" w:eastAsiaTheme="minorEastAsia" w:hAnsi="Times New Roman" w:cs="Times New Roman"/>
          <w:sz w:val="24"/>
          <w:szCs w:val="24"/>
          <w:lang w:eastAsia="en-GB"/>
        </w:rPr>
        <w:t xml:space="preserve"> des salles et du dossier des patients. Elles comprenaient le sexe, l’âge, l’étiologie, la localisation de syrinx, le diagnostic, la procédure opératoire </w:t>
      </w:r>
      <w:proofErr w:type="gramStart"/>
      <w:r w:rsidRPr="00C162DC">
        <w:rPr>
          <w:rFonts w:ascii="Times New Roman" w:eastAsiaTheme="minorEastAsia" w:hAnsi="Times New Roman" w:cs="Times New Roman"/>
          <w:sz w:val="24"/>
          <w:szCs w:val="24"/>
          <w:lang w:eastAsia="en-GB"/>
        </w:rPr>
        <w:t>et</w:t>
      </w:r>
      <w:proofErr w:type="gramEnd"/>
      <w:r w:rsidRPr="00C162DC">
        <w:rPr>
          <w:rFonts w:ascii="Times New Roman" w:eastAsiaTheme="minorEastAsia" w:hAnsi="Times New Roman" w:cs="Times New Roman"/>
          <w:sz w:val="24"/>
          <w:szCs w:val="24"/>
          <w:lang w:eastAsia="en-GB"/>
        </w:rPr>
        <w:t xml:space="preserve"> les résultats. Une analyse statistique simple </w:t>
      </w:r>
      <w:proofErr w:type="gramStart"/>
      <w:r w:rsidRPr="00C162DC">
        <w:rPr>
          <w:rFonts w:ascii="Times New Roman" w:eastAsiaTheme="minorEastAsia" w:hAnsi="Times New Roman" w:cs="Times New Roman"/>
          <w:sz w:val="24"/>
          <w:szCs w:val="24"/>
          <w:lang w:eastAsia="en-GB"/>
        </w:rPr>
        <w:t>a</w:t>
      </w:r>
      <w:proofErr w:type="gramEnd"/>
      <w:r w:rsidRPr="00C162DC">
        <w:rPr>
          <w:rFonts w:ascii="Times New Roman" w:eastAsiaTheme="minorEastAsia" w:hAnsi="Times New Roman" w:cs="Times New Roman"/>
          <w:sz w:val="24"/>
          <w:szCs w:val="24"/>
          <w:lang w:eastAsia="en-GB"/>
        </w:rPr>
        <w:t xml:space="preserve"> été effectuée en utilisant la moyenne, la médiane et l'écart type.</w:t>
      </w:r>
    </w:p>
    <w:p w:rsidR="004031EC" w:rsidRPr="00C162DC" w:rsidRDefault="004031EC" w:rsidP="004031EC">
      <w:pPr>
        <w:spacing w:line="480" w:lineRule="auto"/>
        <w:jc w:val="both"/>
        <w:rPr>
          <w:rFonts w:ascii="Times New Roman" w:eastAsiaTheme="minorEastAsia" w:hAnsi="Times New Roman" w:cs="Times New Roman"/>
          <w:b/>
          <w:sz w:val="28"/>
          <w:szCs w:val="28"/>
          <w:lang w:eastAsia="en-GB"/>
        </w:rPr>
      </w:pPr>
      <w:r w:rsidRPr="00C162DC">
        <w:rPr>
          <w:rFonts w:ascii="Times New Roman" w:eastAsiaTheme="minorEastAsia" w:hAnsi="Times New Roman" w:cs="Times New Roman"/>
          <w:b/>
          <w:sz w:val="28"/>
          <w:szCs w:val="28"/>
          <w:lang w:eastAsia="en-GB"/>
        </w:rPr>
        <w:t>R</w:t>
      </w:r>
      <w:r>
        <w:rPr>
          <w:rFonts w:ascii="Times New Roman" w:eastAsiaTheme="minorEastAsia" w:hAnsi="Times New Roman" w:cs="Times New Roman"/>
          <w:b/>
          <w:sz w:val="28"/>
          <w:szCs w:val="28"/>
          <w:lang w:eastAsia="en-GB"/>
        </w:rPr>
        <w:t>E</w:t>
      </w:r>
      <w:r w:rsidRPr="00C162DC">
        <w:rPr>
          <w:rFonts w:ascii="Times New Roman" w:eastAsiaTheme="minorEastAsia" w:hAnsi="Times New Roman" w:cs="Times New Roman"/>
          <w:b/>
          <w:sz w:val="28"/>
          <w:szCs w:val="28"/>
          <w:lang w:eastAsia="en-GB"/>
        </w:rPr>
        <w:t>SULTATS</w:t>
      </w:r>
    </w:p>
    <w:p w:rsidR="004031EC" w:rsidRPr="00C162DC" w:rsidRDefault="004031EC" w:rsidP="004031EC">
      <w:pPr>
        <w:spacing w:line="480" w:lineRule="auto"/>
        <w:jc w:val="both"/>
        <w:rPr>
          <w:rFonts w:ascii="Times New Roman" w:eastAsiaTheme="minorEastAsia" w:hAnsi="Times New Roman" w:cs="Times New Roman"/>
          <w:color w:val="000000"/>
          <w:sz w:val="24"/>
          <w:szCs w:val="24"/>
          <w:lang w:eastAsia="en-GB"/>
        </w:rPr>
      </w:pPr>
      <w:r w:rsidRPr="00C162DC">
        <w:rPr>
          <w:rFonts w:ascii="Times New Roman" w:eastAsiaTheme="minorEastAsia" w:hAnsi="Times New Roman" w:cs="Times New Roman"/>
          <w:sz w:val="24"/>
          <w:szCs w:val="24"/>
          <w:lang w:eastAsia="en-GB"/>
        </w:rPr>
        <w:t xml:space="preserve">Le tableau 1 détaille le profil, le traitement </w:t>
      </w:r>
      <w:proofErr w:type="gramStart"/>
      <w:r w:rsidRPr="00C162DC">
        <w:rPr>
          <w:rFonts w:ascii="Times New Roman" w:eastAsiaTheme="minorEastAsia" w:hAnsi="Times New Roman" w:cs="Times New Roman"/>
          <w:sz w:val="24"/>
          <w:szCs w:val="24"/>
          <w:lang w:eastAsia="en-GB"/>
        </w:rPr>
        <w:t>et</w:t>
      </w:r>
      <w:proofErr w:type="gramEnd"/>
      <w:r w:rsidRPr="00C162DC">
        <w:rPr>
          <w:rFonts w:ascii="Times New Roman" w:eastAsiaTheme="minorEastAsia" w:hAnsi="Times New Roman" w:cs="Times New Roman"/>
          <w:sz w:val="24"/>
          <w:szCs w:val="24"/>
          <w:lang w:eastAsia="en-GB"/>
        </w:rPr>
        <w:t xml:space="preserve"> les résultats de huit (8) patients qui ont subi un traitement chirurgical en syringomyelia. </w:t>
      </w:r>
      <w:proofErr w:type="gramStart"/>
      <w:r w:rsidRPr="00C162DC">
        <w:rPr>
          <w:rFonts w:ascii="Times New Roman" w:eastAsiaTheme="minorEastAsia" w:hAnsi="Times New Roman" w:cs="Times New Roman"/>
          <w:sz w:val="24"/>
          <w:szCs w:val="24"/>
          <w:lang w:eastAsia="en-GB"/>
        </w:rPr>
        <w:t>Il</w:t>
      </w:r>
      <w:proofErr w:type="gramEnd"/>
      <w:r w:rsidRPr="00C162DC">
        <w:rPr>
          <w:rFonts w:ascii="Times New Roman" w:eastAsiaTheme="minorEastAsia" w:hAnsi="Times New Roman" w:cs="Times New Roman"/>
          <w:sz w:val="24"/>
          <w:szCs w:val="24"/>
          <w:lang w:eastAsia="en-GB"/>
        </w:rPr>
        <w:t xml:space="preserve"> y avait cinq mâles et trois femelles, avec l'âge moyen 31.6 (SD15.3) ans, et l'âge médian 32.5 ans (gamme 2-55 ans). L'étiologie était la malformation de Chiari chez trois patients, tumeur intramédullaire cervicale chez deux patients, </w:t>
      </w:r>
      <w:proofErr w:type="gramStart"/>
      <w:r w:rsidRPr="00C162DC">
        <w:rPr>
          <w:rFonts w:ascii="Times New Roman" w:eastAsiaTheme="minorEastAsia" w:hAnsi="Times New Roman" w:cs="Times New Roman"/>
          <w:sz w:val="24"/>
          <w:szCs w:val="24"/>
          <w:lang w:eastAsia="en-GB"/>
        </w:rPr>
        <w:t>et</w:t>
      </w:r>
      <w:proofErr w:type="gramEnd"/>
      <w:r w:rsidRPr="00C162DC">
        <w:rPr>
          <w:rFonts w:ascii="Times New Roman" w:eastAsiaTheme="minorEastAsia" w:hAnsi="Times New Roman" w:cs="Times New Roman"/>
          <w:sz w:val="24"/>
          <w:szCs w:val="24"/>
          <w:lang w:eastAsia="en-GB"/>
        </w:rPr>
        <w:t xml:space="preserve"> tumeur de foramen magnum, traumatisme cervical rachidien et arachnoïdite chimique iatrogène chez un patient chacun. </w:t>
      </w:r>
      <w:r w:rsidRPr="00C162DC">
        <w:rPr>
          <w:rFonts w:ascii="Times New Roman" w:eastAsiaTheme="minorEastAsia" w:hAnsi="Times New Roman" w:cs="Times New Roman"/>
          <w:color w:val="000000"/>
          <w:sz w:val="24"/>
          <w:szCs w:val="24"/>
          <w:lang w:eastAsia="en-GB"/>
        </w:rPr>
        <w:t xml:space="preserve">Le patient présentant l'arachnoïditis chimique était un mâle de 42 ans qui a eu l'injection par inadvertance de l'esprit méthylé dans l'espace sous-arachnoïdide spinal tout en subissant une myélographie dans un autre hôpital tertiaire. </w:t>
      </w:r>
    </w:p>
    <w:p w:rsidR="004031EC" w:rsidRPr="00C162DC" w:rsidRDefault="004031EC" w:rsidP="004031EC">
      <w:pPr>
        <w:spacing w:line="480" w:lineRule="auto"/>
        <w:jc w:val="both"/>
        <w:rPr>
          <w:rFonts w:ascii="Times New Roman" w:eastAsiaTheme="minorEastAsia" w:hAnsi="Times New Roman" w:cs="Times New Roman"/>
          <w:sz w:val="24"/>
          <w:szCs w:val="24"/>
          <w:lang w:eastAsia="en-GB"/>
        </w:rPr>
      </w:pPr>
      <w:r w:rsidRPr="00C162DC">
        <w:rPr>
          <w:rFonts w:ascii="Times New Roman" w:eastAsiaTheme="minorEastAsia" w:hAnsi="Times New Roman" w:cs="Times New Roman"/>
          <w:sz w:val="24"/>
          <w:szCs w:val="24"/>
          <w:lang w:eastAsia="en-GB"/>
        </w:rPr>
        <w:t xml:space="preserve">La lésion a été localisée dans la région cervicale dans quatre patients, </w:t>
      </w:r>
      <w:proofErr w:type="gramStart"/>
      <w:r w:rsidRPr="00C162DC">
        <w:rPr>
          <w:rFonts w:ascii="Times New Roman" w:eastAsiaTheme="minorEastAsia" w:hAnsi="Times New Roman" w:cs="Times New Roman"/>
          <w:sz w:val="24"/>
          <w:szCs w:val="24"/>
          <w:lang w:eastAsia="en-GB"/>
        </w:rPr>
        <w:t>et</w:t>
      </w:r>
      <w:proofErr w:type="gramEnd"/>
      <w:r w:rsidRPr="00C162DC">
        <w:rPr>
          <w:rFonts w:ascii="Times New Roman" w:eastAsiaTheme="minorEastAsia" w:hAnsi="Times New Roman" w:cs="Times New Roman"/>
          <w:sz w:val="24"/>
          <w:szCs w:val="24"/>
          <w:lang w:eastAsia="en-GB"/>
        </w:rPr>
        <w:t xml:space="preserve"> région cervico-thoracique et multi-niveau dans deux patients. Le diagnostic radiologique </w:t>
      </w:r>
      <w:proofErr w:type="gramStart"/>
      <w:r w:rsidRPr="00C162DC">
        <w:rPr>
          <w:rFonts w:ascii="Times New Roman" w:eastAsiaTheme="minorEastAsia" w:hAnsi="Times New Roman" w:cs="Times New Roman"/>
          <w:sz w:val="24"/>
          <w:szCs w:val="24"/>
          <w:lang w:eastAsia="en-GB"/>
        </w:rPr>
        <w:t>a</w:t>
      </w:r>
      <w:proofErr w:type="gramEnd"/>
      <w:r w:rsidRPr="00C162DC">
        <w:rPr>
          <w:rFonts w:ascii="Times New Roman" w:eastAsiaTheme="minorEastAsia" w:hAnsi="Times New Roman" w:cs="Times New Roman"/>
          <w:sz w:val="24"/>
          <w:szCs w:val="24"/>
          <w:lang w:eastAsia="en-GB"/>
        </w:rPr>
        <w:t xml:space="preserve"> été fait avec l'imagerie de résonance magnétique (IRM) dans tous les patients. Deux patients ont eu la décompression postérieure de fossa, deux ont eu la craniectomy sous-occipital avec lalactomie </w:t>
      </w:r>
      <w:proofErr w:type="gramStart"/>
      <w:r w:rsidRPr="00C162DC">
        <w:rPr>
          <w:rFonts w:ascii="Times New Roman" w:eastAsiaTheme="minorEastAsia" w:hAnsi="Times New Roman" w:cs="Times New Roman"/>
          <w:sz w:val="24"/>
          <w:szCs w:val="24"/>
          <w:lang w:eastAsia="en-GB"/>
        </w:rPr>
        <w:t>et</w:t>
      </w:r>
      <w:proofErr w:type="gramEnd"/>
      <w:r w:rsidRPr="00C162DC">
        <w:rPr>
          <w:rFonts w:ascii="Times New Roman" w:eastAsiaTheme="minorEastAsia" w:hAnsi="Times New Roman" w:cs="Times New Roman"/>
          <w:sz w:val="24"/>
          <w:szCs w:val="24"/>
          <w:lang w:eastAsia="en-GB"/>
        </w:rPr>
        <w:t xml:space="preserve"> excision de tumeur, deux ont eu laminectomy et syringomyelotomy, et un a eu laminectomy et excision de tumeur. </w:t>
      </w:r>
      <w:r w:rsidRPr="00C162DC">
        <w:rPr>
          <w:rFonts w:ascii="Times New Roman" w:eastAsiaTheme="minorEastAsia" w:hAnsi="Times New Roman" w:cs="Times New Roman"/>
          <w:color w:val="000000"/>
          <w:sz w:val="24"/>
          <w:szCs w:val="24"/>
          <w:lang w:eastAsia="en-GB"/>
        </w:rPr>
        <w:t xml:space="preserve">Le plus jeune patient de notre série (homme de 2 ans) avait une malformation de Chiari avec hydrocéphalie non communicante, myéloméningocoèle lombo-sacral </w:t>
      </w:r>
      <w:proofErr w:type="gramStart"/>
      <w:r w:rsidRPr="00C162DC">
        <w:rPr>
          <w:rFonts w:ascii="Times New Roman" w:eastAsiaTheme="minorEastAsia" w:hAnsi="Times New Roman" w:cs="Times New Roman"/>
          <w:color w:val="000000"/>
          <w:sz w:val="24"/>
          <w:szCs w:val="24"/>
          <w:lang w:eastAsia="en-GB"/>
        </w:rPr>
        <w:t>et</w:t>
      </w:r>
      <w:proofErr w:type="gramEnd"/>
      <w:r w:rsidRPr="00C162DC">
        <w:rPr>
          <w:rFonts w:ascii="Times New Roman" w:eastAsiaTheme="minorEastAsia" w:hAnsi="Times New Roman" w:cs="Times New Roman"/>
          <w:color w:val="000000"/>
          <w:sz w:val="24"/>
          <w:szCs w:val="24"/>
          <w:lang w:eastAsia="en-GB"/>
        </w:rPr>
        <w:t xml:space="preserve"> syringomyélie cervico-thoracique. </w:t>
      </w:r>
      <w:proofErr w:type="gramStart"/>
      <w:r w:rsidRPr="00C162DC">
        <w:rPr>
          <w:rFonts w:ascii="Times New Roman" w:eastAsiaTheme="minorEastAsia" w:hAnsi="Times New Roman" w:cs="Times New Roman"/>
          <w:color w:val="000000"/>
          <w:sz w:val="24"/>
          <w:szCs w:val="24"/>
          <w:lang w:eastAsia="en-GB"/>
        </w:rPr>
        <w:t>Il</w:t>
      </w:r>
      <w:proofErr w:type="gramEnd"/>
      <w:r w:rsidRPr="00C162DC">
        <w:rPr>
          <w:rFonts w:ascii="Times New Roman" w:eastAsiaTheme="minorEastAsia" w:hAnsi="Times New Roman" w:cs="Times New Roman"/>
          <w:color w:val="000000"/>
          <w:sz w:val="24"/>
          <w:szCs w:val="24"/>
          <w:lang w:eastAsia="en-GB"/>
        </w:rPr>
        <w:t xml:space="preserve"> a eu la réparation initiale de la </w:t>
      </w:r>
      <w:r w:rsidRPr="00C162DC">
        <w:rPr>
          <w:rFonts w:ascii="Times New Roman" w:eastAsiaTheme="minorEastAsia" w:hAnsi="Times New Roman" w:cs="Times New Roman"/>
          <w:color w:val="000000"/>
          <w:sz w:val="24"/>
          <w:szCs w:val="24"/>
          <w:lang w:eastAsia="en-GB"/>
        </w:rPr>
        <w:lastRenderedPageBreak/>
        <w:t>myéloméningocoele et ventriculoperitoneal shunting subséquent avec l'espoir que le syrinx se résoudrait.</w:t>
      </w:r>
    </w:p>
    <w:p w:rsidR="004031EC" w:rsidRPr="00C162DC" w:rsidRDefault="004031EC" w:rsidP="004031EC">
      <w:pPr>
        <w:spacing w:line="480" w:lineRule="auto"/>
        <w:jc w:val="both"/>
        <w:rPr>
          <w:rFonts w:ascii="Times New Roman" w:eastAsiaTheme="minorEastAsia" w:hAnsi="Times New Roman" w:cs="Times New Roman"/>
          <w:color w:val="000000"/>
          <w:sz w:val="24"/>
          <w:szCs w:val="24"/>
          <w:lang w:eastAsia="en-GB"/>
        </w:rPr>
      </w:pPr>
      <w:r w:rsidRPr="00C162DC">
        <w:rPr>
          <w:rFonts w:ascii="Times New Roman" w:eastAsiaTheme="minorEastAsia" w:hAnsi="Times New Roman" w:cs="Times New Roman"/>
          <w:sz w:val="24"/>
          <w:szCs w:val="24"/>
          <w:lang w:eastAsia="en-GB"/>
        </w:rPr>
        <w:t xml:space="preserve">Le diagnostic histologique chez les deux patients présentant une tumeur cervicale intramédullaire était </w:t>
      </w:r>
      <w:proofErr w:type="gramStart"/>
      <w:r w:rsidRPr="00C162DC">
        <w:rPr>
          <w:rFonts w:ascii="Times New Roman" w:eastAsiaTheme="minorEastAsia" w:hAnsi="Times New Roman" w:cs="Times New Roman"/>
          <w:sz w:val="24"/>
          <w:szCs w:val="24"/>
          <w:lang w:eastAsia="en-GB"/>
        </w:rPr>
        <w:t>un</w:t>
      </w:r>
      <w:proofErr w:type="gramEnd"/>
      <w:r w:rsidRPr="00C162DC">
        <w:rPr>
          <w:rFonts w:ascii="Times New Roman" w:eastAsiaTheme="minorEastAsia" w:hAnsi="Times New Roman" w:cs="Times New Roman"/>
          <w:sz w:val="24"/>
          <w:szCs w:val="24"/>
          <w:lang w:eastAsia="en-GB"/>
        </w:rPr>
        <w:t xml:space="preserve"> épendymome, tandis que le patient présentant une tumeur de foramen magnum présentait un méningiome. Les </w:t>
      </w:r>
      <w:proofErr w:type="gramStart"/>
      <w:r w:rsidRPr="00C162DC">
        <w:rPr>
          <w:rFonts w:ascii="Times New Roman" w:eastAsiaTheme="minorEastAsia" w:hAnsi="Times New Roman" w:cs="Times New Roman"/>
          <w:sz w:val="24"/>
          <w:szCs w:val="24"/>
          <w:lang w:eastAsia="en-GB"/>
        </w:rPr>
        <w:t>patients</w:t>
      </w:r>
      <w:proofErr w:type="gramEnd"/>
      <w:r w:rsidRPr="00C162DC">
        <w:rPr>
          <w:rFonts w:ascii="Times New Roman" w:eastAsiaTheme="minorEastAsia" w:hAnsi="Times New Roman" w:cs="Times New Roman"/>
          <w:sz w:val="24"/>
          <w:szCs w:val="24"/>
          <w:lang w:eastAsia="en-GB"/>
        </w:rPr>
        <w:t xml:space="preserve"> ont été suivis pendant une durée de deux semaines à 35 mois. Six des patients ont présenté une amélioration neurologique </w:t>
      </w:r>
      <w:proofErr w:type="gramStart"/>
      <w:r w:rsidRPr="00C162DC">
        <w:rPr>
          <w:rFonts w:ascii="Times New Roman" w:eastAsiaTheme="minorEastAsia" w:hAnsi="Times New Roman" w:cs="Times New Roman"/>
          <w:sz w:val="24"/>
          <w:szCs w:val="24"/>
          <w:lang w:eastAsia="en-GB"/>
        </w:rPr>
        <w:t>et</w:t>
      </w:r>
      <w:proofErr w:type="gramEnd"/>
      <w:r w:rsidRPr="00C162DC">
        <w:rPr>
          <w:rFonts w:ascii="Times New Roman" w:eastAsiaTheme="minorEastAsia" w:hAnsi="Times New Roman" w:cs="Times New Roman"/>
          <w:sz w:val="24"/>
          <w:szCs w:val="24"/>
          <w:lang w:eastAsia="en-GB"/>
        </w:rPr>
        <w:t xml:space="preserve"> radiologique à la suite d'une intervention chirurgicale, et cinq ont repris leur activité préopératoire. </w:t>
      </w:r>
      <w:r w:rsidRPr="00C162DC">
        <w:rPr>
          <w:rFonts w:ascii="Times New Roman" w:eastAsiaTheme="minorEastAsia" w:hAnsi="Times New Roman" w:cs="Times New Roman"/>
          <w:color w:val="000000"/>
          <w:sz w:val="24"/>
          <w:szCs w:val="24"/>
          <w:lang w:eastAsia="en-GB"/>
        </w:rPr>
        <w:t xml:space="preserve">L'enfant de 2 ans devait subir une décompression de la fosse postérieure à la suite de l'absence de résolution de la syrinx, mais </w:t>
      </w:r>
      <w:proofErr w:type="gramStart"/>
      <w:r w:rsidRPr="00C162DC">
        <w:rPr>
          <w:rFonts w:ascii="Times New Roman" w:eastAsiaTheme="minorEastAsia" w:hAnsi="Times New Roman" w:cs="Times New Roman"/>
          <w:color w:val="000000"/>
          <w:sz w:val="24"/>
          <w:szCs w:val="24"/>
          <w:lang w:eastAsia="en-GB"/>
        </w:rPr>
        <w:t>il</w:t>
      </w:r>
      <w:proofErr w:type="gramEnd"/>
      <w:r w:rsidRPr="00C162DC">
        <w:rPr>
          <w:rFonts w:ascii="Times New Roman" w:eastAsiaTheme="minorEastAsia" w:hAnsi="Times New Roman" w:cs="Times New Roman"/>
          <w:color w:val="000000"/>
          <w:sz w:val="24"/>
          <w:szCs w:val="24"/>
          <w:lang w:eastAsia="en-GB"/>
        </w:rPr>
        <w:t xml:space="preserve"> est mort à la maison en attendant une chirurgie définitive. </w:t>
      </w:r>
      <w:proofErr w:type="gramStart"/>
      <w:r w:rsidRPr="00C162DC">
        <w:rPr>
          <w:rFonts w:ascii="Times New Roman" w:eastAsiaTheme="minorEastAsia" w:hAnsi="Times New Roman" w:cs="Times New Roman"/>
          <w:color w:val="000000"/>
          <w:sz w:val="24"/>
          <w:szCs w:val="24"/>
          <w:lang w:eastAsia="en-GB"/>
        </w:rPr>
        <w:t>Un</w:t>
      </w:r>
      <w:proofErr w:type="gramEnd"/>
      <w:r w:rsidRPr="00C162DC">
        <w:rPr>
          <w:rFonts w:ascii="Times New Roman" w:eastAsiaTheme="minorEastAsia" w:hAnsi="Times New Roman" w:cs="Times New Roman"/>
          <w:color w:val="000000"/>
          <w:sz w:val="24"/>
          <w:szCs w:val="24"/>
          <w:lang w:eastAsia="en-GB"/>
        </w:rPr>
        <w:t xml:space="preserve"> autre patient (un homme adulte) est mort de l'insuffisance respiratoire post opératoirement.</w:t>
      </w:r>
    </w:p>
    <w:p w:rsidR="004031EC" w:rsidRPr="00C162DC" w:rsidRDefault="004031EC" w:rsidP="004031EC">
      <w:pPr>
        <w:spacing w:line="480" w:lineRule="auto"/>
        <w:jc w:val="both"/>
        <w:rPr>
          <w:rFonts w:ascii="Times New Roman" w:eastAsiaTheme="minorEastAsia" w:hAnsi="Times New Roman" w:cs="Times New Roman"/>
          <w:b/>
          <w:sz w:val="28"/>
          <w:szCs w:val="28"/>
          <w:lang w:eastAsia="en-GB"/>
        </w:rPr>
      </w:pPr>
      <w:r w:rsidRPr="00C162DC">
        <w:rPr>
          <w:rFonts w:ascii="Times New Roman" w:eastAsiaTheme="minorEastAsia" w:hAnsi="Times New Roman" w:cs="Times New Roman"/>
          <w:b/>
          <w:sz w:val="28"/>
          <w:szCs w:val="28"/>
          <w:lang w:eastAsia="en-GB"/>
        </w:rPr>
        <w:t>DISCUSSION</w:t>
      </w:r>
    </w:p>
    <w:p w:rsidR="004031EC" w:rsidRPr="00C162DC" w:rsidRDefault="004031EC" w:rsidP="004031EC">
      <w:pPr>
        <w:spacing w:line="480" w:lineRule="auto"/>
        <w:jc w:val="both"/>
        <w:rPr>
          <w:rFonts w:ascii="Times New Roman" w:eastAsiaTheme="minorEastAsia" w:hAnsi="Times New Roman" w:cs="Times New Roman"/>
          <w:b/>
          <w:sz w:val="24"/>
          <w:szCs w:val="24"/>
          <w:lang w:eastAsia="en-GB"/>
        </w:rPr>
      </w:pPr>
      <w:r w:rsidRPr="00C162DC">
        <w:rPr>
          <w:rFonts w:ascii="Times New Roman" w:eastAsiaTheme="minorEastAsia" w:hAnsi="Times New Roman" w:cs="Times New Roman"/>
          <w:color w:val="000000"/>
          <w:sz w:val="24"/>
          <w:szCs w:val="24"/>
          <w:lang w:eastAsia="en-GB"/>
        </w:rPr>
        <w:t>La prévalence de la syringomyélie est de 8</w:t>
      </w:r>
      <w:proofErr w:type="gramStart"/>
      <w:r w:rsidRPr="00C162DC">
        <w:rPr>
          <w:rFonts w:ascii="Times New Roman" w:eastAsiaTheme="minorEastAsia" w:hAnsi="Times New Roman" w:cs="Times New Roman"/>
          <w:color w:val="000000"/>
          <w:sz w:val="24"/>
          <w:szCs w:val="24"/>
          <w:lang w:eastAsia="en-GB"/>
        </w:rPr>
        <w:t>,4</w:t>
      </w:r>
      <w:proofErr w:type="gramEnd"/>
      <w:r w:rsidRPr="00C162DC">
        <w:rPr>
          <w:rFonts w:ascii="Times New Roman" w:eastAsiaTheme="minorEastAsia" w:hAnsi="Times New Roman" w:cs="Times New Roman"/>
          <w:color w:val="000000"/>
          <w:sz w:val="24"/>
          <w:szCs w:val="24"/>
          <w:lang w:eastAsia="en-GB"/>
        </w:rPr>
        <w:t xml:space="preserve"> pour 100 000 personnes; aucune différence géographique ou raciale n'a été observée dans la prévalence, et les hommes sont plus touchés que les femmes.</w:t>
      </w:r>
      <w:r w:rsidRPr="00C162DC">
        <w:rPr>
          <w:rFonts w:ascii="Times New Roman" w:eastAsiaTheme="minorEastAsia" w:hAnsi="Times New Roman" w:cs="Times New Roman"/>
          <w:color w:val="000000"/>
          <w:sz w:val="24"/>
          <w:szCs w:val="24"/>
          <w:vertAlign w:val="superscript"/>
          <w:lang w:eastAsia="en-GB"/>
        </w:rPr>
        <w:t xml:space="preserve">1 </w:t>
      </w:r>
      <w:r w:rsidRPr="00C162DC">
        <w:rPr>
          <w:rFonts w:ascii="Times New Roman" w:eastAsiaTheme="minorEastAsia" w:hAnsi="Times New Roman" w:cs="Times New Roman"/>
          <w:color w:val="000000"/>
          <w:sz w:val="24"/>
          <w:szCs w:val="24"/>
          <w:lang w:eastAsia="en-GB"/>
        </w:rPr>
        <w:t>C’est similaire dans notre petite série avec une prépondérance masculine, rapport 5: 3. La pathologie apparaît souvent dans la 3ème et 4ème décennie de vie (âge moyen: 30 ans).</w:t>
      </w:r>
      <w:r w:rsidRPr="00C162DC">
        <w:rPr>
          <w:rFonts w:ascii="Times New Roman" w:eastAsiaTheme="minorEastAsia" w:hAnsi="Times New Roman" w:cs="Times New Roman"/>
          <w:color w:val="000000"/>
          <w:sz w:val="24"/>
          <w:szCs w:val="24"/>
          <w:vertAlign w:val="superscript"/>
          <w:lang w:eastAsia="en-GB"/>
        </w:rPr>
        <w:t>1</w:t>
      </w:r>
      <w:r w:rsidRPr="00C162DC">
        <w:rPr>
          <w:rFonts w:ascii="Times New Roman" w:eastAsiaTheme="minorEastAsia" w:hAnsi="Times New Roman" w:cs="Times New Roman"/>
          <w:color w:val="000000"/>
          <w:sz w:val="24"/>
          <w:szCs w:val="24"/>
          <w:lang w:eastAsia="en-GB"/>
        </w:rPr>
        <w:t xml:space="preserve"> Notre constatation d'un âge moyen de 31</w:t>
      </w:r>
      <w:proofErr w:type="gramStart"/>
      <w:r w:rsidRPr="00C162DC">
        <w:rPr>
          <w:rFonts w:ascii="Times New Roman" w:eastAsiaTheme="minorEastAsia" w:hAnsi="Times New Roman" w:cs="Times New Roman"/>
          <w:color w:val="000000"/>
          <w:sz w:val="24"/>
          <w:szCs w:val="24"/>
          <w:lang w:eastAsia="en-GB"/>
        </w:rPr>
        <w:t>,6</w:t>
      </w:r>
      <w:proofErr w:type="gramEnd"/>
      <w:r w:rsidRPr="00C162DC">
        <w:rPr>
          <w:rFonts w:ascii="Times New Roman" w:eastAsiaTheme="minorEastAsia" w:hAnsi="Times New Roman" w:cs="Times New Roman"/>
          <w:color w:val="000000"/>
          <w:sz w:val="24"/>
          <w:szCs w:val="24"/>
          <w:lang w:eastAsia="en-GB"/>
        </w:rPr>
        <w:t xml:space="preserve"> ans(et15.3) concorde avec cette conclusion.</w:t>
      </w:r>
    </w:p>
    <w:p w:rsidR="004031EC" w:rsidRPr="00C162DC" w:rsidRDefault="004031EC" w:rsidP="004031EC">
      <w:pPr>
        <w:spacing w:line="480" w:lineRule="auto"/>
        <w:jc w:val="both"/>
        <w:rPr>
          <w:rFonts w:ascii="Times New Roman" w:eastAsiaTheme="minorEastAsia" w:hAnsi="Times New Roman" w:cs="Times New Roman"/>
          <w:sz w:val="24"/>
          <w:szCs w:val="24"/>
          <w:lang w:eastAsia="en-GB"/>
        </w:rPr>
      </w:pPr>
      <w:r w:rsidRPr="00C162DC">
        <w:rPr>
          <w:rFonts w:ascii="Times New Roman" w:eastAsiaTheme="minorEastAsia" w:hAnsi="Times New Roman" w:cs="Times New Roman"/>
          <w:sz w:val="24"/>
          <w:szCs w:val="24"/>
          <w:lang w:eastAsia="en-GB"/>
        </w:rPr>
        <w:t>La syringomyelia peut être idiopathique, congénitale (malformation de Chiari, invagination basilaire, hydrocéphalie, cordon attaché) ou acquise (traumatisme, méningite/arachnoïdite, hémorragie, tumeurs de jonction spinale ou craniospinale, déformation spinale e.g. kyphosis, post-chirurgie de la moelle épinière ou de la jonction craniospinal, myélopathie compressive) à l'origine.</w:t>
      </w:r>
      <w:r w:rsidRPr="00C162DC">
        <w:rPr>
          <w:rFonts w:ascii="Times New Roman" w:eastAsiaTheme="minorEastAsia" w:hAnsi="Times New Roman" w:cs="Times New Roman"/>
          <w:sz w:val="24"/>
          <w:szCs w:val="24"/>
          <w:vertAlign w:val="superscript"/>
          <w:lang w:eastAsia="en-GB"/>
        </w:rPr>
        <w:t>3,7,8,9,10,15</w:t>
      </w:r>
      <w:r w:rsidRPr="00C162DC">
        <w:rPr>
          <w:rFonts w:ascii="Times New Roman" w:eastAsiaTheme="minorEastAsia" w:hAnsi="Times New Roman" w:cs="Times New Roman"/>
          <w:sz w:val="24"/>
          <w:szCs w:val="24"/>
          <w:lang w:eastAsia="en-GB"/>
        </w:rPr>
        <w:t xml:space="preserve"> L'étiologie de cette série est semblable à celles déjà décrites dans la littérature : malformation de Chiari (trois patients), tumeur intramédullaire cervicale (deux </w:t>
      </w:r>
      <w:r w:rsidRPr="00C162DC">
        <w:rPr>
          <w:rFonts w:ascii="Times New Roman" w:eastAsiaTheme="minorEastAsia" w:hAnsi="Times New Roman" w:cs="Times New Roman"/>
          <w:sz w:val="24"/>
          <w:szCs w:val="24"/>
          <w:lang w:eastAsia="en-GB"/>
        </w:rPr>
        <w:lastRenderedPageBreak/>
        <w:t xml:space="preserve">patients), tumeur de magnum de foramen, trauma cervical d'épine [images montrées dans la figure 1], et chimique arachnoïdite (un patient chacun). </w:t>
      </w:r>
    </w:p>
    <w:p w:rsidR="004031EC" w:rsidRPr="00C162DC" w:rsidRDefault="004031EC" w:rsidP="004031EC">
      <w:pPr>
        <w:spacing w:line="480" w:lineRule="auto"/>
        <w:jc w:val="both"/>
        <w:rPr>
          <w:rFonts w:ascii="Times New Roman" w:eastAsiaTheme="minorEastAsia" w:hAnsi="Times New Roman" w:cs="Times New Roman"/>
          <w:sz w:val="24"/>
          <w:szCs w:val="24"/>
          <w:lang w:eastAsia="en-GB"/>
        </w:rPr>
      </w:pPr>
      <w:r w:rsidRPr="00C162DC">
        <w:rPr>
          <w:rFonts w:ascii="Times New Roman" w:eastAsiaTheme="minorEastAsia" w:hAnsi="Times New Roman" w:cs="Times New Roman"/>
          <w:sz w:val="24"/>
          <w:szCs w:val="24"/>
          <w:lang w:eastAsia="en-GB"/>
        </w:rPr>
        <w:t>Diverses théories ont été avancées pour expliquer la dynamique anormale de CSF (pression et flux locaux de CSF) vu dans cette condition.</w:t>
      </w:r>
      <w:r w:rsidRPr="00C162DC">
        <w:rPr>
          <w:rFonts w:ascii="Times New Roman" w:eastAsiaTheme="minorEastAsia" w:hAnsi="Times New Roman" w:cs="Times New Roman"/>
          <w:sz w:val="24"/>
          <w:szCs w:val="24"/>
          <w:vertAlign w:val="superscript"/>
          <w:lang w:eastAsia="en-GB"/>
        </w:rPr>
        <w:t>1,2,11,15</w:t>
      </w:r>
      <w:r w:rsidRPr="00C162DC">
        <w:rPr>
          <w:rFonts w:ascii="Times New Roman" w:eastAsiaTheme="minorEastAsia" w:hAnsi="Times New Roman" w:cs="Times New Roman"/>
          <w:sz w:val="24"/>
          <w:szCs w:val="24"/>
          <w:lang w:eastAsia="en-GB"/>
        </w:rPr>
        <w:t xml:space="preserve"> La «théorie hydrodynamique» du Gardener propose que le blocage au foramen magnum provoque une transmission de la pression pulsatile du LCR par le coup de bélier via l’obex dans le canal rachidien central, ce qui entraîne une accumulation de LCR.</w:t>
      </w:r>
      <w:r w:rsidRPr="00C162DC">
        <w:rPr>
          <w:rFonts w:ascii="Times New Roman" w:eastAsiaTheme="minorEastAsia" w:hAnsi="Times New Roman" w:cs="Times New Roman"/>
          <w:sz w:val="24"/>
          <w:szCs w:val="24"/>
          <w:vertAlign w:val="superscript"/>
          <w:lang w:eastAsia="en-GB"/>
        </w:rPr>
        <w:t>1,2,3,15</w:t>
      </w:r>
      <w:r w:rsidRPr="00C162DC">
        <w:rPr>
          <w:rFonts w:ascii="Times New Roman" w:eastAsiaTheme="minorEastAsia" w:hAnsi="Times New Roman" w:cs="Times New Roman"/>
          <w:sz w:val="24"/>
          <w:szCs w:val="24"/>
          <w:lang w:eastAsia="en-GB"/>
        </w:rPr>
        <w:t xml:space="preserve"> Dans la « théorie de l'effet de succion » de Williams, l'action valvulaire au magnum de foramen, comme dans la malformation de Chiari, cause un différentiel entre la pression intracrânienne et la pression spinale avec l'accumulation du fluide dans la moelle épinière.</w:t>
      </w:r>
      <w:r w:rsidRPr="00C162DC">
        <w:rPr>
          <w:rFonts w:ascii="Times New Roman" w:eastAsiaTheme="minorEastAsia" w:hAnsi="Times New Roman" w:cs="Times New Roman"/>
          <w:sz w:val="24"/>
          <w:szCs w:val="24"/>
          <w:vertAlign w:val="superscript"/>
          <w:lang w:eastAsia="en-GB"/>
        </w:rPr>
        <w:t>1,2,3,15</w:t>
      </w:r>
      <w:r w:rsidRPr="00C162DC">
        <w:rPr>
          <w:rFonts w:ascii="Times New Roman" w:eastAsiaTheme="minorEastAsia" w:hAnsi="Times New Roman" w:cs="Times New Roman"/>
          <w:sz w:val="24"/>
          <w:szCs w:val="24"/>
          <w:lang w:eastAsia="en-GB"/>
        </w:rPr>
        <w:t xml:space="preserve"> La "théorie des pistons" de Oldfield soutient que le mouvement vers le bas des amygdales cérébelleuses durant la systole crée un effet semblable à celui d'un piston dans l'espace sous-arachnoïdien de la colonne vertébrale, provoquant une augmentation de la pression intramédullaire avec le LCR forcé dans les espaces périvasculaires et interstitiels.</w:t>
      </w:r>
      <w:r w:rsidRPr="00C162DC">
        <w:rPr>
          <w:rFonts w:ascii="Times New Roman" w:eastAsiaTheme="minorEastAsia" w:hAnsi="Times New Roman" w:cs="Times New Roman"/>
          <w:sz w:val="24"/>
          <w:szCs w:val="24"/>
          <w:vertAlign w:val="superscript"/>
          <w:lang w:eastAsia="en-GB"/>
        </w:rPr>
        <w:t>1,2,3</w:t>
      </w:r>
      <w:r w:rsidRPr="00C162DC">
        <w:rPr>
          <w:rFonts w:ascii="Times New Roman" w:eastAsiaTheme="minorEastAsia" w:hAnsi="Times New Roman" w:cs="Times New Roman"/>
          <w:sz w:val="24"/>
          <w:szCs w:val="24"/>
          <w:lang w:eastAsia="en-GB"/>
        </w:rPr>
        <w:t xml:space="preserve"> La plus récente "théorie de la pression d'impulsion intramédullaire" suggère qu'il y a une augmentation relative de la pression d'impulsion dans la moelle épinière par rapport à l'espace sous-arachnoïdien qui provoque L'accumulation de L'ECF dans la moelle distendue.</w:t>
      </w:r>
      <w:r w:rsidRPr="00C162DC">
        <w:rPr>
          <w:rFonts w:ascii="Times New Roman" w:eastAsiaTheme="minorEastAsia" w:hAnsi="Times New Roman" w:cs="Times New Roman"/>
          <w:sz w:val="24"/>
          <w:szCs w:val="24"/>
          <w:vertAlign w:val="superscript"/>
          <w:lang w:eastAsia="en-GB"/>
        </w:rPr>
        <w:t>1,2,3</w:t>
      </w:r>
      <w:r w:rsidRPr="00C162DC">
        <w:rPr>
          <w:rFonts w:ascii="Times New Roman" w:eastAsiaTheme="minorEastAsia" w:hAnsi="Times New Roman" w:cs="Times New Roman"/>
          <w:sz w:val="24"/>
          <w:szCs w:val="24"/>
          <w:lang w:eastAsia="en-GB"/>
        </w:rPr>
        <w:t xml:space="preserve"> Goel</w:t>
      </w:r>
      <w:r w:rsidRPr="00C162DC">
        <w:rPr>
          <w:rFonts w:ascii="Times New Roman" w:eastAsiaTheme="minorEastAsia" w:hAnsi="Times New Roman" w:cs="Times New Roman"/>
          <w:sz w:val="24"/>
          <w:szCs w:val="24"/>
          <w:vertAlign w:val="superscript"/>
          <w:lang w:eastAsia="en-GB"/>
        </w:rPr>
        <w:t>7</w:t>
      </w:r>
      <w:r w:rsidRPr="00C162DC">
        <w:rPr>
          <w:rFonts w:ascii="Times New Roman" w:eastAsiaTheme="minorEastAsia" w:hAnsi="Times New Roman" w:cs="Times New Roman"/>
          <w:sz w:val="24"/>
          <w:szCs w:val="24"/>
          <w:lang w:eastAsia="en-GB"/>
        </w:rPr>
        <w:t xml:space="preserve"> est d'avis que la syringomyélie peut être un événement tertiaire de la pression pulsatile de longue date de l'Asil hernié au tronc cérébral. L'événement principal est une invagination basilaire associée à un mal-développement basal qui entraîne une réduction du volume de la fosse postérieure, et l'événement secondaire </w:t>
      </w:r>
      <w:proofErr w:type="gramStart"/>
      <w:r w:rsidRPr="00C162DC">
        <w:rPr>
          <w:rFonts w:ascii="Times New Roman" w:eastAsiaTheme="minorEastAsia" w:hAnsi="Times New Roman" w:cs="Times New Roman"/>
          <w:sz w:val="24"/>
          <w:szCs w:val="24"/>
          <w:lang w:eastAsia="en-GB"/>
        </w:rPr>
        <w:t>est</w:t>
      </w:r>
      <w:proofErr w:type="gramEnd"/>
      <w:r w:rsidRPr="00C162DC">
        <w:rPr>
          <w:rFonts w:ascii="Times New Roman" w:eastAsiaTheme="minorEastAsia" w:hAnsi="Times New Roman" w:cs="Times New Roman"/>
          <w:sz w:val="24"/>
          <w:szCs w:val="24"/>
          <w:lang w:eastAsia="en-GB"/>
        </w:rPr>
        <w:t xml:space="preserve"> une malformation de Chiari ou une hernie amygdalienne due à la présence d'une masse cérébelleuse normale. Il a conclu que la syringomyélie peut être un phénomène de protection naturelle pour contrebalancer la pression de longue date des amygdales et aussi checkmate pression implacable imposée par la malformation de Chiari.</w:t>
      </w:r>
      <w:r w:rsidRPr="00C162DC">
        <w:rPr>
          <w:rFonts w:ascii="Times New Roman" w:eastAsiaTheme="minorEastAsia" w:hAnsi="Times New Roman" w:cs="Times New Roman"/>
          <w:sz w:val="24"/>
          <w:szCs w:val="24"/>
          <w:vertAlign w:val="superscript"/>
          <w:lang w:eastAsia="en-GB"/>
        </w:rPr>
        <w:t>7,12</w:t>
      </w:r>
    </w:p>
    <w:p w:rsidR="004031EC" w:rsidRPr="00C162DC" w:rsidRDefault="004031EC" w:rsidP="004031EC">
      <w:pPr>
        <w:spacing w:line="480" w:lineRule="auto"/>
        <w:jc w:val="both"/>
        <w:rPr>
          <w:rFonts w:ascii="Times New Roman" w:eastAsiaTheme="minorEastAsia" w:hAnsi="Times New Roman" w:cs="Times New Roman"/>
          <w:sz w:val="24"/>
          <w:szCs w:val="24"/>
          <w:lang w:eastAsia="en-GB"/>
        </w:rPr>
      </w:pPr>
      <w:r w:rsidRPr="00C162DC">
        <w:rPr>
          <w:rFonts w:ascii="Times New Roman" w:eastAsiaTheme="minorEastAsia" w:hAnsi="Times New Roman" w:cs="Times New Roman"/>
          <w:sz w:val="24"/>
          <w:szCs w:val="24"/>
          <w:lang w:eastAsia="en-GB"/>
        </w:rPr>
        <w:lastRenderedPageBreak/>
        <w:t xml:space="preserve">Les patients atteints de syringomyélie peuvent présenter </w:t>
      </w:r>
      <w:proofErr w:type="gramStart"/>
      <w:r w:rsidRPr="00C162DC">
        <w:rPr>
          <w:rFonts w:ascii="Times New Roman" w:eastAsiaTheme="minorEastAsia" w:hAnsi="Times New Roman" w:cs="Times New Roman"/>
          <w:sz w:val="24"/>
          <w:szCs w:val="24"/>
          <w:lang w:eastAsia="en-GB"/>
        </w:rPr>
        <w:t>un</w:t>
      </w:r>
      <w:proofErr w:type="gramEnd"/>
      <w:r w:rsidRPr="00C162DC">
        <w:rPr>
          <w:rFonts w:ascii="Times New Roman" w:eastAsiaTheme="minorEastAsia" w:hAnsi="Times New Roman" w:cs="Times New Roman"/>
          <w:sz w:val="24"/>
          <w:szCs w:val="24"/>
          <w:lang w:eastAsia="en-GB"/>
        </w:rPr>
        <w:t xml:space="preserve"> large éventail de caractéristiques. La plupart présentent des douleurs brûlantes ou neuropathiques souvent radiculaires, une dysesthésie, une perte sensorielle en suspension (comme une cape) impliquant une douleur et une température (le tractus spinothalamique), une faiblesse segmentaire, une démarche ataxique spastique, une atrophie des petits muscles de la main, des déformations main-griffe ou des signes de brûlures indolores.</w:t>
      </w:r>
      <w:r w:rsidRPr="00C162DC">
        <w:rPr>
          <w:rFonts w:ascii="Times New Roman" w:eastAsiaTheme="minorEastAsia" w:hAnsi="Times New Roman" w:cs="Times New Roman"/>
          <w:sz w:val="24"/>
          <w:szCs w:val="24"/>
          <w:vertAlign w:val="superscript"/>
          <w:lang w:eastAsia="en-GB"/>
        </w:rPr>
        <w:t>3,11,13,14</w:t>
      </w:r>
      <w:r w:rsidRPr="00C162DC">
        <w:rPr>
          <w:rFonts w:ascii="Times New Roman" w:eastAsiaTheme="minorEastAsia" w:hAnsi="Times New Roman" w:cs="Times New Roman"/>
          <w:sz w:val="24"/>
          <w:szCs w:val="24"/>
          <w:lang w:eastAsia="en-GB"/>
        </w:rPr>
        <w:t xml:space="preserve"> La colonne postérieure est souvent épargnée par le maintien du sens de la position articulaire, de la vibration et du toucher léger.L'évolution temporelle des symptômes et des signes est lente sur de nombreuses années, jusqu'à 20-30 ans après l'apparition des symptômes.</w:t>
      </w:r>
      <w:r w:rsidRPr="00C162DC">
        <w:rPr>
          <w:rFonts w:ascii="Times New Roman" w:eastAsiaTheme="minorEastAsia" w:hAnsi="Times New Roman" w:cs="Times New Roman"/>
          <w:sz w:val="24"/>
          <w:szCs w:val="24"/>
          <w:vertAlign w:val="superscript"/>
          <w:lang w:eastAsia="en-GB"/>
        </w:rPr>
        <w:t>11,16</w:t>
      </w:r>
    </w:p>
    <w:p w:rsidR="004031EC" w:rsidRPr="00C162DC" w:rsidRDefault="004031EC" w:rsidP="004031EC">
      <w:pPr>
        <w:spacing w:line="480" w:lineRule="auto"/>
        <w:jc w:val="both"/>
        <w:rPr>
          <w:rFonts w:ascii="Times New Roman" w:eastAsiaTheme="minorEastAsia" w:hAnsi="Times New Roman" w:cs="Times New Roman"/>
          <w:sz w:val="24"/>
          <w:szCs w:val="24"/>
          <w:lang w:eastAsia="en-GB"/>
        </w:rPr>
      </w:pPr>
      <w:r w:rsidRPr="00C162DC">
        <w:rPr>
          <w:rFonts w:ascii="Times New Roman" w:eastAsiaTheme="minorEastAsia" w:hAnsi="Times New Roman" w:cs="Times New Roman"/>
          <w:sz w:val="24"/>
          <w:szCs w:val="24"/>
          <w:lang w:eastAsia="en-GB"/>
        </w:rPr>
        <w:t>Le diagnostic exige un index élevé de soupçon car il peut être facilement manqué, comme dans les rapports de cas par Shehu et al et Maduforo et Akpan.</w:t>
      </w:r>
      <w:r w:rsidRPr="00C162DC">
        <w:rPr>
          <w:rFonts w:ascii="Times New Roman" w:eastAsiaTheme="minorEastAsia" w:hAnsi="Times New Roman" w:cs="Times New Roman"/>
          <w:sz w:val="24"/>
          <w:szCs w:val="24"/>
          <w:vertAlign w:val="superscript"/>
          <w:lang w:eastAsia="en-GB"/>
        </w:rPr>
        <w:t>4</w:t>
      </w:r>
      <w:proofErr w:type="gramStart"/>
      <w:r w:rsidRPr="00C162DC">
        <w:rPr>
          <w:rFonts w:ascii="Times New Roman" w:eastAsiaTheme="minorEastAsia" w:hAnsi="Times New Roman" w:cs="Times New Roman"/>
          <w:sz w:val="24"/>
          <w:szCs w:val="24"/>
          <w:vertAlign w:val="superscript"/>
          <w:lang w:eastAsia="en-GB"/>
        </w:rPr>
        <w:t>,5</w:t>
      </w:r>
      <w:proofErr w:type="gramEnd"/>
      <w:r w:rsidRPr="00C162DC">
        <w:rPr>
          <w:rFonts w:ascii="Times New Roman" w:eastAsiaTheme="minorEastAsia" w:hAnsi="Times New Roman" w:cs="Times New Roman"/>
          <w:sz w:val="24"/>
          <w:szCs w:val="24"/>
          <w:lang w:eastAsia="en-GB"/>
        </w:rPr>
        <w:t xml:space="preserve"> Chez L'un de nos patients (SH, une femme de 24 ans, images de la Figure 2), le diagnostic a également été omis jusqu'à ce que L'IRM craniospinal a été fait. Elle a reçu </w:t>
      </w:r>
      <w:proofErr w:type="gramStart"/>
      <w:r w:rsidRPr="00C162DC">
        <w:rPr>
          <w:rFonts w:ascii="Times New Roman" w:eastAsiaTheme="minorEastAsia" w:hAnsi="Times New Roman" w:cs="Times New Roman"/>
          <w:sz w:val="24"/>
          <w:szCs w:val="24"/>
          <w:lang w:eastAsia="en-GB"/>
        </w:rPr>
        <w:t>divers</w:t>
      </w:r>
      <w:proofErr w:type="gramEnd"/>
      <w:r w:rsidRPr="00C162DC">
        <w:rPr>
          <w:rFonts w:ascii="Times New Roman" w:eastAsiaTheme="minorEastAsia" w:hAnsi="Times New Roman" w:cs="Times New Roman"/>
          <w:sz w:val="24"/>
          <w:szCs w:val="24"/>
          <w:lang w:eastAsia="en-GB"/>
        </w:rPr>
        <w:t xml:space="preserve"> traitements (y compris une appendicectomie) pour plusieurs diagnostics présumés fondés sur son large éventail de symptômes pendant qu'elle était traitée dans un hôpital périphérique. L'examen histologique a révélé que le spécimen d'appendicectomie était normal. L'imagerie par résonance magnétique (IRM) est l'investigation diagnostique de choix; les autres modalités de diagnostic sont la myélographie par tomodensitométrie, l'échographie peropératoire et les potentiels évoqués somatosensoriels peropératoires (SSEP).</w:t>
      </w:r>
      <w:r w:rsidRPr="00C162DC">
        <w:rPr>
          <w:rFonts w:ascii="Times New Roman" w:eastAsiaTheme="minorEastAsia" w:hAnsi="Times New Roman" w:cs="Times New Roman"/>
          <w:sz w:val="24"/>
          <w:szCs w:val="24"/>
          <w:vertAlign w:val="superscript"/>
          <w:lang w:eastAsia="en-GB"/>
        </w:rPr>
        <w:t>3,13,15</w:t>
      </w:r>
      <w:r w:rsidRPr="00C162DC">
        <w:rPr>
          <w:rFonts w:ascii="Times New Roman" w:eastAsiaTheme="minorEastAsia" w:hAnsi="Times New Roman" w:cs="Times New Roman"/>
          <w:sz w:val="24"/>
          <w:szCs w:val="24"/>
          <w:lang w:eastAsia="en-GB"/>
        </w:rPr>
        <w:t xml:space="preserve"> L'IRM peut mettre en évidence une zone de distension du cordon avec accumulation de liquide se traduisant par une hypointense sur l'imagerie pondérée T1 et une hyperintense sur L'imagerie pondérée T2, et la pathologie causale s'il s'agit d'une pathologie secondaire.</w:t>
      </w:r>
      <w:r w:rsidRPr="00C162DC">
        <w:rPr>
          <w:rFonts w:ascii="Times New Roman" w:eastAsiaTheme="minorEastAsia" w:hAnsi="Times New Roman" w:cs="Times New Roman"/>
          <w:sz w:val="24"/>
          <w:szCs w:val="24"/>
          <w:vertAlign w:val="superscript"/>
          <w:lang w:eastAsia="en-GB"/>
        </w:rPr>
        <w:t>3,13</w:t>
      </w:r>
      <w:r w:rsidRPr="00C162DC">
        <w:rPr>
          <w:rFonts w:ascii="Times New Roman" w:eastAsiaTheme="minorEastAsia" w:hAnsi="Times New Roman" w:cs="Times New Roman"/>
          <w:sz w:val="24"/>
          <w:szCs w:val="24"/>
          <w:lang w:eastAsia="en-GB"/>
        </w:rPr>
        <w:t xml:space="preserve"> La myélographie par tomodensitométrie peut montrer une fixation de gonflement du cordon, une obstruction localisée du LCR ou du syrinx..</w:t>
      </w:r>
      <w:r w:rsidRPr="00C162DC">
        <w:rPr>
          <w:rFonts w:ascii="Times New Roman" w:eastAsiaTheme="minorEastAsia" w:hAnsi="Times New Roman" w:cs="Times New Roman"/>
          <w:sz w:val="24"/>
          <w:szCs w:val="24"/>
          <w:vertAlign w:val="superscript"/>
          <w:lang w:eastAsia="en-GB"/>
        </w:rPr>
        <w:t>3</w:t>
      </w:r>
      <w:proofErr w:type="gramStart"/>
      <w:r w:rsidRPr="00C162DC">
        <w:rPr>
          <w:rFonts w:ascii="Times New Roman" w:eastAsiaTheme="minorEastAsia" w:hAnsi="Times New Roman" w:cs="Times New Roman"/>
          <w:sz w:val="24"/>
          <w:szCs w:val="24"/>
          <w:vertAlign w:val="superscript"/>
          <w:lang w:eastAsia="en-GB"/>
        </w:rPr>
        <w:t>,13</w:t>
      </w:r>
      <w:proofErr w:type="gramEnd"/>
    </w:p>
    <w:p w:rsidR="004031EC" w:rsidRPr="00C162DC" w:rsidRDefault="004031EC" w:rsidP="004031EC">
      <w:pPr>
        <w:spacing w:line="480" w:lineRule="auto"/>
        <w:jc w:val="both"/>
        <w:rPr>
          <w:rFonts w:ascii="Times New Roman" w:eastAsiaTheme="minorEastAsia" w:hAnsi="Times New Roman" w:cs="Times New Roman"/>
          <w:sz w:val="24"/>
          <w:szCs w:val="24"/>
          <w:lang w:eastAsia="en-GB"/>
        </w:rPr>
      </w:pPr>
      <w:r w:rsidRPr="00C162DC">
        <w:rPr>
          <w:rFonts w:ascii="Times New Roman" w:eastAsiaTheme="minorEastAsia" w:hAnsi="Times New Roman" w:cs="Times New Roman"/>
          <w:sz w:val="24"/>
          <w:szCs w:val="24"/>
          <w:lang w:eastAsia="en-GB"/>
        </w:rPr>
        <w:t>Un traitement chirurgical est indiqué chez les patients dont la fonction neurologique se détériore.</w:t>
      </w:r>
      <w:r w:rsidRPr="00C162DC">
        <w:rPr>
          <w:rFonts w:ascii="Times New Roman" w:eastAsiaTheme="minorEastAsia" w:hAnsi="Times New Roman" w:cs="Times New Roman"/>
          <w:sz w:val="24"/>
          <w:szCs w:val="24"/>
          <w:vertAlign w:val="superscript"/>
          <w:lang w:eastAsia="en-GB"/>
        </w:rPr>
        <w:t>15,16</w:t>
      </w:r>
      <w:r w:rsidRPr="00C162DC">
        <w:rPr>
          <w:rFonts w:ascii="Times New Roman" w:eastAsiaTheme="minorEastAsia" w:hAnsi="Times New Roman" w:cs="Times New Roman"/>
          <w:sz w:val="24"/>
          <w:szCs w:val="24"/>
          <w:lang w:eastAsia="en-GB"/>
        </w:rPr>
        <w:t xml:space="preserve"> la stratégie de traitement consiste à éliminer la pathologie causale et à rétablir </w:t>
      </w:r>
      <w:r w:rsidRPr="00C162DC">
        <w:rPr>
          <w:rFonts w:ascii="Times New Roman" w:eastAsiaTheme="minorEastAsia" w:hAnsi="Times New Roman" w:cs="Times New Roman"/>
          <w:sz w:val="24"/>
          <w:szCs w:val="24"/>
          <w:lang w:eastAsia="en-GB"/>
        </w:rPr>
        <w:lastRenderedPageBreak/>
        <w:t>une connexion avec l'espace sous-arachnoïdien.</w:t>
      </w:r>
      <w:r w:rsidRPr="00C162DC">
        <w:rPr>
          <w:rFonts w:ascii="Times New Roman" w:eastAsiaTheme="minorEastAsia" w:hAnsi="Times New Roman" w:cs="Times New Roman"/>
          <w:sz w:val="24"/>
          <w:szCs w:val="24"/>
          <w:vertAlign w:val="superscript"/>
          <w:lang w:eastAsia="en-GB"/>
        </w:rPr>
        <w:t xml:space="preserve">6,13,16 </w:t>
      </w:r>
      <w:r w:rsidRPr="00C162DC">
        <w:rPr>
          <w:rFonts w:ascii="Times New Roman" w:eastAsiaTheme="minorEastAsia" w:hAnsi="Times New Roman" w:cs="Times New Roman"/>
          <w:sz w:val="24"/>
          <w:szCs w:val="24"/>
          <w:lang w:eastAsia="en-GB"/>
        </w:rPr>
        <w:t>Ce résultat peut être obtenu par une décompression de la fosse postérieure avec ou sans augmentation de la duroplastie, de la résection amygdalienne/tonsillopexie ou de la section arachnoïde.</w:t>
      </w:r>
      <w:r w:rsidRPr="00C162DC">
        <w:rPr>
          <w:rFonts w:ascii="Times New Roman" w:eastAsiaTheme="minorEastAsia" w:hAnsi="Times New Roman" w:cs="Times New Roman"/>
          <w:sz w:val="24"/>
          <w:szCs w:val="24"/>
          <w:vertAlign w:val="superscript"/>
          <w:lang w:eastAsia="en-GB"/>
        </w:rPr>
        <w:t>2,7,8,9,10,13</w:t>
      </w:r>
      <w:r w:rsidRPr="00C162DC">
        <w:rPr>
          <w:rFonts w:ascii="Times New Roman" w:eastAsiaTheme="minorEastAsia" w:hAnsi="Times New Roman" w:cs="Times New Roman"/>
          <w:sz w:val="24"/>
          <w:szCs w:val="24"/>
          <w:lang w:eastAsia="en-GB"/>
        </w:rPr>
        <w:t xml:space="preserve"> Parmi les autres approches, mentionnons le triage syringo-subarachnoïde, le drainage syrinx dans les cas idiopathiques, l'excision tumorale, le branchement de l'obex (intervention du Gardner) ou la transplantation de tissu neural dans les cas de lésion de la moelle épinière.Un traitement chirurgical est indiqué chez les patients dont la fonction neurologique se détériore.</w:t>
      </w:r>
      <w:r w:rsidRPr="00C162DC">
        <w:rPr>
          <w:rFonts w:ascii="Times New Roman" w:eastAsiaTheme="minorEastAsia" w:hAnsi="Times New Roman" w:cs="Times New Roman"/>
          <w:sz w:val="24"/>
          <w:szCs w:val="24"/>
          <w:vertAlign w:val="superscript"/>
          <w:lang w:eastAsia="en-GB"/>
        </w:rPr>
        <w:t>15,16</w:t>
      </w:r>
      <w:r w:rsidRPr="00C162DC">
        <w:rPr>
          <w:rFonts w:ascii="Times New Roman" w:eastAsiaTheme="minorEastAsia" w:hAnsi="Times New Roman" w:cs="Times New Roman"/>
          <w:sz w:val="24"/>
          <w:szCs w:val="24"/>
          <w:lang w:eastAsia="en-GB"/>
        </w:rPr>
        <w:t xml:space="preserve"> la stratégie de traitement consiste à éliminer la pathologie causale et à rétablir une connexion avec l'espace sous-arachnoïdien.</w:t>
      </w:r>
      <w:r w:rsidRPr="00C162DC">
        <w:rPr>
          <w:rFonts w:ascii="Times New Roman" w:eastAsiaTheme="minorEastAsia" w:hAnsi="Times New Roman" w:cs="Times New Roman"/>
          <w:sz w:val="24"/>
          <w:szCs w:val="24"/>
          <w:vertAlign w:val="superscript"/>
          <w:lang w:eastAsia="en-GB"/>
        </w:rPr>
        <w:t>6,13,16</w:t>
      </w:r>
      <w:r w:rsidRPr="00C162DC">
        <w:rPr>
          <w:rFonts w:ascii="Times New Roman" w:eastAsiaTheme="minorEastAsia" w:hAnsi="Times New Roman" w:cs="Times New Roman"/>
          <w:sz w:val="24"/>
          <w:szCs w:val="24"/>
          <w:lang w:eastAsia="en-GB"/>
        </w:rPr>
        <w:t xml:space="preserve"> Ce résultat peut être obtenu par une décompression de la fosse postérieure avec ou sans augmentation de la duroplastie, de la résection amygdalienne/tonsillopexie ou de la section arachnoïde</w:t>
      </w:r>
      <w:r w:rsidRPr="00C162DC">
        <w:rPr>
          <w:rFonts w:ascii="Times New Roman" w:eastAsiaTheme="minorEastAsia" w:hAnsi="Times New Roman" w:cs="Times New Roman"/>
          <w:sz w:val="24"/>
          <w:szCs w:val="24"/>
          <w:vertAlign w:val="superscript"/>
          <w:lang w:eastAsia="en-GB"/>
        </w:rPr>
        <w:t>.2,4,7,12,13,15,16</w:t>
      </w:r>
      <w:r w:rsidRPr="00C162DC">
        <w:rPr>
          <w:rFonts w:ascii="Times New Roman" w:eastAsiaTheme="minorEastAsia" w:hAnsi="Times New Roman" w:cs="Times New Roman"/>
          <w:sz w:val="24"/>
          <w:szCs w:val="24"/>
          <w:lang w:eastAsia="en-GB"/>
        </w:rPr>
        <w:t xml:space="preserve"> Les complications de la chirurgie comprennent pseudomeningocoele, méningite chimique, cicatrisation, arachnoïdite, formation d'adhésion, descente caudale du cerveau arrière, et détérioration de la fonction neurologique.</w:t>
      </w:r>
      <w:r w:rsidRPr="00C162DC">
        <w:rPr>
          <w:rFonts w:ascii="Times New Roman" w:eastAsiaTheme="minorEastAsia" w:hAnsi="Times New Roman" w:cs="Times New Roman"/>
          <w:sz w:val="24"/>
          <w:szCs w:val="24"/>
          <w:vertAlign w:val="superscript"/>
          <w:lang w:eastAsia="en-GB"/>
        </w:rPr>
        <w:t>16</w:t>
      </w:r>
    </w:p>
    <w:p w:rsidR="004031EC" w:rsidRPr="00C162DC" w:rsidRDefault="004031EC" w:rsidP="004031EC">
      <w:pPr>
        <w:spacing w:line="480" w:lineRule="auto"/>
        <w:jc w:val="both"/>
        <w:rPr>
          <w:rFonts w:ascii="Times New Roman" w:eastAsiaTheme="minorEastAsia" w:hAnsi="Times New Roman" w:cs="Times New Roman"/>
          <w:sz w:val="24"/>
          <w:szCs w:val="24"/>
          <w:lang w:eastAsia="en-GB"/>
        </w:rPr>
      </w:pPr>
      <w:r w:rsidRPr="00C162DC">
        <w:rPr>
          <w:rFonts w:ascii="Times New Roman" w:eastAsiaTheme="minorEastAsia" w:hAnsi="Times New Roman" w:cs="Times New Roman"/>
          <w:sz w:val="24"/>
          <w:szCs w:val="24"/>
          <w:lang w:eastAsia="en-GB"/>
        </w:rPr>
        <w:t>Le résultat dépend du degré d'invalidité avant l'intervention et de l'étiologie de la syrinx</w:t>
      </w:r>
      <w:r w:rsidRPr="00C162DC">
        <w:rPr>
          <w:rFonts w:ascii="Times New Roman" w:eastAsiaTheme="minorEastAsia" w:hAnsi="Times New Roman" w:cs="Times New Roman"/>
          <w:sz w:val="24"/>
          <w:szCs w:val="24"/>
          <w:vertAlign w:val="superscript"/>
          <w:lang w:eastAsia="en-GB"/>
        </w:rPr>
        <w:t>2</w:t>
      </w:r>
      <w:proofErr w:type="gramStart"/>
      <w:r w:rsidRPr="00C162DC">
        <w:rPr>
          <w:rFonts w:ascii="Times New Roman" w:eastAsiaTheme="minorEastAsia" w:hAnsi="Times New Roman" w:cs="Times New Roman"/>
          <w:sz w:val="24"/>
          <w:szCs w:val="24"/>
          <w:vertAlign w:val="superscript"/>
          <w:lang w:eastAsia="en-GB"/>
        </w:rPr>
        <w:t>,13</w:t>
      </w:r>
      <w:proofErr w:type="gramEnd"/>
      <w:r w:rsidRPr="00C162DC">
        <w:rPr>
          <w:rFonts w:ascii="Times New Roman" w:eastAsiaTheme="minorEastAsia" w:hAnsi="Times New Roman" w:cs="Times New Roman"/>
          <w:sz w:val="24"/>
          <w:szCs w:val="24"/>
          <w:lang w:eastAsia="en-GB"/>
        </w:rPr>
        <w:t xml:space="preserve"> et est bonne dans la plupart des séries. Cependant, l'aggravation des symptômes est liée à la compression du tronc cérébral et de la partie supérieure du cordon cervical après un shunt syringo-subarachnoïde.Une amélioration clinique et radiologique ne revient pas toujours à un retour au statut de performance préopératoire. Ceci est démontré dans le rapport par Adeleye et Ogbole d'un homme de 41 ans avec syringomyélie idiopathique qui a eu une amélioration clinique avec une résolution de syrinx radiologique mais n'a pas pu retourner à son occupation pré-opératoire.</w:t>
      </w:r>
      <w:r w:rsidRPr="00C162DC">
        <w:rPr>
          <w:rFonts w:ascii="Times New Roman" w:eastAsiaTheme="minorEastAsia" w:hAnsi="Times New Roman" w:cs="Times New Roman"/>
          <w:sz w:val="24"/>
          <w:szCs w:val="24"/>
          <w:vertAlign w:val="superscript"/>
          <w:lang w:eastAsia="en-GB"/>
        </w:rPr>
        <w:t>6</w:t>
      </w:r>
      <w:r w:rsidRPr="00C162DC">
        <w:rPr>
          <w:rFonts w:ascii="Times New Roman" w:eastAsiaTheme="minorEastAsia" w:hAnsi="Times New Roman" w:cs="Times New Roman"/>
          <w:sz w:val="24"/>
          <w:szCs w:val="24"/>
          <w:lang w:eastAsia="en-GB"/>
        </w:rPr>
        <w:t xml:space="preserve"> Notre patient atteint d'une arachnoïdite chimique iatrogène s'est également amélioré sur le plan clinique, mais il n'a pas repris son activité pré-orbitaire.</w:t>
      </w:r>
    </w:p>
    <w:p w:rsidR="004031EC" w:rsidRPr="000E5EEF" w:rsidRDefault="004031EC" w:rsidP="004031EC">
      <w:pPr>
        <w:spacing w:line="480" w:lineRule="auto"/>
        <w:jc w:val="both"/>
        <w:rPr>
          <w:rFonts w:ascii="Times New Roman" w:eastAsiaTheme="minorEastAsia" w:hAnsi="Times New Roman" w:cs="Times New Roman"/>
          <w:b/>
          <w:sz w:val="24"/>
          <w:szCs w:val="24"/>
          <w:lang w:eastAsia="en-GB"/>
        </w:rPr>
      </w:pPr>
      <w:r w:rsidRPr="000E5EEF">
        <w:rPr>
          <w:rFonts w:ascii="Times New Roman" w:eastAsiaTheme="minorEastAsia" w:hAnsi="Times New Roman" w:cs="Times New Roman"/>
          <w:b/>
          <w:sz w:val="24"/>
          <w:szCs w:val="24"/>
          <w:lang w:eastAsia="en-GB"/>
        </w:rPr>
        <w:t>CONCLUSION</w:t>
      </w:r>
    </w:p>
    <w:p w:rsidR="004031EC" w:rsidRPr="00C162DC" w:rsidRDefault="004031EC" w:rsidP="004031EC">
      <w:pPr>
        <w:spacing w:line="480" w:lineRule="auto"/>
        <w:jc w:val="both"/>
        <w:rPr>
          <w:rFonts w:ascii="Times New Roman" w:eastAsiaTheme="minorEastAsia" w:hAnsi="Times New Roman" w:cs="Times New Roman"/>
          <w:sz w:val="24"/>
          <w:szCs w:val="24"/>
          <w:lang w:eastAsia="en-GB"/>
        </w:rPr>
      </w:pPr>
      <w:r w:rsidRPr="00C162DC">
        <w:rPr>
          <w:rFonts w:ascii="Times New Roman" w:eastAsiaTheme="minorEastAsia" w:hAnsi="Times New Roman" w:cs="Times New Roman"/>
          <w:sz w:val="24"/>
          <w:szCs w:val="24"/>
          <w:lang w:eastAsia="en-GB"/>
        </w:rPr>
        <w:lastRenderedPageBreak/>
        <w:t xml:space="preserve">Syringomyélie </w:t>
      </w:r>
      <w:proofErr w:type="gramStart"/>
      <w:r w:rsidRPr="00C162DC">
        <w:rPr>
          <w:rFonts w:ascii="Times New Roman" w:eastAsiaTheme="minorEastAsia" w:hAnsi="Times New Roman" w:cs="Times New Roman"/>
          <w:sz w:val="24"/>
          <w:szCs w:val="24"/>
          <w:lang w:eastAsia="en-GB"/>
        </w:rPr>
        <w:t>est</w:t>
      </w:r>
      <w:proofErr w:type="gramEnd"/>
      <w:r w:rsidRPr="00C162DC">
        <w:rPr>
          <w:rFonts w:ascii="Times New Roman" w:eastAsiaTheme="minorEastAsia" w:hAnsi="Times New Roman" w:cs="Times New Roman"/>
          <w:sz w:val="24"/>
          <w:szCs w:val="24"/>
          <w:lang w:eastAsia="en-GB"/>
        </w:rPr>
        <w:t xml:space="preserve"> une maladie rare, et souvent progressive, de la moelle épinière de l'étiologie variable. Bien que rares dans notre population, les étiologies sont semblables aux données décrites précédemment. Le diagnostic, qui exige </w:t>
      </w:r>
      <w:proofErr w:type="gramStart"/>
      <w:r w:rsidRPr="00C162DC">
        <w:rPr>
          <w:rFonts w:ascii="Times New Roman" w:eastAsiaTheme="minorEastAsia" w:hAnsi="Times New Roman" w:cs="Times New Roman"/>
          <w:sz w:val="24"/>
          <w:szCs w:val="24"/>
          <w:lang w:eastAsia="en-GB"/>
        </w:rPr>
        <w:t>un</w:t>
      </w:r>
      <w:proofErr w:type="gramEnd"/>
      <w:r w:rsidRPr="00C162DC">
        <w:rPr>
          <w:rFonts w:ascii="Times New Roman" w:eastAsiaTheme="minorEastAsia" w:hAnsi="Times New Roman" w:cs="Times New Roman"/>
          <w:sz w:val="24"/>
          <w:szCs w:val="24"/>
          <w:lang w:eastAsia="en-GB"/>
        </w:rPr>
        <w:t xml:space="preserve"> indice de suspicion élevé, était parfois retardé chez nos patients. Le but du traitement </w:t>
      </w:r>
      <w:proofErr w:type="gramStart"/>
      <w:r w:rsidRPr="00C162DC">
        <w:rPr>
          <w:rFonts w:ascii="Times New Roman" w:eastAsiaTheme="minorEastAsia" w:hAnsi="Times New Roman" w:cs="Times New Roman"/>
          <w:sz w:val="24"/>
          <w:szCs w:val="24"/>
          <w:lang w:eastAsia="en-GB"/>
        </w:rPr>
        <w:t>est</w:t>
      </w:r>
      <w:proofErr w:type="gramEnd"/>
      <w:r w:rsidRPr="00C162DC">
        <w:rPr>
          <w:rFonts w:ascii="Times New Roman" w:eastAsiaTheme="minorEastAsia" w:hAnsi="Times New Roman" w:cs="Times New Roman"/>
          <w:sz w:val="24"/>
          <w:szCs w:val="24"/>
          <w:lang w:eastAsia="en-GB"/>
        </w:rPr>
        <w:t xml:space="preserve"> de rétablir un espace sous-arachnoïdien patenté à la jonction craniocervicale. </w:t>
      </w:r>
      <w:proofErr w:type="gramStart"/>
      <w:r w:rsidRPr="00C162DC">
        <w:rPr>
          <w:rFonts w:ascii="Times New Roman" w:eastAsiaTheme="minorEastAsia" w:hAnsi="Times New Roman" w:cs="Times New Roman"/>
          <w:sz w:val="24"/>
          <w:szCs w:val="24"/>
          <w:lang w:eastAsia="en-GB"/>
        </w:rPr>
        <w:t>Un</w:t>
      </w:r>
      <w:proofErr w:type="gramEnd"/>
      <w:r w:rsidRPr="00C162DC">
        <w:rPr>
          <w:rFonts w:ascii="Times New Roman" w:eastAsiaTheme="minorEastAsia" w:hAnsi="Times New Roman" w:cs="Times New Roman"/>
          <w:sz w:val="24"/>
          <w:szCs w:val="24"/>
          <w:lang w:eastAsia="en-GB"/>
        </w:rPr>
        <w:t xml:space="preserve"> résultat cliniquement satisfaisant est possible après une intervention chirurgicale.</w:t>
      </w:r>
    </w:p>
    <w:p w:rsidR="004031EC" w:rsidRPr="000E5EEF" w:rsidRDefault="004031EC" w:rsidP="004031EC">
      <w:pPr>
        <w:spacing w:line="480" w:lineRule="auto"/>
        <w:jc w:val="both"/>
        <w:rPr>
          <w:rFonts w:ascii="Times New Roman" w:eastAsiaTheme="minorEastAsia" w:hAnsi="Times New Roman" w:cs="Times New Roman"/>
          <w:b/>
          <w:sz w:val="24"/>
          <w:szCs w:val="24"/>
          <w:lang w:eastAsia="en-GB"/>
        </w:rPr>
      </w:pPr>
      <w:r w:rsidRPr="000E5EEF">
        <w:rPr>
          <w:rFonts w:ascii="Times New Roman" w:eastAsiaTheme="minorEastAsia" w:hAnsi="Times New Roman" w:cs="Times New Roman"/>
          <w:b/>
          <w:sz w:val="24"/>
          <w:szCs w:val="24"/>
          <w:lang w:eastAsia="en-GB"/>
        </w:rPr>
        <w:t>Limites de l'étude</w:t>
      </w:r>
    </w:p>
    <w:p w:rsidR="004031EC" w:rsidRPr="00C162DC" w:rsidRDefault="004031EC" w:rsidP="004031EC">
      <w:pPr>
        <w:spacing w:line="480" w:lineRule="auto"/>
        <w:jc w:val="both"/>
        <w:rPr>
          <w:rFonts w:ascii="Times New Roman" w:eastAsiaTheme="minorEastAsia" w:hAnsi="Times New Roman" w:cs="Times New Roman"/>
          <w:sz w:val="24"/>
          <w:szCs w:val="24"/>
          <w:lang w:eastAsia="en-GB"/>
        </w:rPr>
      </w:pPr>
      <w:r w:rsidRPr="00C162DC">
        <w:rPr>
          <w:rFonts w:ascii="Times New Roman" w:eastAsiaTheme="minorEastAsia" w:hAnsi="Times New Roman" w:cs="Times New Roman"/>
          <w:sz w:val="24"/>
          <w:szCs w:val="24"/>
          <w:lang w:eastAsia="en-GB"/>
        </w:rPr>
        <w:t xml:space="preserve">Notre étude </w:t>
      </w:r>
      <w:proofErr w:type="gramStart"/>
      <w:r w:rsidRPr="00C162DC">
        <w:rPr>
          <w:rFonts w:ascii="Times New Roman" w:eastAsiaTheme="minorEastAsia" w:hAnsi="Times New Roman" w:cs="Times New Roman"/>
          <w:sz w:val="24"/>
          <w:szCs w:val="24"/>
          <w:lang w:eastAsia="en-GB"/>
        </w:rPr>
        <w:t>est</w:t>
      </w:r>
      <w:proofErr w:type="gramEnd"/>
      <w:r w:rsidRPr="00C162DC">
        <w:rPr>
          <w:rFonts w:ascii="Times New Roman" w:eastAsiaTheme="minorEastAsia" w:hAnsi="Times New Roman" w:cs="Times New Roman"/>
          <w:sz w:val="24"/>
          <w:szCs w:val="24"/>
          <w:lang w:eastAsia="en-GB"/>
        </w:rPr>
        <w:t xml:space="preserve"> limitée par la mauvaise tenue des dossiers, la documentation et la récupération dans notre milieu. En outre, la nature rétrospective de l'étude limite la documentation optimale du modèle de présentation </w:t>
      </w:r>
      <w:proofErr w:type="gramStart"/>
      <w:r w:rsidRPr="00C162DC">
        <w:rPr>
          <w:rFonts w:ascii="Times New Roman" w:eastAsiaTheme="minorEastAsia" w:hAnsi="Times New Roman" w:cs="Times New Roman"/>
          <w:sz w:val="24"/>
          <w:szCs w:val="24"/>
          <w:lang w:eastAsia="en-GB"/>
        </w:rPr>
        <w:t>et</w:t>
      </w:r>
      <w:proofErr w:type="gramEnd"/>
      <w:r w:rsidRPr="00C162DC">
        <w:rPr>
          <w:rFonts w:ascii="Times New Roman" w:eastAsiaTheme="minorEastAsia" w:hAnsi="Times New Roman" w:cs="Times New Roman"/>
          <w:sz w:val="24"/>
          <w:szCs w:val="24"/>
          <w:lang w:eastAsia="en-GB"/>
        </w:rPr>
        <w:t xml:space="preserve"> de résultats dans ces patients.</w:t>
      </w:r>
    </w:p>
    <w:p w:rsidR="004031EC" w:rsidRPr="00C162DC" w:rsidRDefault="004031EC" w:rsidP="004031EC">
      <w:pPr>
        <w:spacing w:line="480" w:lineRule="auto"/>
        <w:jc w:val="both"/>
        <w:rPr>
          <w:rFonts w:ascii="Times New Roman" w:eastAsiaTheme="minorEastAsia" w:hAnsi="Times New Roman" w:cs="Times New Roman"/>
          <w:b/>
          <w:sz w:val="24"/>
          <w:szCs w:val="24"/>
          <w:lang w:eastAsia="en-GB"/>
        </w:rPr>
      </w:pPr>
    </w:p>
    <w:p w:rsidR="004031EC" w:rsidRPr="00C162DC" w:rsidRDefault="004031EC" w:rsidP="004031EC">
      <w:pPr>
        <w:spacing w:line="480" w:lineRule="auto"/>
        <w:jc w:val="both"/>
        <w:rPr>
          <w:rFonts w:ascii="Times New Roman" w:eastAsiaTheme="minorEastAsia" w:hAnsi="Times New Roman" w:cs="Times New Roman"/>
          <w:b/>
          <w:sz w:val="28"/>
          <w:szCs w:val="28"/>
          <w:lang w:eastAsia="en-GB"/>
        </w:rPr>
      </w:pPr>
    </w:p>
    <w:p w:rsidR="004031EC" w:rsidRPr="00C162DC" w:rsidRDefault="004031EC" w:rsidP="004031EC">
      <w:pPr>
        <w:spacing w:line="480" w:lineRule="auto"/>
        <w:jc w:val="both"/>
        <w:rPr>
          <w:rFonts w:ascii="Times New Roman" w:eastAsiaTheme="minorEastAsia" w:hAnsi="Times New Roman" w:cs="Times New Roman"/>
          <w:b/>
          <w:sz w:val="28"/>
          <w:szCs w:val="28"/>
          <w:lang w:eastAsia="en-GB"/>
        </w:rPr>
      </w:pPr>
    </w:p>
    <w:p w:rsidR="004031EC" w:rsidRPr="00C162DC" w:rsidRDefault="004031EC" w:rsidP="004031EC">
      <w:pPr>
        <w:spacing w:line="480" w:lineRule="auto"/>
        <w:jc w:val="both"/>
        <w:rPr>
          <w:rFonts w:ascii="Times New Roman" w:eastAsiaTheme="minorEastAsia" w:hAnsi="Times New Roman" w:cs="Times New Roman"/>
          <w:b/>
          <w:sz w:val="28"/>
          <w:szCs w:val="28"/>
          <w:lang w:eastAsia="en-GB"/>
        </w:rPr>
      </w:pPr>
    </w:p>
    <w:p w:rsidR="004031EC" w:rsidRPr="00C162DC" w:rsidRDefault="004031EC" w:rsidP="004031EC">
      <w:pPr>
        <w:spacing w:line="480" w:lineRule="auto"/>
        <w:jc w:val="both"/>
        <w:rPr>
          <w:rFonts w:ascii="Times New Roman" w:eastAsiaTheme="minorEastAsia" w:hAnsi="Times New Roman" w:cs="Times New Roman"/>
          <w:b/>
          <w:sz w:val="28"/>
          <w:szCs w:val="28"/>
          <w:lang w:eastAsia="en-GB"/>
        </w:rPr>
      </w:pPr>
    </w:p>
    <w:p w:rsidR="004031EC" w:rsidRPr="00C162DC" w:rsidRDefault="004031EC" w:rsidP="004031EC">
      <w:pPr>
        <w:spacing w:line="480" w:lineRule="auto"/>
        <w:jc w:val="both"/>
        <w:rPr>
          <w:rFonts w:ascii="Times New Roman" w:eastAsiaTheme="minorEastAsia" w:hAnsi="Times New Roman" w:cs="Times New Roman"/>
          <w:b/>
          <w:sz w:val="28"/>
          <w:szCs w:val="28"/>
          <w:lang w:eastAsia="en-GB"/>
        </w:rPr>
      </w:pPr>
    </w:p>
    <w:p w:rsidR="004031EC" w:rsidRPr="00C162DC" w:rsidRDefault="004031EC" w:rsidP="004031EC">
      <w:pPr>
        <w:spacing w:line="480" w:lineRule="auto"/>
        <w:jc w:val="both"/>
        <w:rPr>
          <w:rFonts w:ascii="Times New Roman" w:eastAsiaTheme="minorEastAsia" w:hAnsi="Times New Roman" w:cs="Times New Roman"/>
          <w:b/>
          <w:sz w:val="28"/>
          <w:szCs w:val="28"/>
          <w:lang w:eastAsia="en-GB"/>
        </w:rPr>
      </w:pPr>
    </w:p>
    <w:p w:rsidR="004031EC" w:rsidRPr="00C162DC" w:rsidRDefault="004031EC" w:rsidP="004031EC">
      <w:pPr>
        <w:spacing w:line="480" w:lineRule="auto"/>
        <w:jc w:val="both"/>
        <w:rPr>
          <w:rFonts w:ascii="Times New Roman" w:eastAsiaTheme="minorEastAsia" w:hAnsi="Times New Roman" w:cs="Times New Roman"/>
          <w:sz w:val="28"/>
          <w:szCs w:val="28"/>
          <w:lang w:eastAsia="en-GB"/>
        </w:rPr>
      </w:pPr>
      <w:r w:rsidRPr="00C162DC">
        <w:rPr>
          <w:rFonts w:ascii="Times New Roman" w:eastAsiaTheme="minorEastAsia" w:hAnsi="Times New Roman" w:cs="Times New Roman"/>
          <w:b/>
          <w:sz w:val="28"/>
          <w:szCs w:val="28"/>
          <w:lang w:eastAsia="en-GB"/>
        </w:rPr>
        <w:t>R</w:t>
      </w:r>
      <w:r>
        <w:rPr>
          <w:rFonts w:ascii="Times New Roman" w:eastAsiaTheme="minorEastAsia" w:hAnsi="Times New Roman" w:cs="Times New Roman"/>
          <w:b/>
          <w:sz w:val="28"/>
          <w:szCs w:val="28"/>
          <w:lang w:eastAsia="en-GB"/>
        </w:rPr>
        <w:t>E</w:t>
      </w:r>
      <w:r w:rsidRPr="00C162DC">
        <w:rPr>
          <w:rFonts w:ascii="Times New Roman" w:eastAsiaTheme="minorEastAsia" w:hAnsi="Times New Roman" w:cs="Times New Roman"/>
          <w:b/>
          <w:sz w:val="28"/>
          <w:szCs w:val="28"/>
          <w:lang w:eastAsia="en-GB"/>
        </w:rPr>
        <w:t>F</w:t>
      </w:r>
      <w:r>
        <w:rPr>
          <w:rFonts w:ascii="Times New Roman" w:eastAsiaTheme="minorEastAsia" w:hAnsi="Times New Roman" w:cs="Times New Roman"/>
          <w:b/>
          <w:sz w:val="28"/>
          <w:szCs w:val="28"/>
          <w:lang w:eastAsia="en-GB"/>
        </w:rPr>
        <w:t>E</w:t>
      </w:r>
      <w:r w:rsidRPr="00C162DC">
        <w:rPr>
          <w:rFonts w:ascii="Times New Roman" w:eastAsiaTheme="minorEastAsia" w:hAnsi="Times New Roman" w:cs="Times New Roman"/>
          <w:b/>
          <w:sz w:val="28"/>
          <w:szCs w:val="28"/>
          <w:lang w:eastAsia="en-GB"/>
        </w:rPr>
        <w:t>RENCE</w:t>
      </w:r>
    </w:p>
    <w:p w:rsidR="004031EC" w:rsidRPr="00C162DC" w:rsidRDefault="004031EC" w:rsidP="004031EC">
      <w:pPr>
        <w:numPr>
          <w:ilvl w:val="0"/>
          <w:numId w:val="2"/>
        </w:numPr>
        <w:spacing w:after="0" w:line="480" w:lineRule="auto"/>
        <w:jc w:val="both"/>
        <w:rPr>
          <w:rFonts w:ascii="Times New Roman" w:eastAsiaTheme="minorEastAsia" w:hAnsi="Times New Roman" w:cs="Times New Roman"/>
          <w:sz w:val="24"/>
          <w:szCs w:val="24"/>
          <w:lang w:eastAsia="en-GB"/>
        </w:rPr>
      </w:pPr>
      <w:r w:rsidRPr="00C162DC">
        <w:rPr>
          <w:rFonts w:ascii="Times New Roman" w:eastAsiaTheme="minorEastAsia" w:hAnsi="Times New Roman" w:cs="Times New Roman"/>
          <w:bCs/>
          <w:sz w:val="24"/>
          <w:szCs w:val="24"/>
          <w:lang w:eastAsia="en-GB"/>
        </w:rPr>
        <w:t xml:space="preserve">Al-Shatawy HAH; Syringomyelia. </w:t>
      </w:r>
      <w:hyperlink r:id="rId8" w:history="1">
        <w:r w:rsidRPr="00C162DC">
          <w:rPr>
            <w:rFonts w:ascii="Times New Roman" w:eastAsiaTheme="minorEastAsia" w:hAnsi="Times New Roman" w:cs="Times New Roman"/>
            <w:bCs/>
            <w:i/>
            <w:color w:val="000000"/>
            <w:sz w:val="24"/>
            <w:szCs w:val="24"/>
            <w:lang w:eastAsia="en-GB"/>
          </w:rPr>
          <w:t>www.emedicine.medscape.com</w:t>
        </w:r>
      </w:hyperlink>
      <w:r w:rsidRPr="00C162DC">
        <w:rPr>
          <w:rFonts w:ascii="Times New Roman" w:eastAsiaTheme="minorEastAsia" w:hAnsi="Times New Roman" w:cs="Times New Roman"/>
          <w:bCs/>
          <w:sz w:val="24"/>
          <w:szCs w:val="24"/>
          <w:lang w:eastAsia="en-GB"/>
        </w:rPr>
        <w:t>. 2012.</w:t>
      </w:r>
    </w:p>
    <w:p w:rsidR="004031EC" w:rsidRPr="00C162DC" w:rsidRDefault="004031EC" w:rsidP="004031EC">
      <w:pPr>
        <w:numPr>
          <w:ilvl w:val="0"/>
          <w:numId w:val="2"/>
        </w:numPr>
        <w:spacing w:after="0" w:line="480" w:lineRule="auto"/>
        <w:jc w:val="both"/>
        <w:rPr>
          <w:rFonts w:ascii="Times New Roman" w:eastAsiaTheme="minorEastAsia" w:hAnsi="Times New Roman" w:cs="Times New Roman"/>
          <w:sz w:val="24"/>
          <w:szCs w:val="24"/>
          <w:lang w:eastAsia="en-GB"/>
        </w:rPr>
      </w:pPr>
      <w:r w:rsidRPr="00C162DC">
        <w:rPr>
          <w:rFonts w:ascii="Times New Roman" w:eastAsiaTheme="minorEastAsia" w:hAnsi="Times New Roman" w:cs="Times New Roman"/>
          <w:bCs/>
          <w:sz w:val="24"/>
          <w:szCs w:val="24"/>
          <w:lang w:eastAsia="en-GB"/>
        </w:rPr>
        <w:lastRenderedPageBreak/>
        <w:t>Tubbs RS, Hankinson TC, Wellons JC III; The Chiari malformations and syringohydromyelia. In</w:t>
      </w:r>
      <w:r w:rsidRPr="00C162DC">
        <w:rPr>
          <w:rFonts w:ascii="Times New Roman" w:eastAsiaTheme="minorEastAsia" w:hAnsi="Times New Roman" w:cs="Times New Roman"/>
          <w:bCs/>
          <w:i/>
          <w:sz w:val="24"/>
          <w:szCs w:val="24"/>
          <w:lang w:eastAsia="en-GB"/>
        </w:rPr>
        <w:t xml:space="preserve"> Ellenbogen RG, Abdulrauf SI, Sekhar LN (eds); Principles of Neurological Surgery, 3</w:t>
      </w:r>
      <w:r w:rsidRPr="00C162DC">
        <w:rPr>
          <w:rFonts w:ascii="Times New Roman" w:eastAsiaTheme="minorEastAsia" w:hAnsi="Times New Roman" w:cs="Times New Roman"/>
          <w:bCs/>
          <w:i/>
          <w:sz w:val="24"/>
          <w:szCs w:val="24"/>
          <w:vertAlign w:val="superscript"/>
          <w:lang w:eastAsia="en-GB"/>
        </w:rPr>
        <w:t>rd</w:t>
      </w:r>
      <w:r w:rsidRPr="00C162DC">
        <w:rPr>
          <w:rFonts w:ascii="Times New Roman" w:eastAsiaTheme="minorEastAsia" w:hAnsi="Times New Roman" w:cs="Times New Roman"/>
          <w:bCs/>
          <w:i/>
          <w:sz w:val="24"/>
          <w:szCs w:val="24"/>
          <w:lang w:eastAsia="en-GB"/>
        </w:rPr>
        <w:t xml:space="preserve"> edition, Elsevier Saunders, Philadelphia USA, 2012: 164-168</w:t>
      </w:r>
    </w:p>
    <w:p w:rsidR="004031EC" w:rsidRPr="00C162DC" w:rsidRDefault="004031EC" w:rsidP="004031EC">
      <w:pPr>
        <w:numPr>
          <w:ilvl w:val="0"/>
          <w:numId w:val="2"/>
        </w:numPr>
        <w:spacing w:after="0" w:line="480" w:lineRule="auto"/>
        <w:jc w:val="both"/>
        <w:rPr>
          <w:rFonts w:ascii="Times New Roman" w:eastAsiaTheme="minorEastAsia" w:hAnsi="Times New Roman" w:cs="Times New Roman"/>
          <w:sz w:val="24"/>
          <w:szCs w:val="24"/>
          <w:lang w:eastAsia="en-GB"/>
        </w:rPr>
      </w:pPr>
      <w:r w:rsidRPr="00C162DC">
        <w:rPr>
          <w:rFonts w:ascii="Times New Roman" w:eastAsiaTheme="minorEastAsia" w:hAnsi="Times New Roman" w:cs="Times New Roman"/>
          <w:iCs/>
          <w:sz w:val="24"/>
          <w:szCs w:val="24"/>
          <w:lang w:eastAsia="en-GB"/>
        </w:rPr>
        <w:t xml:space="preserve">Rusbridge C, Greitz D, Iskandar BJ; Syringomyelia: current concepts in pathogenesis, diagnosis and treatment. </w:t>
      </w:r>
      <w:r w:rsidRPr="00C162DC">
        <w:rPr>
          <w:rFonts w:ascii="Times New Roman" w:eastAsiaTheme="minorEastAsia" w:hAnsi="Times New Roman" w:cs="Times New Roman"/>
          <w:i/>
          <w:iCs/>
          <w:sz w:val="24"/>
          <w:szCs w:val="24"/>
          <w:lang w:eastAsia="en-GB"/>
        </w:rPr>
        <w:t>J Vet Intern Med, 2006; 20: 469-479</w:t>
      </w:r>
    </w:p>
    <w:p w:rsidR="004031EC" w:rsidRPr="00C162DC" w:rsidRDefault="004031EC" w:rsidP="004031EC">
      <w:pPr>
        <w:numPr>
          <w:ilvl w:val="0"/>
          <w:numId w:val="2"/>
        </w:numPr>
        <w:spacing w:after="0" w:line="480" w:lineRule="auto"/>
        <w:jc w:val="both"/>
        <w:rPr>
          <w:rFonts w:ascii="Times New Roman" w:eastAsiaTheme="minorEastAsia" w:hAnsi="Times New Roman" w:cs="Times New Roman"/>
          <w:sz w:val="24"/>
          <w:szCs w:val="24"/>
          <w:lang w:eastAsia="en-GB"/>
        </w:rPr>
      </w:pPr>
      <w:r w:rsidRPr="00C162DC">
        <w:rPr>
          <w:rFonts w:ascii="Times New Roman" w:eastAsiaTheme="minorEastAsia" w:hAnsi="Times New Roman" w:cs="Times New Roman"/>
          <w:bCs/>
          <w:sz w:val="24"/>
          <w:szCs w:val="24"/>
          <w:lang w:eastAsia="en-GB"/>
        </w:rPr>
        <w:t xml:space="preserve">Shehu BB, Ismail NJ, Mahmud MR, Hassan I; Chiari I malformation: a missed diagnosis. </w:t>
      </w:r>
      <w:r w:rsidRPr="00C162DC">
        <w:rPr>
          <w:rFonts w:ascii="Times New Roman" w:eastAsiaTheme="minorEastAsia" w:hAnsi="Times New Roman" w:cs="Times New Roman"/>
          <w:bCs/>
          <w:i/>
          <w:iCs/>
          <w:sz w:val="24"/>
          <w:szCs w:val="24"/>
          <w:lang w:eastAsia="en-GB"/>
        </w:rPr>
        <w:t>Ann of Afr Med, 2006; 5: 206-208</w:t>
      </w:r>
    </w:p>
    <w:p w:rsidR="004031EC" w:rsidRPr="00C162DC" w:rsidRDefault="004031EC" w:rsidP="004031EC">
      <w:pPr>
        <w:numPr>
          <w:ilvl w:val="0"/>
          <w:numId w:val="2"/>
        </w:numPr>
        <w:spacing w:after="0" w:line="480" w:lineRule="auto"/>
        <w:jc w:val="both"/>
        <w:rPr>
          <w:rFonts w:ascii="Times New Roman" w:eastAsiaTheme="minorEastAsia" w:hAnsi="Times New Roman" w:cs="Times New Roman"/>
          <w:i/>
          <w:sz w:val="24"/>
          <w:szCs w:val="24"/>
          <w:lang w:eastAsia="en-GB"/>
        </w:rPr>
      </w:pPr>
      <w:r w:rsidRPr="00C162DC">
        <w:rPr>
          <w:rFonts w:ascii="Times New Roman" w:eastAsiaTheme="minorEastAsia" w:hAnsi="Times New Roman" w:cs="Times New Roman"/>
          <w:bCs/>
          <w:sz w:val="24"/>
          <w:szCs w:val="24"/>
          <w:lang w:eastAsia="en-GB"/>
        </w:rPr>
        <w:t xml:space="preserve">Maduforo CO and Akpa MR; </w:t>
      </w:r>
      <w:r w:rsidRPr="00C162DC">
        <w:rPr>
          <w:rFonts w:ascii="Times New Roman" w:eastAsiaTheme="minorEastAsia" w:hAnsi="Times New Roman" w:cs="Times New Roman"/>
          <w:sz w:val="24"/>
          <w:szCs w:val="24"/>
          <w:lang w:eastAsia="en-GB"/>
        </w:rPr>
        <w:t xml:space="preserve">Tethered cord syndrome with syrinx in a Nigerian adult female: a case report. </w:t>
      </w:r>
      <w:r w:rsidRPr="00C162DC">
        <w:rPr>
          <w:rFonts w:ascii="Times New Roman" w:eastAsiaTheme="minorEastAsia" w:hAnsi="Times New Roman" w:cs="Times New Roman"/>
          <w:i/>
          <w:iCs/>
          <w:sz w:val="24"/>
          <w:szCs w:val="24"/>
          <w:lang w:eastAsia="en-GB"/>
        </w:rPr>
        <w:t>The Nig Health J, 2011; 11: 37-39</w:t>
      </w:r>
    </w:p>
    <w:p w:rsidR="004031EC" w:rsidRPr="00C162DC" w:rsidRDefault="004031EC" w:rsidP="004031EC">
      <w:pPr>
        <w:numPr>
          <w:ilvl w:val="0"/>
          <w:numId w:val="2"/>
        </w:numPr>
        <w:spacing w:after="0" w:line="480" w:lineRule="auto"/>
        <w:jc w:val="both"/>
        <w:rPr>
          <w:rFonts w:ascii="Times New Roman" w:eastAsiaTheme="minorEastAsia" w:hAnsi="Times New Roman" w:cs="Times New Roman"/>
          <w:sz w:val="24"/>
          <w:szCs w:val="24"/>
          <w:lang w:eastAsia="en-GB"/>
        </w:rPr>
      </w:pPr>
      <w:r w:rsidRPr="00C162DC">
        <w:rPr>
          <w:rFonts w:ascii="Times New Roman" w:eastAsiaTheme="minorEastAsia" w:hAnsi="Times New Roman" w:cs="Times New Roman"/>
          <w:sz w:val="24"/>
          <w:szCs w:val="24"/>
          <w:lang w:eastAsia="en-GB"/>
        </w:rPr>
        <w:t xml:space="preserve">Adeleye AO, Ogbole GI; Clinical-radiological improvement following low-tech surgical treatment of an extensive cervical-medullary idiopathic syringomyelia in a low-resource African neurosurgical practice. </w:t>
      </w:r>
      <w:r w:rsidRPr="00C162DC">
        <w:rPr>
          <w:rFonts w:ascii="Times New Roman" w:eastAsiaTheme="minorEastAsia" w:hAnsi="Times New Roman" w:cs="Times New Roman"/>
          <w:i/>
          <w:sz w:val="24"/>
          <w:szCs w:val="24"/>
          <w:lang w:eastAsia="en-GB"/>
        </w:rPr>
        <w:t>Neurosurg Rev, 2015; doi 10.1007/s10143-015-0618-2</w:t>
      </w:r>
    </w:p>
    <w:p w:rsidR="004031EC" w:rsidRPr="00C162DC" w:rsidRDefault="004031EC" w:rsidP="004031EC">
      <w:pPr>
        <w:numPr>
          <w:ilvl w:val="0"/>
          <w:numId w:val="2"/>
        </w:numPr>
        <w:spacing w:after="0" w:line="480" w:lineRule="auto"/>
        <w:jc w:val="both"/>
        <w:rPr>
          <w:rFonts w:ascii="Times New Roman" w:eastAsiaTheme="minorEastAsia" w:hAnsi="Times New Roman" w:cs="Times New Roman"/>
          <w:sz w:val="24"/>
          <w:szCs w:val="24"/>
          <w:lang w:eastAsia="en-GB"/>
        </w:rPr>
      </w:pPr>
      <w:r w:rsidRPr="00C162DC">
        <w:rPr>
          <w:rFonts w:ascii="Times New Roman" w:eastAsiaTheme="minorEastAsia" w:hAnsi="Times New Roman" w:cs="Times New Roman"/>
          <w:iCs/>
          <w:sz w:val="24"/>
          <w:szCs w:val="24"/>
          <w:lang w:eastAsia="en-GB"/>
        </w:rPr>
        <w:t xml:space="preserve">Goel A; </w:t>
      </w:r>
      <w:proofErr w:type="gramStart"/>
      <w:r w:rsidRPr="00C162DC">
        <w:rPr>
          <w:rFonts w:ascii="Times New Roman" w:eastAsiaTheme="minorEastAsia" w:hAnsi="Times New Roman" w:cs="Times New Roman"/>
          <w:iCs/>
          <w:sz w:val="24"/>
          <w:szCs w:val="24"/>
          <w:lang w:eastAsia="en-GB"/>
        </w:rPr>
        <w:t>Is</w:t>
      </w:r>
      <w:proofErr w:type="gramEnd"/>
      <w:r w:rsidRPr="00C162DC">
        <w:rPr>
          <w:rFonts w:ascii="Times New Roman" w:eastAsiaTheme="minorEastAsia" w:hAnsi="Times New Roman" w:cs="Times New Roman"/>
          <w:iCs/>
          <w:sz w:val="24"/>
          <w:szCs w:val="24"/>
          <w:lang w:eastAsia="en-GB"/>
        </w:rPr>
        <w:t xml:space="preserve"> syringomyelia pathology or a natural protective phenomenon? </w:t>
      </w:r>
      <w:r w:rsidRPr="00C162DC">
        <w:rPr>
          <w:rFonts w:ascii="Times New Roman" w:eastAsiaTheme="minorEastAsia" w:hAnsi="Times New Roman" w:cs="Times New Roman"/>
          <w:i/>
          <w:iCs/>
          <w:sz w:val="24"/>
          <w:szCs w:val="24"/>
          <w:lang w:eastAsia="en-GB"/>
        </w:rPr>
        <w:t>J Postgrad Med, 2001; 47: 87</w:t>
      </w:r>
    </w:p>
    <w:p w:rsidR="004031EC" w:rsidRPr="00C162DC" w:rsidRDefault="004031EC" w:rsidP="004031EC">
      <w:pPr>
        <w:numPr>
          <w:ilvl w:val="0"/>
          <w:numId w:val="2"/>
        </w:numPr>
        <w:spacing w:after="0" w:line="480" w:lineRule="auto"/>
        <w:jc w:val="both"/>
        <w:rPr>
          <w:rFonts w:ascii="Times New Roman" w:eastAsiaTheme="minorEastAsia" w:hAnsi="Times New Roman" w:cs="Times New Roman"/>
          <w:sz w:val="24"/>
          <w:szCs w:val="24"/>
          <w:lang w:eastAsia="en-GB"/>
        </w:rPr>
      </w:pPr>
      <w:r w:rsidRPr="00C162DC">
        <w:rPr>
          <w:rFonts w:ascii="Times New Roman" w:eastAsiaTheme="minorEastAsia" w:hAnsi="Times New Roman" w:cs="Times New Roman"/>
          <w:iCs/>
          <w:sz w:val="24"/>
          <w:szCs w:val="24"/>
          <w:lang w:eastAsia="en-GB"/>
        </w:rPr>
        <w:t xml:space="preserve">Biyani A, El Masry WS; </w:t>
      </w:r>
      <w:r w:rsidRPr="00C162DC">
        <w:rPr>
          <w:rFonts w:ascii="Times New Roman" w:eastAsiaTheme="minorEastAsia" w:hAnsi="Times New Roman" w:cs="Times New Roman"/>
          <w:iCs/>
          <w:color w:val="000000"/>
          <w:sz w:val="24"/>
          <w:szCs w:val="24"/>
          <w:lang w:eastAsia="en-GB"/>
        </w:rPr>
        <w:t>Post-traumatic</w:t>
      </w:r>
      <w:r w:rsidRPr="00C162DC">
        <w:rPr>
          <w:rFonts w:ascii="Times New Roman" w:eastAsiaTheme="minorEastAsia" w:hAnsi="Times New Roman" w:cs="Times New Roman"/>
          <w:iCs/>
          <w:sz w:val="24"/>
          <w:szCs w:val="24"/>
          <w:lang w:eastAsia="en-GB"/>
        </w:rPr>
        <w:t xml:space="preserve"> syringomyelia: a review of literature. </w:t>
      </w:r>
      <w:r w:rsidRPr="00C162DC">
        <w:rPr>
          <w:rFonts w:ascii="Times New Roman" w:eastAsiaTheme="minorEastAsia" w:hAnsi="Times New Roman" w:cs="Times New Roman"/>
          <w:i/>
          <w:iCs/>
          <w:sz w:val="24"/>
          <w:szCs w:val="24"/>
          <w:lang w:eastAsia="en-GB"/>
        </w:rPr>
        <w:t>Paraplegia, 1994; 32: 723-731</w:t>
      </w:r>
    </w:p>
    <w:p w:rsidR="004031EC" w:rsidRPr="00C162DC" w:rsidRDefault="004031EC" w:rsidP="004031EC">
      <w:pPr>
        <w:numPr>
          <w:ilvl w:val="0"/>
          <w:numId w:val="2"/>
        </w:numPr>
        <w:spacing w:after="0" w:line="480" w:lineRule="auto"/>
        <w:jc w:val="both"/>
        <w:rPr>
          <w:rFonts w:ascii="Times New Roman" w:eastAsiaTheme="minorEastAsia" w:hAnsi="Times New Roman" w:cs="Times New Roman"/>
          <w:sz w:val="24"/>
          <w:szCs w:val="24"/>
          <w:lang w:eastAsia="en-GB"/>
        </w:rPr>
      </w:pPr>
      <w:r w:rsidRPr="00C162DC">
        <w:rPr>
          <w:rFonts w:ascii="Times New Roman" w:eastAsiaTheme="minorEastAsia" w:hAnsi="Times New Roman" w:cs="Times New Roman"/>
          <w:iCs/>
          <w:sz w:val="24"/>
          <w:szCs w:val="24"/>
          <w:lang w:eastAsia="en-GB"/>
        </w:rPr>
        <w:t xml:space="preserve">Umbach I, Heilporn A; Post spinal cord injury syringomyelia. </w:t>
      </w:r>
      <w:r w:rsidRPr="00C162DC">
        <w:rPr>
          <w:rFonts w:ascii="Times New Roman" w:eastAsiaTheme="minorEastAsia" w:hAnsi="Times New Roman" w:cs="Times New Roman"/>
          <w:i/>
          <w:iCs/>
          <w:sz w:val="24"/>
          <w:szCs w:val="24"/>
          <w:lang w:eastAsia="en-GB"/>
        </w:rPr>
        <w:t>Paraplegia, 1991; 29: 219-221</w:t>
      </w:r>
    </w:p>
    <w:p w:rsidR="004031EC" w:rsidRPr="00C162DC" w:rsidRDefault="004031EC" w:rsidP="004031EC">
      <w:pPr>
        <w:numPr>
          <w:ilvl w:val="0"/>
          <w:numId w:val="2"/>
        </w:numPr>
        <w:spacing w:after="0" w:line="480" w:lineRule="auto"/>
        <w:jc w:val="both"/>
        <w:rPr>
          <w:rFonts w:ascii="Times New Roman" w:eastAsiaTheme="minorEastAsia" w:hAnsi="Times New Roman" w:cs="Times New Roman"/>
          <w:i/>
          <w:sz w:val="24"/>
          <w:szCs w:val="24"/>
          <w:lang w:eastAsia="en-GB"/>
        </w:rPr>
      </w:pPr>
      <w:r w:rsidRPr="00C162DC">
        <w:rPr>
          <w:rFonts w:ascii="Times New Roman" w:eastAsiaTheme="minorEastAsia" w:hAnsi="Times New Roman" w:cs="Times New Roman"/>
          <w:iCs/>
          <w:sz w:val="24"/>
          <w:szCs w:val="24"/>
          <w:lang w:eastAsia="en-GB"/>
        </w:rPr>
        <w:t xml:space="preserve">Iwatsuki K, Yoshimine T, Ohnishi Y-I, Ninomiya K, Moriwaki T, Ohkawa T. Syringomyelia associated with spinal arachnoiditis treated by partial arachnoid dissection and syrinx-far distal subarachnoid shunt. </w:t>
      </w:r>
      <w:r w:rsidRPr="00C162DC">
        <w:rPr>
          <w:rFonts w:ascii="Times New Roman" w:eastAsiaTheme="minorEastAsia" w:hAnsi="Times New Roman" w:cs="Times New Roman"/>
          <w:i/>
          <w:iCs/>
          <w:sz w:val="24"/>
          <w:szCs w:val="24"/>
          <w:lang w:eastAsia="en-GB"/>
        </w:rPr>
        <w:t>Clin Med Insights: Case Reports, 2014; 7: 107-110</w:t>
      </w:r>
    </w:p>
    <w:p w:rsidR="004031EC" w:rsidRPr="00C162DC" w:rsidRDefault="004031EC" w:rsidP="004031EC">
      <w:pPr>
        <w:numPr>
          <w:ilvl w:val="0"/>
          <w:numId w:val="2"/>
        </w:numPr>
        <w:spacing w:after="0" w:line="480" w:lineRule="auto"/>
        <w:jc w:val="both"/>
        <w:rPr>
          <w:rFonts w:ascii="Times New Roman" w:eastAsiaTheme="minorEastAsia" w:hAnsi="Times New Roman" w:cs="Times New Roman"/>
          <w:sz w:val="24"/>
          <w:szCs w:val="24"/>
          <w:lang w:eastAsia="en-GB"/>
        </w:rPr>
      </w:pPr>
      <w:r w:rsidRPr="00C162DC">
        <w:rPr>
          <w:rFonts w:ascii="Times New Roman" w:eastAsiaTheme="minorEastAsia" w:hAnsi="Times New Roman" w:cs="Times New Roman"/>
          <w:iCs/>
          <w:sz w:val="24"/>
          <w:szCs w:val="24"/>
          <w:lang w:eastAsia="en-GB"/>
        </w:rPr>
        <w:lastRenderedPageBreak/>
        <w:t>Howlett WP; Non traumatic paraplegia. In</w:t>
      </w:r>
      <w:r w:rsidRPr="00C162DC">
        <w:rPr>
          <w:rFonts w:ascii="Times New Roman" w:eastAsiaTheme="minorEastAsia" w:hAnsi="Times New Roman" w:cs="Times New Roman"/>
          <w:i/>
          <w:iCs/>
          <w:sz w:val="24"/>
          <w:szCs w:val="24"/>
          <w:lang w:eastAsia="en-GB"/>
        </w:rPr>
        <w:t xml:space="preserve"> Neurology in Africa, Part II: Neurological disorders, Bodani Bergen Norway, 2012: 239-240</w:t>
      </w:r>
    </w:p>
    <w:p w:rsidR="004031EC" w:rsidRPr="00C162DC" w:rsidRDefault="004031EC" w:rsidP="004031EC">
      <w:pPr>
        <w:numPr>
          <w:ilvl w:val="0"/>
          <w:numId w:val="2"/>
        </w:numPr>
        <w:spacing w:after="0" w:line="480" w:lineRule="auto"/>
        <w:jc w:val="both"/>
        <w:rPr>
          <w:rFonts w:ascii="Times New Roman" w:eastAsiaTheme="minorEastAsia" w:hAnsi="Times New Roman" w:cs="Times New Roman"/>
          <w:sz w:val="24"/>
          <w:szCs w:val="24"/>
          <w:lang w:eastAsia="en-GB"/>
        </w:rPr>
      </w:pPr>
      <w:r w:rsidRPr="00C162DC">
        <w:rPr>
          <w:rFonts w:ascii="Times New Roman" w:eastAsiaTheme="minorEastAsia" w:hAnsi="Times New Roman" w:cs="Times New Roman"/>
          <w:iCs/>
          <w:sz w:val="24"/>
          <w:szCs w:val="24"/>
          <w:lang w:eastAsia="en-GB"/>
        </w:rPr>
        <w:t xml:space="preserve">Goel A; Basilar invagination, Chiari malformation, syringomyelia: a review. </w:t>
      </w:r>
      <w:r w:rsidRPr="00C162DC">
        <w:rPr>
          <w:rFonts w:ascii="Times New Roman" w:eastAsiaTheme="minorEastAsia" w:hAnsi="Times New Roman" w:cs="Times New Roman"/>
          <w:i/>
          <w:iCs/>
          <w:sz w:val="24"/>
          <w:szCs w:val="24"/>
          <w:lang w:eastAsia="en-GB"/>
        </w:rPr>
        <w:t>Neurol India, 2009; 57: 235-246</w:t>
      </w:r>
    </w:p>
    <w:p w:rsidR="004031EC" w:rsidRPr="00C162DC" w:rsidRDefault="004031EC" w:rsidP="004031EC">
      <w:pPr>
        <w:numPr>
          <w:ilvl w:val="0"/>
          <w:numId w:val="2"/>
        </w:numPr>
        <w:spacing w:after="0" w:line="480" w:lineRule="auto"/>
        <w:jc w:val="both"/>
        <w:rPr>
          <w:rFonts w:ascii="Times New Roman" w:eastAsiaTheme="minorEastAsia" w:hAnsi="Times New Roman" w:cs="Times New Roman"/>
          <w:sz w:val="24"/>
          <w:szCs w:val="24"/>
          <w:lang w:eastAsia="en-GB"/>
        </w:rPr>
      </w:pPr>
      <w:r w:rsidRPr="00C162DC">
        <w:rPr>
          <w:rFonts w:ascii="Times New Roman" w:eastAsiaTheme="minorEastAsia" w:hAnsi="Times New Roman" w:cs="Times New Roman"/>
          <w:iCs/>
          <w:sz w:val="24"/>
          <w:szCs w:val="24"/>
          <w:lang w:eastAsia="en-GB"/>
        </w:rPr>
        <w:t>Teasell RW, Mehta S, Boyd M, Sequeira K; Post traumatic syringomyelia. In</w:t>
      </w:r>
      <w:r w:rsidRPr="00C162DC">
        <w:rPr>
          <w:rFonts w:ascii="Times New Roman" w:eastAsiaTheme="minorEastAsia" w:hAnsi="Times New Roman" w:cs="Times New Roman"/>
          <w:i/>
          <w:iCs/>
          <w:sz w:val="24"/>
          <w:szCs w:val="24"/>
          <w:lang w:eastAsia="en-GB"/>
        </w:rPr>
        <w:t xml:space="preserve"> </w:t>
      </w:r>
      <w:r w:rsidRPr="00C162DC">
        <w:rPr>
          <w:rFonts w:ascii="Times New Roman" w:eastAsiaTheme="minorEastAsia" w:hAnsi="Times New Roman" w:cs="Times New Roman"/>
          <w:iCs/>
          <w:sz w:val="24"/>
          <w:szCs w:val="24"/>
          <w:lang w:eastAsia="en-GB"/>
        </w:rPr>
        <w:t xml:space="preserve">Eng JJ, </w:t>
      </w:r>
      <w:r w:rsidRPr="00C162DC">
        <w:rPr>
          <w:rFonts w:ascii="Times New Roman" w:eastAsiaTheme="minorEastAsia" w:hAnsi="Times New Roman" w:cs="Times New Roman"/>
          <w:color w:val="020202"/>
          <w:sz w:val="24"/>
          <w:szCs w:val="24"/>
          <w:shd w:val="clear" w:color="auto" w:fill="FFFFFF"/>
          <w:lang w:eastAsia="en-GB"/>
        </w:rPr>
        <w:t xml:space="preserve">Teasell RW, Miller WC, Wolfe DL, Townson AF, Hsieh JTC </w:t>
      </w:r>
      <w:r w:rsidRPr="00C162DC">
        <w:rPr>
          <w:rFonts w:ascii="Times New Roman" w:eastAsiaTheme="minorEastAsia" w:hAnsi="Times New Roman" w:cs="Times New Roman"/>
          <w:iCs/>
          <w:sz w:val="24"/>
          <w:szCs w:val="24"/>
          <w:lang w:eastAsia="en-GB"/>
        </w:rPr>
        <w:t>et al (eds);</w:t>
      </w:r>
      <w:r w:rsidRPr="00C162DC">
        <w:rPr>
          <w:rFonts w:ascii="Times New Roman" w:eastAsiaTheme="minorEastAsia" w:hAnsi="Times New Roman" w:cs="Times New Roman"/>
          <w:i/>
          <w:iCs/>
          <w:sz w:val="24"/>
          <w:szCs w:val="24"/>
          <w:lang w:eastAsia="en-GB"/>
        </w:rPr>
        <w:t xml:space="preserve"> Spinal cord injury rehabilitation evidence, version 3.0, 2010: 1-12</w:t>
      </w:r>
    </w:p>
    <w:p w:rsidR="004031EC" w:rsidRPr="00C162DC" w:rsidRDefault="004031EC" w:rsidP="004031EC">
      <w:pPr>
        <w:numPr>
          <w:ilvl w:val="0"/>
          <w:numId w:val="2"/>
        </w:numPr>
        <w:spacing w:after="0" w:line="480" w:lineRule="auto"/>
        <w:jc w:val="both"/>
        <w:rPr>
          <w:rFonts w:ascii="Times New Roman" w:eastAsiaTheme="minorEastAsia" w:hAnsi="Times New Roman" w:cs="Times New Roman"/>
          <w:sz w:val="24"/>
          <w:szCs w:val="24"/>
          <w:lang w:eastAsia="en-GB"/>
        </w:rPr>
      </w:pPr>
      <w:r w:rsidRPr="00C162DC">
        <w:rPr>
          <w:rFonts w:ascii="Times New Roman" w:eastAsiaTheme="minorEastAsia" w:hAnsi="Times New Roman" w:cs="Times New Roman"/>
          <w:sz w:val="24"/>
          <w:szCs w:val="24"/>
          <w:lang w:eastAsia="en-GB"/>
        </w:rPr>
        <w:t xml:space="preserve">Rico M, Ramon C, Santamarta E, Pascual J, Moris G; A painless burn due to lack of pain killers. </w:t>
      </w:r>
      <w:r w:rsidRPr="00C162DC">
        <w:rPr>
          <w:rFonts w:ascii="Times New Roman" w:eastAsiaTheme="minorEastAsia" w:hAnsi="Times New Roman" w:cs="Times New Roman"/>
          <w:i/>
          <w:sz w:val="24"/>
          <w:szCs w:val="24"/>
          <w:lang w:eastAsia="en-GB"/>
        </w:rPr>
        <w:t>JAMA Neurol, 2014; 71: 240-241</w:t>
      </w:r>
    </w:p>
    <w:p w:rsidR="004031EC" w:rsidRPr="00C162DC" w:rsidRDefault="004031EC" w:rsidP="004031EC">
      <w:pPr>
        <w:numPr>
          <w:ilvl w:val="0"/>
          <w:numId w:val="2"/>
        </w:numPr>
        <w:spacing w:after="0" w:line="480" w:lineRule="auto"/>
        <w:jc w:val="both"/>
        <w:rPr>
          <w:rFonts w:ascii="Times New Roman" w:eastAsiaTheme="minorEastAsia" w:hAnsi="Times New Roman" w:cs="Times New Roman"/>
          <w:sz w:val="24"/>
          <w:szCs w:val="24"/>
          <w:lang w:eastAsia="en-GB"/>
        </w:rPr>
      </w:pPr>
      <w:r w:rsidRPr="00C162DC">
        <w:rPr>
          <w:rFonts w:ascii="Times New Roman" w:eastAsiaTheme="minorEastAsia" w:hAnsi="Times New Roman" w:cs="Times New Roman"/>
          <w:sz w:val="24"/>
          <w:szCs w:val="24"/>
          <w:lang w:eastAsia="en-GB"/>
        </w:rPr>
        <w:t xml:space="preserve">Ergun R, Akdemir G, Gezici AR, Tezel K, Beskonakli E, Ergungor F </w:t>
      </w:r>
      <w:r w:rsidRPr="00C162DC">
        <w:rPr>
          <w:rFonts w:ascii="Times New Roman" w:eastAsiaTheme="minorEastAsia" w:hAnsi="Times New Roman" w:cs="Times New Roman"/>
          <w:i/>
          <w:sz w:val="24"/>
          <w:szCs w:val="24"/>
          <w:lang w:eastAsia="en-GB"/>
        </w:rPr>
        <w:t>et al</w:t>
      </w:r>
      <w:r w:rsidRPr="00C162DC">
        <w:rPr>
          <w:rFonts w:ascii="Times New Roman" w:eastAsiaTheme="minorEastAsia" w:hAnsi="Times New Roman" w:cs="Times New Roman"/>
          <w:sz w:val="24"/>
          <w:szCs w:val="24"/>
          <w:lang w:eastAsia="en-GB"/>
        </w:rPr>
        <w:t xml:space="preserve">.; Surgical management of syringomyelia-Chiari complex. </w:t>
      </w:r>
      <w:r w:rsidRPr="00C162DC">
        <w:rPr>
          <w:rFonts w:ascii="Times New Roman" w:eastAsiaTheme="minorEastAsia" w:hAnsi="Times New Roman" w:cs="Times New Roman"/>
          <w:i/>
          <w:sz w:val="24"/>
          <w:szCs w:val="24"/>
          <w:lang w:eastAsia="en-GB"/>
        </w:rPr>
        <w:t>Eur Spine J, 2000; 9: 553-557</w:t>
      </w:r>
    </w:p>
    <w:p w:rsidR="004031EC" w:rsidRPr="00C162DC" w:rsidRDefault="004031EC" w:rsidP="004031EC">
      <w:pPr>
        <w:numPr>
          <w:ilvl w:val="0"/>
          <w:numId w:val="2"/>
        </w:numPr>
        <w:spacing w:after="0" w:line="480" w:lineRule="auto"/>
        <w:jc w:val="both"/>
        <w:rPr>
          <w:rFonts w:ascii="Times New Roman" w:eastAsiaTheme="minorEastAsia" w:hAnsi="Times New Roman" w:cs="Times New Roman"/>
          <w:sz w:val="24"/>
          <w:szCs w:val="24"/>
          <w:lang w:eastAsia="en-GB"/>
        </w:rPr>
      </w:pPr>
      <w:r w:rsidRPr="00C162DC">
        <w:rPr>
          <w:rFonts w:ascii="Times New Roman" w:eastAsiaTheme="minorEastAsia" w:hAnsi="Times New Roman" w:cs="Times New Roman"/>
          <w:sz w:val="24"/>
          <w:szCs w:val="24"/>
          <w:lang w:eastAsia="en-GB"/>
        </w:rPr>
        <w:t xml:space="preserve">Vanaclocha V, Saiz-Sapena N, Garcia-Casasola MC; Surgical technique for cranio-cervical decompression in syringomyelia associated with Chiari type I malformation. </w:t>
      </w:r>
      <w:r w:rsidRPr="00C162DC">
        <w:rPr>
          <w:rFonts w:ascii="Times New Roman" w:eastAsiaTheme="minorEastAsia" w:hAnsi="Times New Roman" w:cs="Times New Roman"/>
          <w:i/>
          <w:sz w:val="24"/>
          <w:szCs w:val="24"/>
          <w:lang w:eastAsia="en-GB"/>
        </w:rPr>
        <w:t>Acta Neurochir (Wien), 1997; 139: 529-540</w:t>
      </w:r>
    </w:p>
    <w:p w:rsidR="004031EC" w:rsidRPr="00C162DC" w:rsidRDefault="004031EC" w:rsidP="004031EC">
      <w:pPr>
        <w:spacing w:line="480" w:lineRule="auto"/>
        <w:jc w:val="both"/>
        <w:rPr>
          <w:rFonts w:ascii="Times New Roman" w:eastAsiaTheme="minorEastAsia" w:hAnsi="Times New Roman" w:cs="Times New Roman"/>
          <w:b/>
          <w:sz w:val="24"/>
          <w:szCs w:val="24"/>
          <w:u w:val="single"/>
          <w:lang w:eastAsia="en-GB"/>
        </w:rPr>
      </w:pPr>
    </w:p>
    <w:p w:rsidR="004031EC" w:rsidRPr="00C162DC" w:rsidRDefault="004031EC" w:rsidP="004031EC">
      <w:pPr>
        <w:spacing w:line="480" w:lineRule="auto"/>
        <w:jc w:val="both"/>
        <w:rPr>
          <w:rFonts w:ascii="Times New Roman" w:eastAsiaTheme="minorEastAsia" w:hAnsi="Times New Roman" w:cs="Times New Roman"/>
          <w:b/>
          <w:sz w:val="24"/>
          <w:szCs w:val="24"/>
          <w:u w:val="single"/>
          <w:lang w:eastAsia="en-GB"/>
        </w:rPr>
      </w:pPr>
    </w:p>
    <w:p w:rsidR="004031EC" w:rsidRPr="00C162DC" w:rsidRDefault="004031EC" w:rsidP="004031EC">
      <w:pPr>
        <w:spacing w:line="480" w:lineRule="auto"/>
        <w:jc w:val="both"/>
        <w:rPr>
          <w:rFonts w:ascii="Times New Roman" w:eastAsiaTheme="minorEastAsia" w:hAnsi="Times New Roman" w:cs="Times New Roman"/>
          <w:b/>
          <w:sz w:val="24"/>
          <w:szCs w:val="24"/>
          <w:u w:val="single"/>
          <w:lang w:eastAsia="en-GB"/>
        </w:rPr>
      </w:pPr>
    </w:p>
    <w:p w:rsidR="004031EC" w:rsidRPr="00C162DC" w:rsidRDefault="004031EC" w:rsidP="004031EC">
      <w:pPr>
        <w:spacing w:line="480" w:lineRule="auto"/>
        <w:jc w:val="both"/>
        <w:rPr>
          <w:rFonts w:ascii="Times New Roman" w:eastAsiaTheme="minorEastAsia" w:hAnsi="Times New Roman" w:cs="Times New Roman"/>
          <w:b/>
          <w:sz w:val="24"/>
          <w:szCs w:val="24"/>
          <w:u w:val="single"/>
          <w:lang w:eastAsia="en-GB"/>
        </w:rPr>
      </w:pPr>
    </w:p>
    <w:p w:rsidR="004031EC" w:rsidRPr="00C162DC" w:rsidRDefault="004031EC" w:rsidP="004031EC">
      <w:pPr>
        <w:spacing w:line="480" w:lineRule="auto"/>
        <w:jc w:val="both"/>
        <w:rPr>
          <w:rFonts w:ascii="Times New Roman" w:eastAsiaTheme="minorEastAsia" w:hAnsi="Times New Roman" w:cs="Times New Roman"/>
          <w:b/>
          <w:sz w:val="24"/>
          <w:szCs w:val="24"/>
          <w:u w:val="single"/>
          <w:lang w:eastAsia="en-GB"/>
        </w:rPr>
      </w:pPr>
    </w:p>
    <w:p w:rsidR="004031EC" w:rsidRPr="00C162DC" w:rsidRDefault="004031EC" w:rsidP="004031EC">
      <w:pPr>
        <w:spacing w:line="480" w:lineRule="auto"/>
        <w:jc w:val="both"/>
        <w:rPr>
          <w:rFonts w:ascii="Times New Roman" w:eastAsiaTheme="minorEastAsia" w:hAnsi="Times New Roman" w:cs="Times New Roman"/>
          <w:b/>
          <w:sz w:val="24"/>
          <w:szCs w:val="24"/>
          <w:u w:val="single"/>
          <w:lang w:eastAsia="en-GB"/>
        </w:rPr>
      </w:pPr>
    </w:p>
    <w:p w:rsidR="004031EC" w:rsidRPr="00C162DC" w:rsidRDefault="004031EC" w:rsidP="004031EC">
      <w:pPr>
        <w:spacing w:line="480" w:lineRule="auto"/>
        <w:jc w:val="both"/>
        <w:rPr>
          <w:rFonts w:ascii="Times New Roman" w:eastAsiaTheme="minorEastAsia" w:hAnsi="Times New Roman" w:cs="Times New Roman"/>
          <w:b/>
          <w:sz w:val="24"/>
          <w:szCs w:val="24"/>
          <w:u w:val="single"/>
          <w:lang w:eastAsia="en-GB"/>
        </w:rPr>
      </w:pPr>
    </w:p>
    <w:p w:rsidR="004031EC" w:rsidRPr="00C162DC" w:rsidRDefault="004031EC" w:rsidP="004031EC">
      <w:pPr>
        <w:spacing w:line="480" w:lineRule="auto"/>
        <w:jc w:val="both"/>
        <w:rPr>
          <w:rFonts w:ascii="Times New Roman" w:eastAsiaTheme="minorEastAsia" w:hAnsi="Times New Roman" w:cs="Times New Roman"/>
          <w:b/>
          <w:sz w:val="24"/>
          <w:szCs w:val="24"/>
          <w:u w:val="single"/>
          <w:lang w:eastAsia="en-GB"/>
        </w:rPr>
      </w:pPr>
    </w:p>
    <w:p w:rsidR="004031EC" w:rsidRPr="00C162DC" w:rsidRDefault="004031EC" w:rsidP="004031EC">
      <w:pPr>
        <w:spacing w:line="480" w:lineRule="auto"/>
        <w:jc w:val="both"/>
        <w:rPr>
          <w:rFonts w:ascii="Times New Roman" w:eastAsiaTheme="minorEastAsia" w:hAnsi="Times New Roman" w:cs="Times New Roman"/>
          <w:b/>
          <w:sz w:val="24"/>
          <w:szCs w:val="24"/>
          <w:lang w:eastAsia="en-GB"/>
        </w:rPr>
      </w:pPr>
      <w:r w:rsidRPr="00C162DC">
        <w:rPr>
          <w:rFonts w:ascii="Times New Roman" w:eastAsiaTheme="minorEastAsia" w:hAnsi="Times New Roman" w:cs="Times New Roman"/>
          <w:b/>
          <w:noProof/>
          <w:sz w:val="24"/>
          <w:szCs w:val="24"/>
          <w:lang w:eastAsia="en-GB"/>
        </w:rPr>
        <w:lastRenderedPageBreak/>
        <mc:AlternateContent>
          <mc:Choice Requires="wps">
            <w:drawing>
              <wp:anchor distT="0" distB="0" distL="0" distR="0" simplePos="0" relativeHeight="251664384" behindDoc="0" locked="0" layoutInCell="1" allowOverlap="1" wp14:anchorId="6ADF1A05" wp14:editId="0BF630D3">
                <wp:simplePos x="0" y="0"/>
                <wp:positionH relativeFrom="column">
                  <wp:posOffset>4093845</wp:posOffset>
                </wp:positionH>
                <wp:positionV relativeFrom="paragraph">
                  <wp:posOffset>5762625</wp:posOffset>
                </wp:positionV>
                <wp:extent cx="254000" cy="297180"/>
                <wp:effectExtent l="7620" t="8890" r="5080" b="8255"/>
                <wp:wrapNone/>
                <wp:docPr id="64" name="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4000" cy="297180"/>
                        </a:xfrm>
                        <a:prstGeom prst="rect">
                          <a:avLst/>
                        </a:prstGeom>
                        <a:solidFill>
                          <a:srgbClr val="FFFFFF"/>
                        </a:solidFill>
                        <a:ln w="6350">
                          <a:solidFill>
                            <a:srgbClr val="000000"/>
                          </a:solidFill>
                          <a:miter lim="800000"/>
                          <a:headEnd/>
                          <a:tailEnd/>
                        </a:ln>
                      </wps:spPr>
                      <wps:txbx>
                        <w:txbxContent>
                          <w:p w:rsidR="004031EC" w:rsidRDefault="004031EC" w:rsidP="004031EC">
                            <w:r>
                              <w:t>F</w:t>
                            </w:r>
                          </w:p>
                        </w:txbxContent>
                      </wps:txbx>
                      <wps:bodyPr rot="0" vert="horz" wrap="non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6ADF1A05" id="_x0000_t202" coordsize="21600,21600" o:spt="202" path="m,l,21600r21600,l21600,xe">
                <v:stroke joinstyle="miter"/>
                <v:path gradientshapeok="t" o:connecttype="rect"/>
              </v:shapetype>
              <v:shape id="1028" o:spid="_x0000_s1026" type="#_x0000_t202" style="position:absolute;left:0;text-align:left;margin-left:322.35pt;margin-top:453.75pt;width:20pt;height:23.4pt;z-index:251664384;visibility:visible;mso-wrap-style:non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" strokeweight=".5pt">
                <v:path arrowok="t"/>
                <v:textbox>
                  <w:txbxContent>
                    <w:p w:rsidR="004031EC" w:rsidRDefault="004031EC" w:rsidP="004031EC">
                      <w:r>
                        <w:t>F</w:t>
                      </w:r>
                    </w:p>
                  </w:txbxContent>
                </v:textbox>
              </v:shape>
            </w:pict>
          </mc:Fallback>
        </mc:AlternateContent>
      </w:r>
      <w:r w:rsidRPr="00C162DC">
        <w:rPr>
          <w:rFonts w:ascii="Times New Roman" w:eastAsiaTheme="minorEastAsia" w:hAnsi="Times New Roman" w:cs="Times New Roman"/>
          <w:b/>
          <w:noProof/>
          <w:sz w:val="24"/>
          <w:szCs w:val="24"/>
          <w:lang w:eastAsia="en-GB"/>
        </w:rPr>
        <mc:AlternateContent>
          <mc:Choice Requires="wps">
            <w:drawing>
              <wp:anchor distT="0" distB="0" distL="0" distR="0" simplePos="0" relativeHeight="251663360" behindDoc="0" locked="0" layoutInCell="1" allowOverlap="1" wp14:anchorId="7EBBBDA1" wp14:editId="0366C56C">
                <wp:simplePos x="0" y="0"/>
                <wp:positionH relativeFrom="column">
                  <wp:posOffset>2126615</wp:posOffset>
                </wp:positionH>
                <wp:positionV relativeFrom="paragraph">
                  <wp:posOffset>5762625</wp:posOffset>
                </wp:positionV>
                <wp:extent cx="257810" cy="297180"/>
                <wp:effectExtent l="12065" t="8890" r="6350" b="8255"/>
                <wp:wrapNone/>
                <wp:docPr id="65" name="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7810" cy="297180"/>
                        </a:xfrm>
                        <a:prstGeom prst="rect">
                          <a:avLst/>
                        </a:prstGeom>
                        <a:solidFill>
                          <a:srgbClr val="FFFFFF"/>
                        </a:solidFill>
                        <a:ln w="6350">
                          <a:solidFill>
                            <a:srgbClr val="000000"/>
                          </a:solidFill>
                          <a:miter lim="800000"/>
                          <a:headEnd/>
                          <a:tailEnd/>
                        </a:ln>
                      </wps:spPr>
                      <wps:txbx>
                        <w:txbxContent>
                          <w:p w:rsidR="004031EC" w:rsidRDefault="004031EC" w:rsidP="004031EC">
                            <w:r>
                              <w:t>E</w:t>
                            </w:r>
                          </w:p>
                        </w:txbxContent>
                      </wps:txbx>
                      <wps:bodyPr rot="0" vert="horz" wrap="non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EBBBDA1" id="1029" o:spid="_x0000_s1027" type="#_x0000_t202" style="position:absolute;left:0;text-align:left;margin-left:167.45pt;margin-top:453.75pt;width:20.3pt;height:23.4pt;z-index:251663360;visibility:visible;mso-wrap-style:non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" strokeweight=".5pt">
                <v:path arrowok="t"/>
                <v:textbox>
                  <w:txbxContent>
                    <w:p w:rsidR="004031EC" w:rsidRDefault="004031EC" w:rsidP="004031EC">
                      <w:r>
                        <w:t>E</w:t>
                      </w:r>
                    </w:p>
                  </w:txbxContent>
                </v:textbox>
              </v:shape>
            </w:pict>
          </mc:Fallback>
        </mc:AlternateContent>
      </w:r>
      <w:r w:rsidRPr="00C162DC">
        <w:rPr>
          <w:rFonts w:ascii="Times New Roman" w:eastAsiaTheme="minorEastAsia" w:hAnsi="Times New Roman" w:cs="Times New Roman"/>
          <w:b/>
          <w:noProof/>
          <w:sz w:val="24"/>
          <w:szCs w:val="24"/>
          <w:lang w:eastAsia="en-GB"/>
        </w:rPr>
        <mc:AlternateContent>
          <mc:Choice Requires="wps">
            <w:drawing>
              <wp:anchor distT="0" distB="0" distL="0" distR="0" simplePos="0" relativeHeight="251662336" behindDoc="0" locked="0" layoutInCell="1" allowOverlap="1" wp14:anchorId="18B0847F" wp14:editId="46D7C1D2">
                <wp:simplePos x="0" y="0"/>
                <wp:positionH relativeFrom="column">
                  <wp:posOffset>0</wp:posOffset>
                </wp:positionH>
                <wp:positionV relativeFrom="paragraph">
                  <wp:posOffset>5762625</wp:posOffset>
                </wp:positionV>
                <wp:extent cx="275590" cy="297180"/>
                <wp:effectExtent l="9525" t="8890" r="10160" b="8255"/>
                <wp:wrapNone/>
                <wp:docPr id="66" name="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5590" cy="297180"/>
                        </a:xfrm>
                        <a:prstGeom prst="rect">
                          <a:avLst/>
                        </a:prstGeom>
                        <a:solidFill>
                          <a:srgbClr val="FFFFFF"/>
                        </a:solidFill>
                        <a:ln w="6350">
                          <a:solidFill>
                            <a:srgbClr val="000000"/>
                          </a:solidFill>
                          <a:miter lim="800000"/>
                          <a:headEnd/>
                          <a:tailEnd/>
                        </a:ln>
                      </wps:spPr>
                      <wps:txbx>
                        <w:txbxContent>
                          <w:p w:rsidR="004031EC" w:rsidRDefault="004031EC" w:rsidP="004031EC">
                            <w:r>
                              <w:t>D</w:t>
                            </w:r>
                          </w:p>
                        </w:txbxContent>
                      </wps:txbx>
                      <wps:bodyPr rot="0" vert="horz" wrap="non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8B0847F" id="1030" o:spid="_x0000_s1028" type="#_x0000_t202" style="position:absolute;left:0;text-align:left;margin-left:0;margin-top:453.75pt;width:21.7pt;height:23.4pt;z-index:251662336;visibility:visible;mso-wrap-style:non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" strokeweight=".5pt">
                <v:path arrowok="t"/>
                <v:textbox>
                  <w:txbxContent>
                    <w:p w:rsidR="004031EC" w:rsidRDefault="004031EC" w:rsidP="004031EC">
                      <w:r>
                        <w:t>D</w:t>
                      </w:r>
                    </w:p>
                  </w:txbxContent>
                </v:textbox>
              </v:shape>
            </w:pict>
          </mc:Fallback>
        </mc:AlternateContent>
      </w:r>
      <w:r w:rsidRPr="00C162DC">
        <w:rPr>
          <w:rFonts w:ascii="Times New Roman" w:eastAsiaTheme="minorEastAsia" w:hAnsi="Times New Roman" w:cs="Times New Roman"/>
          <w:b/>
          <w:noProof/>
          <w:sz w:val="24"/>
          <w:szCs w:val="24"/>
          <w:lang w:eastAsia="en-GB"/>
        </w:rPr>
        <mc:AlternateContent>
          <mc:Choice Requires="wps">
            <w:drawing>
              <wp:anchor distT="0" distB="0" distL="0" distR="0" simplePos="0" relativeHeight="251661312" behindDoc="0" locked="0" layoutInCell="1" allowOverlap="1" wp14:anchorId="5E336C47" wp14:editId="75CDDB92">
                <wp:simplePos x="0" y="0"/>
                <wp:positionH relativeFrom="column">
                  <wp:posOffset>4220845</wp:posOffset>
                </wp:positionH>
                <wp:positionV relativeFrom="paragraph">
                  <wp:posOffset>2519680</wp:posOffset>
                </wp:positionV>
                <wp:extent cx="264160" cy="297180"/>
                <wp:effectExtent l="10795" t="13970" r="10795" b="12700"/>
                <wp:wrapNone/>
                <wp:docPr id="67" name="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4160" cy="297180"/>
                        </a:xfrm>
                        <a:prstGeom prst="rect">
                          <a:avLst/>
                        </a:prstGeom>
                        <a:solidFill>
                          <a:srgbClr val="FFFFFF"/>
                        </a:solidFill>
                        <a:ln w="6350">
                          <a:solidFill>
                            <a:srgbClr val="000000"/>
                          </a:solidFill>
                          <a:miter lim="800000"/>
                          <a:headEnd/>
                          <a:tailEnd/>
                        </a:ln>
                      </wps:spPr>
                      <wps:txbx>
                        <w:txbxContent>
                          <w:p w:rsidR="004031EC" w:rsidRDefault="004031EC" w:rsidP="004031EC">
                            <w:r>
                              <w:t>C</w:t>
                            </w:r>
                          </w:p>
                        </w:txbxContent>
                      </wps:txbx>
                      <wps:bodyPr rot="0" vert="horz" wrap="non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E336C47" id="1031" o:spid="_x0000_s1029" type="#_x0000_t202" style="position:absolute;left:0;text-align:left;margin-left:332.35pt;margin-top:198.4pt;width:20.8pt;height:23.4pt;z-index:251661312;visibility:visible;mso-wrap-style:non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" strokeweight=".5pt">
                <v:path arrowok="t"/>
                <v:textbox>
                  <w:txbxContent>
                    <w:p w:rsidR="004031EC" w:rsidRDefault="004031EC" w:rsidP="004031EC">
                      <w:r>
                        <w:t>C</w:t>
                      </w:r>
                    </w:p>
                  </w:txbxContent>
                </v:textbox>
              </v:shape>
            </w:pict>
          </mc:Fallback>
        </mc:AlternateContent>
      </w:r>
      <w:r w:rsidRPr="00C162DC">
        <w:rPr>
          <w:rFonts w:ascii="Times New Roman" w:eastAsiaTheme="minorEastAsia" w:hAnsi="Times New Roman" w:cs="Times New Roman"/>
          <w:b/>
          <w:noProof/>
          <w:sz w:val="24"/>
          <w:szCs w:val="24"/>
          <w:lang w:eastAsia="en-GB"/>
        </w:rPr>
        <mc:AlternateContent>
          <mc:Choice Requires="wps">
            <w:drawing>
              <wp:anchor distT="0" distB="0" distL="0" distR="0" simplePos="0" relativeHeight="251660288" behindDoc="0" locked="0" layoutInCell="1" allowOverlap="1" wp14:anchorId="756D72F0" wp14:editId="02DF479E">
                <wp:simplePos x="0" y="0"/>
                <wp:positionH relativeFrom="column">
                  <wp:posOffset>2243455</wp:posOffset>
                </wp:positionH>
                <wp:positionV relativeFrom="paragraph">
                  <wp:posOffset>3019425</wp:posOffset>
                </wp:positionV>
                <wp:extent cx="265430" cy="276225"/>
                <wp:effectExtent l="5080" t="8890" r="5715" b="10160"/>
                <wp:wrapNone/>
                <wp:docPr id="68" name="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5430" cy="276225"/>
                        </a:xfrm>
                        <a:prstGeom prst="rect">
                          <a:avLst/>
                        </a:prstGeom>
                        <a:solidFill>
                          <a:srgbClr val="FFFFFF"/>
                        </a:solidFill>
                        <a:ln w="6350">
                          <a:solidFill>
                            <a:srgbClr val="000000"/>
                          </a:solidFill>
                          <a:miter lim="800000"/>
                          <a:headEnd/>
                          <a:tailEnd/>
                        </a:ln>
                      </wps:spPr>
                      <wps:txbx>
                        <w:txbxContent>
                          <w:p w:rsidR="004031EC" w:rsidRDefault="004031EC" w:rsidP="004031EC">
                            <w:r>
                              <w:t>B</w:t>
                            </w:r>
                          </w:p>
                        </w:txbxContent>
                      </wps:txbx>
                      <wps:bodyPr rot="0" vert="horz" wrap="non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56D72F0" id="1032" o:spid="_x0000_s1030" type="#_x0000_t202" style="position:absolute;left:0;text-align:left;margin-left:176.65pt;margin-top:237.75pt;width:20.9pt;height:21.75pt;z-index:251660288;visibility:visible;mso-wrap-style:non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" strokeweight=".5pt">
                <v:path arrowok="t"/>
                <v:textbox>
                  <w:txbxContent>
                    <w:p w:rsidR="004031EC" w:rsidRDefault="004031EC" w:rsidP="004031EC">
                      <w:r>
                        <w:t>B</w:t>
                      </w:r>
                    </w:p>
                  </w:txbxContent>
                </v:textbox>
              </v:shape>
            </w:pict>
          </mc:Fallback>
        </mc:AlternateContent>
      </w:r>
      <w:r w:rsidRPr="00C162DC">
        <w:rPr>
          <w:rFonts w:ascii="Times New Roman" w:eastAsiaTheme="minorEastAsia" w:hAnsi="Times New Roman" w:cs="Times New Roman"/>
          <w:b/>
          <w:noProof/>
          <w:sz w:val="24"/>
          <w:szCs w:val="24"/>
          <w:lang w:eastAsia="en-GB"/>
        </w:rPr>
        <mc:AlternateContent>
          <mc:Choice Requires="wps">
            <w:drawing>
              <wp:anchor distT="0" distB="0" distL="0" distR="0" simplePos="0" relativeHeight="251659264" behindDoc="0" locked="0" layoutInCell="1" allowOverlap="1" wp14:anchorId="4ACB3790" wp14:editId="711F6DDF">
                <wp:simplePos x="0" y="0"/>
                <wp:positionH relativeFrom="column">
                  <wp:posOffset>0</wp:posOffset>
                </wp:positionH>
                <wp:positionV relativeFrom="paragraph">
                  <wp:posOffset>3019425</wp:posOffset>
                </wp:positionV>
                <wp:extent cx="270510" cy="276225"/>
                <wp:effectExtent l="9525" t="8890" r="5715" b="10160"/>
                <wp:wrapNone/>
                <wp:docPr id="69" name="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0510" cy="276225"/>
                        </a:xfrm>
                        <a:prstGeom prst="rect">
                          <a:avLst/>
                        </a:prstGeom>
                        <a:solidFill>
                          <a:srgbClr val="FFFFFF"/>
                        </a:solidFill>
                        <a:ln w="6350">
                          <a:solidFill>
                            <a:srgbClr val="000000"/>
                          </a:solidFill>
                          <a:miter lim="800000"/>
                          <a:headEnd/>
                          <a:tailEnd/>
                        </a:ln>
                      </wps:spPr>
                      <wps:txbx>
                        <w:txbxContent>
                          <w:p w:rsidR="004031EC" w:rsidRDefault="004031EC" w:rsidP="004031EC">
                            <w:r>
                              <w:t>A</w:t>
                            </w:r>
                          </w:p>
                        </w:txbxContent>
                      </wps:txbx>
                      <wps:bodyPr rot="0" vert="horz" wrap="non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ACB3790" id="1033" o:spid="_x0000_s1031" type="#_x0000_t202" style="position:absolute;left:0;text-align:left;margin-left:0;margin-top:237.75pt;width:21.3pt;height:21.75pt;z-index:251659264;visibility:visible;mso-wrap-style:non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" strokeweight=".5pt">
                <v:path arrowok="t"/>
                <v:textbox>
                  <w:txbxContent>
                    <w:p w:rsidR="004031EC" w:rsidRDefault="004031EC" w:rsidP="004031EC">
                      <w:r>
                        <w:t>A</w:t>
                      </w:r>
                    </w:p>
                  </w:txbxContent>
                </v:textbox>
              </v:shape>
            </w:pict>
          </mc:Fallback>
        </mc:AlternateContent>
      </w:r>
      <w:r w:rsidRPr="00C162DC">
        <w:rPr>
          <w:rFonts w:ascii="Times New Roman" w:eastAsiaTheme="minorEastAsia" w:hAnsi="Times New Roman" w:cs="Times New Roman"/>
          <w:b/>
          <w:noProof/>
          <w:sz w:val="24"/>
          <w:szCs w:val="24"/>
          <w:lang w:eastAsia="en-GB"/>
        </w:rPr>
        <w:drawing>
          <wp:inline distT="0" distB="0" distL="0" distR="0" wp14:anchorId="5DC6FDB2" wp14:editId="35FF6EE8">
            <wp:extent cx="5934075" cy="3295650"/>
            <wp:effectExtent l="0" t="0" r="9525" b="0"/>
            <wp:docPr id="7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9" cstate="print">
                      <a:extLst>
                        <a:ext uri="{28A0092B-C50C-407E-A947-70E740481C1C}">
                          <a14:useLocalDpi xmlns:a14="http://schemas.microsoft.com/office/drawing/2010/main" val="0"/>
                        </a:ext>
                      </a:extLst>
                    </a:blip>
                    <a:srcRect l="1458" t="17778" r="3537" b="10000"/>
                    <a:stretch>
                      <a:fillRect/>
                    </a:stretch>
                  </pic:blipFill>
                  <pic:spPr>
                    <a:xfrm>
                      <a:off x="0" y="0"/>
                      <a:ext cx="5934075" cy="3295650"/>
                    </a:xfrm>
                    <a:prstGeom prst="rect">
                      <a:avLst/>
                    </a:prstGeom>
                  </pic:spPr>
                </pic:pic>
              </a:graphicData>
            </a:graphic>
          </wp:inline>
        </w:drawing>
      </w:r>
      <w:r w:rsidRPr="00C162DC">
        <w:rPr>
          <w:rFonts w:ascii="Times New Roman" w:eastAsiaTheme="minorEastAsia" w:hAnsi="Times New Roman" w:cs="Times New Roman"/>
          <w:b/>
          <w:noProof/>
          <w:sz w:val="24"/>
          <w:szCs w:val="24"/>
          <w:lang w:eastAsia="en-GB"/>
        </w:rPr>
        <w:drawing>
          <wp:inline distT="0" distB="0" distL="0" distR="0" wp14:anchorId="234E7A92" wp14:editId="14C10709">
            <wp:extent cx="5934075" cy="2762250"/>
            <wp:effectExtent l="0" t="0" r="9525" b="0"/>
            <wp:docPr id="7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1">
                    <a:blip r:embed="rId10" cstate="print">
                      <a:extLst>
                        <a:ext uri="{28A0092B-C50C-407E-A947-70E740481C1C}">
                          <a14:useLocalDpi xmlns:a14="http://schemas.microsoft.com/office/drawing/2010/main" val="0"/>
                        </a:ext>
                      </a:extLst>
                    </a:blip>
                    <a:srcRect l="1459" t="15556" r="1663" b="3889"/>
                    <a:stretch>
                      <a:fillRect/>
                    </a:stretch>
                  </pic:blipFill>
                  <pic:spPr>
                    <a:xfrm>
                      <a:off x="0" y="0"/>
                      <a:ext cx="5934075" cy="2762250"/>
                    </a:xfrm>
                    <a:prstGeom prst="rect">
                      <a:avLst/>
                    </a:prstGeom>
                  </pic:spPr>
                </pic:pic>
              </a:graphicData>
            </a:graphic>
          </wp:inline>
        </w:drawing>
      </w:r>
    </w:p>
    <w:p w:rsidR="004031EC" w:rsidRPr="00C162DC" w:rsidRDefault="004031EC" w:rsidP="004031EC">
      <w:pPr>
        <w:spacing w:line="480" w:lineRule="auto"/>
        <w:jc w:val="both"/>
        <w:rPr>
          <w:rFonts w:ascii="Times New Roman" w:eastAsiaTheme="minorEastAsia" w:hAnsi="Times New Roman" w:cs="Times New Roman"/>
          <w:sz w:val="24"/>
          <w:szCs w:val="24"/>
          <w:lang w:eastAsia="en-GB"/>
        </w:rPr>
      </w:pPr>
      <w:r w:rsidRPr="00C162DC">
        <w:rPr>
          <w:rFonts w:ascii="Times New Roman" w:eastAsiaTheme="minorEastAsia" w:hAnsi="Times New Roman" w:cs="Times New Roman"/>
          <w:b/>
          <w:sz w:val="24"/>
          <w:szCs w:val="24"/>
          <w:lang w:eastAsia="en-GB"/>
        </w:rPr>
        <w:t xml:space="preserve">FIGURE 1: </w:t>
      </w:r>
      <w:r w:rsidRPr="00C162DC">
        <w:rPr>
          <w:rFonts w:ascii="Times New Roman" w:eastAsiaTheme="minorEastAsia" w:hAnsi="Times New Roman" w:cs="Times New Roman"/>
          <w:sz w:val="24"/>
          <w:szCs w:val="24"/>
          <w:lang w:eastAsia="en-GB"/>
        </w:rPr>
        <w:t xml:space="preserve">A, B </w:t>
      </w:r>
      <w:proofErr w:type="gramStart"/>
      <w:r w:rsidRPr="00C162DC">
        <w:rPr>
          <w:rFonts w:ascii="Times New Roman" w:eastAsiaTheme="minorEastAsia" w:hAnsi="Times New Roman" w:cs="Times New Roman"/>
          <w:sz w:val="24"/>
          <w:szCs w:val="24"/>
          <w:lang w:eastAsia="en-GB"/>
        </w:rPr>
        <w:t>et</w:t>
      </w:r>
      <w:proofErr w:type="gramEnd"/>
      <w:r w:rsidRPr="00C162DC">
        <w:rPr>
          <w:rFonts w:ascii="Times New Roman" w:eastAsiaTheme="minorEastAsia" w:hAnsi="Times New Roman" w:cs="Times New Roman"/>
          <w:sz w:val="24"/>
          <w:szCs w:val="24"/>
          <w:lang w:eastAsia="en-GB"/>
        </w:rPr>
        <w:t xml:space="preserve"> C montrent des images de Mr sagittal T1W et sagittal et axial T2W du patient YS, homme de 36 ans, avec syringomyélie cervicale post-traumatique et myélopathie en C4. D, E </w:t>
      </w:r>
      <w:proofErr w:type="gramStart"/>
      <w:r w:rsidRPr="00C162DC">
        <w:rPr>
          <w:rFonts w:ascii="Times New Roman" w:eastAsiaTheme="minorEastAsia" w:hAnsi="Times New Roman" w:cs="Times New Roman"/>
          <w:sz w:val="24"/>
          <w:szCs w:val="24"/>
          <w:lang w:eastAsia="en-GB"/>
        </w:rPr>
        <w:t>et</w:t>
      </w:r>
      <w:proofErr w:type="gramEnd"/>
      <w:r w:rsidRPr="00C162DC">
        <w:rPr>
          <w:rFonts w:ascii="Times New Roman" w:eastAsiaTheme="minorEastAsia" w:hAnsi="Times New Roman" w:cs="Times New Roman"/>
          <w:sz w:val="24"/>
          <w:szCs w:val="24"/>
          <w:lang w:eastAsia="en-GB"/>
        </w:rPr>
        <w:t xml:space="preserve"> F montrent des images d'IRM sagittales T1W et T2W postopératoires immédiates de patients montrant une certaine résolution de la syrinx après laminectomies en C5-6 et syringomyélotomie.</w:t>
      </w:r>
    </w:p>
    <w:p w:rsidR="004031EC" w:rsidRPr="00C162DC" w:rsidRDefault="004031EC" w:rsidP="004031EC">
      <w:pPr>
        <w:spacing w:line="480" w:lineRule="auto"/>
        <w:jc w:val="both"/>
        <w:rPr>
          <w:rFonts w:ascii="Times New Roman" w:eastAsiaTheme="minorEastAsia" w:hAnsi="Times New Roman" w:cs="Times New Roman"/>
          <w:sz w:val="24"/>
          <w:szCs w:val="24"/>
          <w:lang w:eastAsia="en-GB"/>
        </w:rPr>
      </w:pPr>
    </w:p>
    <w:p w:rsidR="004031EC" w:rsidRPr="00C162DC" w:rsidRDefault="004031EC" w:rsidP="004031EC">
      <w:pPr>
        <w:spacing w:line="480" w:lineRule="auto"/>
        <w:jc w:val="both"/>
        <w:rPr>
          <w:rFonts w:ascii="Times New Roman" w:eastAsiaTheme="minorEastAsia" w:hAnsi="Times New Roman" w:cs="Times New Roman"/>
          <w:b/>
          <w:sz w:val="24"/>
          <w:szCs w:val="24"/>
          <w:lang w:eastAsia="en-GB"/>
        </w:rPr>
      </w:pPr>
      <w:r w:rsidRPr="00C162DC">
        <w:rPr>
          <w:rFonts w:ascii="Times New Roman" w:eastAsiaTheme="minorEastAsia" w:hAnsi="Times New Roman" w:cs="Times New Roman"/>
          <w:b/>
          <w:noProof/>
          <w:sz w:val="24"/>
          <w:szCs w:val="24"/>
          <w:lang w:eastAsia="en-GB"/>
        </w:rPr>
        <w:lastRenderedPageBreak/>
        <mc:AlternateContent>
          <mc:Choice Requires="wps">
            <w:drawing>
              <wp:anchor distT="0" distB="0" distL="0" distR="0" simplePos="0" relativeHeight="251668480" behindDoc="0" locked="0" layoutInCell="1" allowOverlap="1" wp14:anchorId="4C37AF7F" wp14:editId="0F548311">
                <wp:simplePos x="0" y="0"/>
                <wp:positionH relativeFrom="column">
                  <wp:posOffset>35560</wp:posOffset>
                </wp:positionH>
                <wp:positionV relativeFrom="paragraph">
                  <wp:posOffset>5085715</wp:posOffset>
                </wp:positionV>
                <wp:extent cx="297180" cy="297180"/>
                <wp:effectExtent l="6985" t="8255" r="10160" b="8890"/>
                <wp:wrapNone/>
                <wp:docPr id="70" name="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97180"/>
                        </a:xfrm>
                        <a:prstGeom prst="rect">
                          <a:avLst/>
                        </a:prstGeom>
                        <a:solidFill>
                          <a:srgbClr val="FFFFFF"/>
                        </a:solidFill>
                        <a:ln w="9525">
                          <a:solidFill>
                            <a:srgbClr val="000000"/>
                          </a:solidFill>
                          <a:miter lim="800000"/>
                          <a:headEnd/>
                          <a:tailEnd/>
                        </a:ln>
                      </wps:spPr>
                      <wps:txbx>
                        <w:txbxContent>
                          <w:p w:rsidR="004031EC" w:rsidRDefault="004031EC" w:rsidP="004031EC">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7AF7F" id="1036" o:spid="_x0000_s1032" type="#_x0000_t202" style="position:absolute;left:0;text-align:left;margin-left:2.8pt;margin-top:400.45pt;width:23.4pt;height:23.4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">
                <v:textbox>
                  <w:txbxContent>
                    <w:p w:rsidR="004031EC" w:rsidRDefault="004031EC" w:rsidP="004031EC">
                      <w:r>
                        <w:t>D</w:t>
                      </w:r>
                    </w:p>
                  </w:txbxContent>
                </v:textbox>
              </v:shape>
            </w:pict>
          </mc:Fallback>
        </mc:AlternateContent>
      </w:r>
      <w:r w:rsidRPr="00C162DC">
        <w:rPr>
          <w:rFonts w:ascii="Times New Roman" w:eastAsiaTheme="minorEastAsia" w:hAnsi="Times New Roman" w:cs="Times New Roman"/>
          <w:b/>
          <w:noProof/>
          <w:sz w:val="24"/>
          <w:szCs w:val="24"/>
          <w:lang w:eastAsia="en-GB"/>
        </w:rPr>
        <mc:AlternateContent>
          <mc:Choice Requires="wps">
            <w:drawing>
              <wp:anchor distT="0" distB="0" distL="0" distR="0" simplePos="0" relativeHeight="251669504" behindDoc="0" locked="0" layoutInCell="1" allowOverlap="1" wp14:anchorId="3834D42E" wp14:editId="5DBCBA9B">
                <wp:simplePos x="0" y="0"/>
                <wp:positionH relativeFrom="column">
                  <wp:posOffset>1990725</wp:posOffset>
                </wp:positionH>
                <wp:positionV relativeFrom="paragraph">
                  <wp:posOffset>5085715</wp:posOffset>
                </wp:positionV>
                <wp:extent cx="260985" cy="297180"/>
                <wp:effectExtent l="9525" t="8255" r="5715" b="8890"/>
                <wp:wrapNone/>
                <wp:docPr id="71" name="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97180"/>
                        </a:xfrm>
                        <a:prstGeom prst="rect">
                          <a:avLst/>
                        </a:prstGeom>
                        <a:solidFill>
                          <a:srgbClr val="FFFFFF"/>
                        </a:solidFill>
                        <a:ln w="9525">
                          <a:solidFill>
                            <a:srgbClr val="000000"/>
                          </a:solidFill>
                          <a:miter lim="800000"/>
                          <a:headEnd/>
                          <a:tailEnd/>
                        </a:ln>
                      </wps:spPr>
                      <wps:txbx>
                        <w:txbxContent>
                          <w:p w:rsidR="004031EC" w:rsidRDefault="004031EC" w:rsidP="004031EC">
                            <w: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4D42E" id="1037" o:spid="_x0000_s1033" type="#_x0000_t202" style="position:absolute;left:0;text-align:left;margin-left:156.75pt;margin-top:400.45pt;width:20.55pt;height:23.4pt;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">
                <v:textbox>
                  <w:txbxContent>
                    <w:p w:rsidR="004031EC" w:rsidRDefault="004031EC" w:rsidP="004031EC">
                      <w:r>
                        <w:t>E</w:t>
                      </w:r>
                    </w:p>
                  </w:txbxContent>
                </v:textbox>
              </v:shape>
            </w:pict>
          </mc:Fallback>
        </mc:AlternateContent>
      </w:r>
      <w:r w:rsidRPr="00C162DC">
        <w:rPr>
          <w:rFonts w:ascii="Times New Roman" w:eastAsiaTheme="minorEastAsia" w:hAnsi="Times New Roman" w:cs="Times New Roman"/>
          <w:b/>
          <w:noProof/>
          <w:sz w:val="24"/>
          <w:szCs w:val="24"/>
          <w:lang w:eastAsia="en-GB"/>
        </w:rPr>
        <mc:AlternateContent>
          <mc:Choice Requires="wps">
            <w:drawing>
              <wp:anchor distT="0" distB="0" distL="0" distR="0" simplePos="0" relativeHeight="251670528" behindDoc="0" locked="0" layoutInCell="1" allowOverlap="1" wp14:anchorId="2C4FBA9B" wp14:editId="09B68E2D">
                <wp:simplePos x="0" y="0"/>
                <wp:positionH relativeFrom="column">
                  <wp:posOffset>3990975</wp:posOffset>
                </wp:positionH>
                <wp:positionV relativeFrom="paragraph">
                  <wp:posOffset>5085715</wp:posOffset>
                </wp:positionV>
                <wp:extent cx="309245" cy="297180"/>
                <wp:effectExtent l="9525" t="8255" r="5080" b="8890"/>
                <wp:wrapNone/>
                <wp:docPr id="72" name="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297180"/>
                        </a:xfrm>
                        <a:prstGeom prst="rect">
                          <a:avLst/>
                        </a:prstGeom>
                        <a:solidFill>
                          <a:srgbClr val="FFFFFF"/>
                        </a:solidFill>
                        <a:ln w="9525">
                          <a:solidFill>
                            <a:srgbClr val="000000"/>
                          </a:solidFill>
                          <a:miter lim="800000"/>
                          <a:headEnd/>
                          <a:tailEnd/>
                        </a:ln>
                      </wps:spPr>
                      <wps:txbx>
                        <w:txbxContent>
                          <w:p w:rsidR="004031EC" w:rsidRDefault="004031EC" w:rsidP="004031EC">
                            <w: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FBA9B" id="1038" o:spid="_x0000_s1034" type="#_x0000_t202" style="position:absolute;left:0;text-align:left;margin-left:314.25pt;margin-top:400.45pt;width:24.35pt;height:23.4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">
                <v:textbox>
                  <w:txbxContent>
                    <w:p w:rsidR="004031EC" w:rsidRDefault="004031EC" w:rsidP="004031EC">
                      <w:r>
                        <w:t>F</w:t>
                      </w:r>
                    </w:p>
                  </w:txbxContent>
                </v:textbox>
              </v:shape>
            </w:pict>
          </mc:Fallback>
        </mc:AlternateContent>
      </w:r>
      <w:r w:rsidRPr="00C162DC">
        <w:rPr>
          <w:rFonts w:ascii="Times New Roman" w:eastAsiaTheme="minorEastAsia" w:hAnsi="Times New Roman" w:cs="Times New Roman"/>
          <w:b/>
          <w:noProof/>
          <w:sz w:val="24"/>
          <w:szCs w:val="24"/>
          <w:lang w:eastAsia="en-GB"/>
        </w:rPr>
        <mc:AlternateContent>
          <mc:Choice Requires="wps">
            <w:drawing>
              <wp:anchor distT="0" distB="0" distL="0" distR="0" simplePos="0" relativeHeight="251665408" behindDoc="0" locked="0" layoutInCell="1" allowOverlap="1" wp14:anchorId="3B78FADD" wp14:editId="2B3CB1B3">
                <wp:simplePos x="0" y="0"/>
                <wp:positionH relativeFrom="column">
                  <wp:posOffset>95250</wp:posOffset>
                </wp:positionH>
                <wp:positionV relativeFrom="paragraph">
                  <wp:posOffset>2228215</wp:posOffset>
                </wp:positionV>
                <wp:extent cx="285115" cy="260985"/>
                <wp:effectExtent l="9525" t="8255" r="10160" b="6985"/>
                <wp:wrapNone/>
                <wp:docPr id="73" name="1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60985"/>
                        </a:xfrm>
                        <a:prstGeom prst="rect">
                          <a:avLst/>
                        </a:prstGeom>
                        <a:solidFill>
                          <a:srgbClr val="FFFFFF"/>
                        </a:solidFill>
                        <a:ln w="9525">
                          <a:solidFill>
                            <a:srgbClr val="000000"/>
                          </a:solidFill>
                          <a:miter lim="800000"/>
                          <a:headEnd/>
                          <a:tailEnd/>
                        </a:ln>
                      </wps:spPr>
                      <wps:txbx>
                        <w:txbxContent>
                          <w:p w:rsidR="004031EC" w:rsidRDefault="004031EC" w:rsidP="004031EC">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8FADD" id="1039" o:spid="_x0000_s1035" type="#_x0000_t202" style="position:absolute;left:0;text-align:left;margin-left:7.5pt;margin-top:175.45pt;width:22.45pt;height:20.55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">
                <v:textbox>
                  <w:txbxContent>
                    <w:p w:rsidR="004031EC" w:rsidRDefault="004031EC" w:rsidP="004031EC">
                      <w:r>
                        <w:t>A</w:t>
                      </w:r>
                    </w:p>
                  </w:txbxContent>
                </v:textbox>
              </v:shape>
            </w:pict>
          </mc:Fallback>
        </mc:AlternateContent>
      </w:r>
      <w:r w:rsidRPr="00C162DC">
        <w:rPr>
          <w:rFonts w:ascii="Times New Roman" w:eastAsiaTheme="minorEastAsia" w:hAnsi="Times New Roman" w:cs="Times New Roman"/>
          <w:b/>
          <w:noProof/>
          <w:sz w:val="24"/>
          <w:szCs w:val="24"/>
          <w:lang w:eastAsia="en-GB"/>
        </w:rPr>
        <mc:AlternateContent>
          <mc:Choice Requires="wps">
            <w:drawing>
              <wp:anchor distT="0" distB="0" distL="0" distR="0" simplePos="0" relativeHeight="251666432" behindDoc="0" locked="0" layoutInCell="1" allowOverlap="1" wp14:anchorId="5279E975" wp14:editId="29FE07A5">
                <wp:simplePos x="0" y="0"/>
                <wp:positionH relativeFrom="column">
                  <wp:posOffset>2052955</wp:posOffset>
                </wp:positionH>
                <wp:positionV relativeFrom="paragraph">
                  <wp:posOffset>2228215</wp:posOffset>
                </wp:positionV>
                <wp:extent cx="249555" cy="260985"/>
                <wp:effectExtent l="5080" t="8255" r="12065" b="6985"/>
                <wp:wrapNone/>
                <wp:docPr id="74" name="1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260985"/>
                        </a:xfrm>
                        <a:prstGeom prst="rect">
                          <a:avLst/>
                        </a:prstGeom>
                        <a:solidFill>
                          <a:srgbClr val="FFFFFF"/>
                        </a:solidFill>
                        <a:ln w="9525">
                          <a:solidFill>
                            <a:srgbClr val="000000"/>
                          </a:solidFill>
                          <a:miter lim="800000"/>
                          <a:headEnd/>
                          <a:tailEnd/>
                        </a:ln>
                      </wps:spPr>
                      <wps:txbx>
                        <w:txbxContent>
                          <w:p w:rsidR="004031EC" w:rsidRDefault="004031EC" w:rsidP="004031EC">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9E975" id="1040" o:spid="_x0000_s1036" type="#_x0000_t202" style="position:absolute;left:0;text-align:left;margin-left:161.65pt;margin-top:175.45pt;width:19.65pt;height:20.55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">
                <v:textbox>
                  <w:txbxContent>
                    <w:p w:rsidR="004031EC" w:rsidRDefault="004031EC" w:rsidP="004031EC">
                      <w:r>
                        <w:t>B</w:t>
                      </w:r>
                    </w:p>
                  </w:txbxContent>
                </v:textbox>
              </v:shape>
            </w:pict>
          </mc:Fallback>
        </mc:AlternateContent>
      </w:r>
      <w:r w:rsidRPr="00C162DC">
        <w:rPr>
          <w:rFonts w:ascii="Times New Roman" w:eastAsiaTheme="minorEastAsia" w:hAnsi="Times New Roman" w:cs="Times New Roman"/>
          <w:b/>
          <w:noProof/>
          <w:sz w:val="24"/>
          <w:szCs w:val="24"/>
          <w:lang w:eastAsia="en-GB"/>
        </w:rPr>
        <mc:AlternateContent>
          <mc:Choice Requires="wps">
            <w:drawing>
              <wp:anchor distT="0" distB="0" distL="0" distR="0" simplePos="0" relativeHeight="251667456" behindDoc="0" locked="0" layoutInCell="1" allowOverlap="1" wp14:anchorId="11780C20" wp14:editId="4575F088">
                <wp:simplePos x="0" y="0"/>
                <wp:positionH relativeFrom="column">
                  <wp:posOffset>4075430</wp:posOffset>
                </wp:positionH>
                <wp:positionV relativeFrom="paragraph">
                  <wp:posOffset>2228215</wp:posOffset>
                </wp:positionV>
                <wp:extent cx="296545" cy="260985"/>
                <wp:effectExtent l="8255" t="8255" r="9525" b="6985"/>
                <wp:wrapNone/>
                <wp:docPr id="75" name="10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 cy="260985"/>
                        </a:xfrm>
                        <a:prstGeom prst="rect">
                          <a:avLst/>
                        </a:prstGeom>
                        <a:solidFill>
                          <a:srgbClr val="FFFFFF"/>
                        </a:solidFill>
                        <a:ln w="9525">
                          <a:solidFill>
                            <a:srgbClr val="000000"/>
                          </a:solidFill>
                          <a:miter lim="800000"/>
                          <a:headEnd/>
                          <a:tailEnd/>
                        </a:ln>
                      </wps:spPr>
                      <wps:txbx>
                        <w:txbxContent>
                          <w:p w:rsidR="004031EC" w:rsidRDefault="004031EC" w:rsidP="004031EC">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80C20" id="1041" o:spid="_x0000_s1037" type="#_x0000_t202" style="position:absolute;left:0;text-align:left;margin-left:320.9pt;margin-top:175.45pt;width:23.35pt;height:20.55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">
                <v:textbox>
                  <w:txbxContent>
                    <w:p w:rsidR="004031EC" w:rsidRDefault="004031EC" w:rsidP="004031EC">
                      <w:r>
                        <w:t>C</w:t>
                      </w:r>
                    </w:p>
                  </w:txbxContent>
                </v:textbox>
              </v:shape>
            </w:pict>
          </mc:Fallback>
        </mc:AlternateContent>
      </w:r>
      <w:r w:rsidRPr="00C162DC">
        <w:rPr>
          <w:rFonts w:ascii="Times New Roman" w:eastAsiaTheme="minorEastAsia" w:hAnsi="Times New Roman" w:cs="Times New Roman"/>
          <w:b/>
          <w:noProof/>
          <w:sz w:val="24"/>
          <w:szCs w:val="24"/>
          <w:lang w:eastAsia="en-GB"/>
        </w:rPr>
        <w:drawing>
          <wp:inline distT="0" distB="0" distL="0" distR="0" wp14:anchorId="58996121" wp14:editId="0F301305">
            <wp:extent cx="1937385" cy="2562225"/>
            <wp:effectExtent l="19050" t="0" r="5715" b="0"/>
            <wp:docPr id="78" name="Image1" descr="C:\Users\DR ALVAN\Desktop\SALAU Halimat\SALAU Preop\Image1.jpg"/>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rotWithShape="1">
                    <a:blip r:embed="rId11" cstate="print">
                      <a:extLst>
                        <a:ext uri="{28A0092B-C50C-407E-A947-70E740481C1C}">
                          <a14:useLocalDpi xmlns:a14="http://schemas.microsoft.com/office/drawing/2010/main" val="0"/>
                        </a:ext>
                      </a:extLst>
                    </a:blip>
                    <a:srcRect t="19794" b="21443"/>
                    <a:stretch>
                      <a:fillRect/>
                    </a:stretch>
                  </pic:blipFill>
                  <pic:spPr>
                    <a:xfrm>
                      <a:off x="0" y="0"/>
                      <a:ext cx="1937385" cy="2562225"/>
                    </a:xfrm>
                    <a:prstGeom prst="rect">
                      <a:avLst/>
                    </a:prstGeom>
                  </pic:spPr>
                </pic:pic>
              </a:graphicData>
            </a:graphic>
          </wp:inline>
        </w:drawing>
      </w:r>
      <w:r w:rsidRPr="00C162DC">
        <w:rPr>
          <w:rFonts w:ascii="Times New Roman" w:eastAsiaTheme="minorEastAsia" w:hAnsi="Times New Roman" w:cs="Times New Roman"/>
          <w:b/>
          <w:noProof/>
          <w:sz w:val="24"/>
          <w:szCs w:val="24"/>
          <w:lang w:eastAsia="en-GB"/>
        </w:rPr>
        <w:drawing>
          <wp:inline distT="0" distB="0" distL="0" distR="0" wp14:anchorId="42566D19" wp14:editId="08A44076">
            <wp:extent cx="1943100" cy="2562225"/>
            <wp:effectExtent l="19050" t="0" r="0" b="0"/>
            <wp:docPr id="79" name="Image1" descr="C:\Users\DR ALVAN\Desktop\SALAU Halimat\SALAU Preop\Image2.jpg"/>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rotWithShape="1">
                    <a:blip r:embed="rId12" cstate="print">
                      <a:extLst>
                        <a:ext uri="{28A0092B-C50C-407E-A947-70E740481C1C}">
                          <a14:useLocalDpi xmlns:a14="http://schemas.microsoft.com/office/drawing/2010/main" val="0"/>
                        </a:ext>
                      </a:extLst>
                    </a:blip>
                    <a:srcRect t="21443" b="21443"/>
                    <a:stretch>
                      <a:fillRect/>
                    </a:stretch>
                  </pic:blipFill>
                  <pic:spPr>
                    <a:xfrm>
                      <a:off x="0" y="0"/>
                      <a:ext cx="1943100" cy="2562225"/>
                    </a:xfrm>
                    <a:prstGeom prst="rect">
                      <a:avLst/>
                    </a:prstGeom>
                  </pic:spPr>
                </pic:pic>
              </a:graphicData>
            </a:graphic>
          </wp:inline>
        </w:drawing>
      </w:r>
      <w:r w:rsidRPr="00C162DC">
        <w:rPr>
          <w:rFonts w:ascii="Times New Roman" w:eastAsiaTheme="minorEastAsia" w:hAnsi="Times New Roman" w:cs="Times New Roman"/>
          <w:b/>
          <w:noProof/>
          <w:sz w:val="24"/>
          <w:szCs w:val="24"/>
          <w:lang w:eastAsia="en-GB"/>
        </w:rPr>
        <w:drawing>
          <wp:inline distT="0" distB="0" distL="0" distR="0" wp14:anchorId="2049A352" wp14:editId="440B39F6">
            <wp:extent cx="1762124" cy="2562225"/>
            <wp:effectExtent l="19050" t="0" r="0" b="0"/>
            <wp:docPr id="80" name="Image1" descr="C:\Users\DR ALVAN\Desktop\SALAU Halimat\SALAU Preop\Image3.jpg"/>
            <wp:cNvGraphicFramePr/>
            <a:graphic xmlns:a="http://schemas.openxmlformats.org/drawingml/2006/main">
              <a:graphicData uri="http://schemas.openxmlformats.org/drawingml/2006/picture">
                <pic:pic xmlns:pic="http://schemas.openxmlformats.org/drawingml/2006/picture">
                  <pic:nvPicPr>
                    <pic:cNvPr id="4" name="Image"/>
                    <pic:cNvPicPr/>
                  </pic:nvPicPr>
                  <pic:blipFill rotWithShape="1">
                    <a:blip r:embed="rId13" cstate="print">
                      <a:extLst>
                        <a:ext uri="{28A0092B-C50C-407E-A947-70E740481C1C}">
                          <a14:useLocalDpi xmlns:a14="http://schemas.microsoft.com/office/drawing/2010/main" val="0"/>
                        </a:ext>
                      </a:extLst>
                    </a:blip>
                    <a:srcRect l="37431" t="1649" r="36697" b="19794"/>
                    <a:stretch>
                      <a:fillRect/>
                    </a:stretch>
                  </pic:blipFill>
                  <pic:spPr>
                    <a:xfrm>
                      <a:off x="0" y="0"/>
                      <a:ext cx="1762124" cy="2562225"/>
                    </a:xfrm>
                    <a:prstGeom prst="rect">
                      <a:avLst/>
                    </a:prstGeom>
                  </pic:spPr>
                </pic:pic>
              </a:graphicData>
            </a:graphic>
          </wp:inline>
        </w:drawing>
      </w:r>
      <w:r w:rsidRPr="00C162DC">
        <w:rPr>
          <w:rFonts w:ascii="Times New Roman" w:eastAsiaTheme="minorEastAsia" w:hAnsi="Times New Roman" w:cs="Times New Roman"/>
          <w:b/>
          <w:noProof/>
          <w:sz w:val="24"/>
          <w:szCs w:val="24"/>
          <w:lang w:eastAsia="en-GB"/>
        </w:rPr>
        <w:drawing>
          <wp:inline distT="0" distB="0" distL="0" distR="0" wp14:anchorId="7DBB5C8B" wp14:editId="17DA39F5">
            <wp:extent cx="1937341" cy="2828259"/>
            <wp:effectExtent l="19050" t="0" r="5759" b="0"/>
            <wp:docPr id="81" name="Image1" descr="C:\Users\DR ALVAN\Desktop\Salau Halimat latest\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pic:cNvPicPr/>
                  </pic:nvPicPr>
                  <pic:blipFill rotWithShape="1">
                    <a:blip r:embed="rId14" cstate="print">
                      <a:extLst>
                        <a:ext uri="{28A0092B-C50C-407E-A947-70E740481C1C}">
                          <a14:useLocalDpi xmlns:a14="http://schemas.microsoft.com/office/drawing/2010/main" val="0"/>
                        </a:ext>
                      </a:extLst>
                    </a:blip>
                    <a:srcRect l="31410" r="32372"/>
                    <a:stretch>
                      <a:fillRect/>
                    </a:stretch>
                  </pic:blipFill>
                  <pic:spPr>
                    <a:xfrm>
                      <a:off x="0" y="0"/>
                      <a:ext cx="1937341" cy="2828259"/>
                    </a:xfrm>
                    <a:prstGeom prst="rect">
                      <a:avLst/>
                    </a:prstGeom>
                  </pic:spPr>
                </pic:pic>
              </a:graphicData>
            </a:graphic>
          </wp:inline>
        </w:drawing>
      </w:r>
      <w:r w:rsidRPr="00C162DC">
        <w:rPr>
          <w:rFonts w:ascii="Times New Roman" w:eastAsiaTheme="minorEastAsia" w:hAnsi="Times New Roman" w:cs="Times New Roman"/>
          <w:b/>
          <w:noProof/>
          <w:sz w:val="24"/>
          <w:szCs w:val="24"/>
          <w:lang w:eastAsia="en-GB"/>
        </w:rPr>
        <w:drawing>
          <wp:inline distT="0" distB="0" distL="0" distR="0" wp14:anchorId="29EE306A" wp14:editId="31C42621">
            <wp:extent cx="1967022" cy="2823425"/>
            <wp:effectExtent l="19050" t="0" r="0" b="0"/>
            <wp:docPr id="82" name="Image1" descr="C:\Users\DR ALVAN\Desktop\Salau Halimat latest\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pic:cNvPicPr/>
                  </pic:nvPicPr>
                  <pic:blipFill rotWithShape="1">
                    <a:blip r:embed="rId15" cstate="print">
                      <a:extLst>
                        <a:ext uri="{28A0092B-C50C-407E-A947-70E740481C1C}">
                          <a14:useLocalDpi xmlns:a14="http://schemas.microsoft.com/office/drawing/2010/main" val="0"/>
                        </a:ext>
                      </a:extLst>
                    </a:blip>
                    <a:srcRect l="34511" r="33706"/>
                    <a:stretch>
                      <a:fillRect/>
                    </a:stretch>
                  </pic:blipFill>
                  <pic:spPr>
                    <a:xfrm>
                      <a:off x="0" y="0"/>
                      <a:ext cx="1967022" cy="2823425"/>
                    </a:xfrm>
                    <a:prstGeom prst="rect">
                      <a:avLst/>
                    </a:prstGeom>
                  </pic:spPr>
                </pic:pic>
              </a:graphicData>
            </a:graphic>
          </wp:inline>
        </w:drawing>
      </w:r>
      <w:r w:rsidRPr="00C162DC">
        <w:rPr>
          <w:rFonts w:ascii="Times New Roman" w:eastAsiaTheme="minorEastAsia" w:hAnsi="Times New Roman" w:cs="Times New Roman"/>
          <w:b/>
          <w:noProof/>
          <w:sz w:val="24"/>
          <w:szCs w:val="24"/>
          <w:lang w:eastAsia="en-GB"/>
        </w:rPr>
        <w:drawing>
          <wp:inline distT="0" distB="0" distL="0" distR="0" wp14:anchorId="4CF78EBD" wp14:editId="502BBED4">
            <wp:extent cx="1701210" cy="2848417"/>
            <wp:effectExtent l="19050" t="0" r="0" b="0"/>
            <wp:docPr id="83" name="Image1" descr="C:\Users\DR ALVAN\Desktop\Salau Halimat latest\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pic:cNvPicPr/>
                  </pic:nvPicPr>
                  <pic:blipFill rotWithShape="1">
                    <a:blip r:embed="rId16" cstate="print">
                      <a:extLst>
                        <a:ext uri="{28A0092B-C50C-407E-A947-70E740481C1C}">
                          <a14:useLocalDpi xmlns:a14="http://schemas.microsoft.com/office/drawing/2010/main" val="0"/>
                        </a:ext>
                      </a:extLst>
                    </a:blip>
                    <a:srcRect l="37180" t="8644" r="38782" b="17883"/>
                    <a:stretch>
                      <a:fillRect/>
                    </a:stretch>
                  </pic:blipFill>
                  <pic:spPr>
                    <a:xfrm>
                      <a:off x="0" y="0"/>
                      <a:ext cx="1701210" cy="2848417"/>
                    </a:xfrm>
                    <a:prstGeom prst="rect">
                      <a:avLst/>
                    </a:prstGeom>
                  </pic:spPr>
                </pic:pic>
              </a:graphicData>
            </a:graphic>
          </wp:inline>
        </w:drawing>
      </w:r>
    </w:p>
    <w:p w:rsidR="004031EC" w:rsidRPr="00C162DC" w:rsidRDefault="004031EC" w:rsidP="004031EC">
      <w:pPr>
        <w:spacing w:line="480" w:lineRule="auto"/>
        <w:jc w:val="both"/>
        <w:rPr>
          <w:rFonts w:ascii="Times New Roman" w:eastAsiaTheme="minorEastAsia" w:hAnsi="Times New Roman" w:cs="Times New Roman"/>
          <w:sz w:val="24"/>
          <w:szCs w:val="24"/>
          <w:lang w:eastAsia="en-GB"/>
        </w:rPr>
      </w:pPr>
      <w:r w:rsidRPr="00C162DC">
        <w:rPr>
          <w:rFonts w:ascii="Times New Roman" w:eastAsiaTheme="minorEastAsia" w:hAnsi="Times New Roman" w:cs="Times New Roman"/>
          <w:b/>
          <w:sz w:val="24"/>
          <w:szCs w:val="24"/>
          <w:lang w:eastAsia="en-GB"/>
        </w:rPr>
        <w:t xml:space="preserve">FIGURE 2: </w:t>
      </w:r>
      <w:r w:rsidRPr="00C162DC">
        <w:rPr>
          <w:rFonts w:ascii="Times New Roman" w:eastAsiaTheme="minorEastAsia" w:hAnsi="Times New Roman" w:cs="Times New Roman"/>
          <w:sz w:val="24"/>
          <w:szCs w:val="24"/>
          <w:lang w:eastAsia="en-GB"/>
        </w:rPr>
        <w:t xml:space="preserve">A, B </w:t>
      </w:r>
      <w:proofErr w:type="gramStart"/>
      <w:r w:rsidRPr="00C162DC">
        <w:rPr>
          <w:rFonts w:ascii="Times New Roman" w:eastAsiaTheme="minorEastAsia" w:hAnsi="Times New Roman" w:cs="Times New Roman"/>
          <w:sz w:val="24"/>
          <w:szCs w:val="24"/>
          <w:lang w:eastAsia="en-GB"/>
        </w:rPr>
        <w:t>et</w:t>
      </w:r>
      <w:proofErr w:type="gramEnd"/>
      <w:r w:rsidRPr="00C162DC">
        <w:rPr>
          <w:rFonts w:ascii="Times New Roman" w:eastAsiaTheme="minorEastAsia" w:hAnsi="Times New Roman" w:cs="Times New Roman"/>
          <w:sz w:val="24"/>
          <w:szCs w:val="24"/>
          <w:lang w:eastAsia="en-GB"/>
        </w:rPr>
        <w:t xml:space="preserve"> C montrent sagittal T1W préopératoire et sagittal et axial T2W MR images de la patiente SH, femme de 24 ans, avec malformation de Chiari et syringomyélie cervico-thoracique. D, E, F montrent des images IRM sagittales T1W </w:t>
      </w:r>
      <w:proofErr w:type="gramStart"/>
      <w:r w:rsidRPr="00C162DC">
        <w:rPr>
          <w:rFonts w:ascii="Times New Roman" w:eastAsiaTheme="minorEastAsia" w:hAnsi="Times New Roman" w:cs="Times New Roman"/>
          <w:sz w:val="24"/>
          <w:szCs w:val="24"/>
          <w:lang w:eastAsia="en-GB"/>
        </w:rPr>
        <w:t>et</w:t>
      </w:r>
      <w:proofErr w:type="gramEnd"/>
      <w:r w:rsidRPr="00C162DC">
        <w:rPr>
          <w:rFonts w:ascii="Times New Roman" w:eastAsiaTheme="minorEastAsia" w:hAnsi="Times New Roman" w:cs="Times New Roman"/>
          <w:sz w:val="24"/>
          <w:szCs w:val="24"/>
          <w:lang w:eastAsia="en-GB"/>
        </w:rPr>
        <w:t xml:space="preserve"> sagittales et axiales T2W du patient SH montrant une résolution significative de la syrinx suite à une craniectomie sub-occipitale, une excision de L'anneau postérieur C1 et une augmentation de la duroplastie</w:t>
      </w:r>
    </w:p>
    <w:p w:rsidR="004031EC" w:rsidRPr="00C162DC" w:rsidRDefault="004031EC" w:rsidP="004031EC">
      <w:pPr>
        <w:spacing w:line="480" w:lineRule="auto"/>
        <w:jc w:val="both"/>
        <w:rPr>
          <w:rFonts w:ascii="Times New Roman" w:eastAsiaTheme="minorEastAsia" w:hAnsi="Times New Roman" w:cs="Times New Roman"/>
          <w:b/>
          <w:sz w:val="24"/>
          <w:szCs w:val="24"/>
          <w:lang w:eastAsia="en-GB"/>
        </w:rPr>
      </w:pPr>
    </w:p>
    <w:p w:rsidR="004031EC" w:rsidRPr="00C162DC" w:rsidRDefault="004031EC" w:rsidP="004031EC">
      <w:pPr>
        <w:spacing w:line="480" w:lineRule="auto"/>
        <w:jc w:val="both"/>
        <w:rPr>
          <w:rFonts w:ascii="Times New Roman" w:eastAsiaTheme="minorEastAsia" w:hAnsi="Times New Roman" w:cs="Times New Roman"/>
          <w:b/>
          <w:sz w:val="24"/>
          <w:szCs w:val="24"/>
          <w:lang w:eastAsia="en-GB"/>
        </w:rPr>
      </w:pPr>
    </w:p>
    <w:p w:rsidR="004031EC" w:rsidRPr="00C162DC" w:rsidRDefault="004031EC" w:rsidP="004031EC">
      <w:pPr>
        <w:spacing w:line="480" w:lineRule="auto"/>
        <w:jc w:val="both"/>
        <w:rPr>
          <w:rFonts w:ascii="Times New Roman" w:eastAsiaTheme="minorEastAsia" w:hAnsi="Times New Roman" w:cs="Times New Roman"/>
          <w:sz w:val="24"/>
          <w:szCs w:val="24"/>
          <w:lang w:eastAsia="en-GB"/>
        </w:rPr>
      </w:pPr>
      <w:r w:rsidRPr="00C162DC">
        <w:rPr>
          <w:rFonts w:ascii="Times New Roman" w:eastAsiaTheme="minorEastAsia" w:hAnsi="Times New Roman" w:cs="Times New Roman"/>
          <w:b/>
          <w:sz w:val="24"/>
          <w:szCs w:val="24"/>
          <w:lang w:eastAsia="en-GB"/>
        </w:rPr>
        <w:lastRenderedPageBreak/>
        <w:t>TABLEAU 1:</w:t>
      </w:r>
      <w:r w:rsidRPr="00C162DC">
        <w:rPr>
          <w:rFonts w:ascii="Times New Roman" w:eastAsiaTheme="minorEastAsia" w:hAnsi="Times New Roman" w:cs="Times New Roman"/>
          <w:sz w:val="24"/>
          <w:szCs w:val="24"/>
          <w:lang w:eastAsia="en-GB"/>
        </w:rPr>
        <w:t xml:space="preserve"> Profil, traitement </w:t>
      </w:r>
      <w:proofErr w:type="gramStart"/>
      <w:r w:rsidRPr="00C162DC">
        <w:rPr>
          <w:rFonts w:ascii="Times New Roman" w:eastAsiaTheme="minorEastAsia" w:hAnsi="Times New Roman" w:cs="Times New Roman"/>
          <w:sz w:val="24"/>
          <w:szCs w:val="24"/>
          <w:lang w:eastAsia="en-GB"/>
        </w:rPr>
        <w:t>et</w:t>
      </w:r>
      <w:proofErr w:type="gramEnd"/>
      <w:r w:rsidRPr="00C162DC">
        <w:rPr>
          <w:rFonts w:ascii="Times New Roman" w:eastAsiaTheme="minorEastAsia" w:hAnsi="Times New Roman" w:cs="Times New Roman"/>
          <w:sz w:val="24"/>
          <w:szCs w:val="24"/>
          <w:lang w:eastAsia="en-GB"/>
        </w:rPr>
        <w:t xml:space="preserve"> issue des patients atteints de syringomyélie</w:t>
      </w:r>
    </w:p>
    <w:tbl>
      <w:tblPr>
        <w:tblW w:w="11070" w:type="dxa"/>
        <w:tblInd w:w="-846" w:type="dxa"/>
        <w:tblBorders>
          <w:top w:val="single" w:sz="6" w:space="0" w:color="18567B"/>
          <w:left w:val="single" w:sz="6" w:space="0" w:color="18567B"/>
          <w:bottom w:val="single" w:sz="6" w:space="0" w:color="18567B"/>
          <w:right w:val="single" w:sz="6" w:space="0" w:color="18567B"/>
          <w:insideH w:val="single" w:sz="6" w:space="0" w:color="18567B"/>
        </w:tblBorders>
        <w:tblLayout w:type="fixed"/>
        <w:tblCellMar>
          <w:left w:w="0" w:type="dxa"/>
          <w:right w:w="0" w:type="dxa"/>
        </w:tblCellMar>
        <w:tblLook w:val="0420" w:firstRow="1" w:lastRow="0" w:firstColumn="0" w:lastColumn="0" w:noHBand="0" w:noVBand="1"/>
      </w:tblPr>
      <w:tblGrid>
        <w:gridCol w:w="1206"/>
        <w:gridCol w:w="745"/>
        <w:gridCol w:w="740"/>
        <w:gridCol w:w="2043"/>
        <w:gridCol w:w="1549"/>
        <w:gridCol w:w="1377"/>
        <w:gridCol w:w="1892"/>
        <w:gridCol w:w="1518"/>
      </w:tblGrid>
      <w:tr w:rsidR="004031EC" w:rsidRPr="00C162DC" w:rsidTr="0056644E">
        <w:trPr>
          <w:trHeight w:val="77"/>
        </w:trPr>
        <w:tc>
          <w:tcPr>
            <w:tcW w:w="1206" w:type="dxa"/>
            <w:shd w:val="clear" w:color="auto" w:fill="1B587C"/>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bCs/>
                <w:kern w:val="24"/>
                <w:sz w:val="18"/>
                <w:szCs w:val="18"/>
                <w:lang w:eastAsia="en-GB"/>
              </w:rPr>
              <w:t>INITIALE</w:t>
            </w:r>
          </w:p>
        </w:tc>
        <w:tc>
          <w:tcPr>
            <w:tcW w:w="745" w:type="dxa"/>
            <w:shd w:val="clear" w:color="auto" w:fill="1B587C"/>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bCs/>
                <w:kern w:val="24"/>
                <w:sz w:val="18"/>
                <w:szCs w:val="18"/>
                <w:lang w:eastAsia="en-GB"/>
              </w:rPr>
              <w:t>SEXE</w:t>
            </w:r>
          </w:p>
        </w:tc>
        <w:tc>
          <w:tcPr>
            <w:tcW w:w="740" w:type="dxa"/>
            <w:shd w:val="clear" w:color="auto" w:fill="1B587C"/>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bCs/>
                <w:kern w:val="24"/>
                <w:sz w:val="18"/>
                <w:szCs w:val="18"/>
                <w:lang w:eastAsia="en-GB"/>
              </w:rPr>
              <w:t>ÂGE</w:t>
            </w:r>
          </w:p>
        </w:tc>
        <w:tc>
          <w:tcPr>
            <w:tcW w:w="2043" w:type="dxa"/>
            <w:shd w:val="clear" w:color="auto" w:fill="1B587C"/>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bCs/>
                <w:kern w:val="24"/>
                <w:sz w:val="18"/>
                <w:szCs w:val="18"/>
                <w:lang w:eastAsia="en-GB"/>
              </w:rPr>
              <w:t>DIAGNOSTIQUE</w:t>
            </w:r>
          </w:p>
        </w:tc>
        <w:tc>
          <w:tcPr>
            <w:tcW w:w="1549" w:type="dxa"/>
            <w:shd w:val="clear" w:color="auto" w:fill="1B587C"/>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bCs/>
                <w:kern w:val="24"/>
                <w:sz w:val="18"/>
                <w:szCs w:val="18"/>
                <w:lang w:eastAsia="en-GB"/>
              </w:rPr>
              <w:t>ÉTIOLOGIE</w:t>
            </w:r>
          </w:p>
        </w:tc>
        <w:tc>
          <w:tcPr>
            <w:tcW w:w="1377" w:type="dxa"/>
            <w:shd w:val="clear" w:color="auto" w:fill="1B587C"/>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bCs/>
                <w:kern w:val="24"/>
                <w:sz w:val="18"/>
                <w:szCs w:val="18"/>
                <w:lang w:eastAsia="en-GB"/>
              </w:rPr>
              <w:t>LIEU</w:t>
            </w:r>
          </w:p>
        </w:tc>
        <w:tc>
          <w:tcPr>
            <w:tcW w:w="1892" w:type="dxa"/>
            <w:shd w:val="clear" w:color="auto" w:fill="1B587C"/>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bCs/>
                <w:kern w:val="24"/>
                <w:sz w:val="18"/>
                <w:szCs w:val="18"/>
                <w:lang w:eastAsia="en-GB"/>
              </w:rPr>
              <w:t>PROCÉDURE</w:t>
            </w:r>
          </w:p>
        </w:tc>
        <w:tc>
          <w:tcPr>
            <w:tcW w:w="1518" w:type="dxa"/>
            <w:shd w:val="clear" w:color="auto" w:fill="1B587C"/>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bCs/>
                <w:kern w:val="24"/>
                <w:sz w:val="18"/>
                <w:szCs w:val="18"/>
                <w:lang w:eastAsia="en-GB"/>
              </w:rPr>
              <w:t>RÉSULTAT</w:t>
            </w:r>
          </w:p>
        </w:tc>
      </w:tr>
      <w:tr w:rsidR="004031EC" w:rsidRPr="00C162DC" w:rsidTr="0056644E">
        <w:trPr>
          <w:trHeight w:val="2325"/>
        </w:trPr>
        <w:tc>
          <w:tcPr>
            <w:tcW w:w="1206" w:type="dxa"/>
            <w:shd w:val="clear" w:color="auto" w:fill="auto"/>
            <w:tcMar>
              <w:top w:w="72" w:type="dxa"/>
              <w:left w:w="144" w:type="dxa"/>
              <w:bottom w:w="72" w:type="dxa"/>
              <w:right w:w="144" w:type="dxa"/>
            </w:tcMar>
          </w:tcPr>
          <w:p w:rsidR="004031EC" w:rsidRPr="00C162DC" w:rsidRDefault="004031EC" w:rsidP="0056644E">
            <w:pPr>
              <w:spacing w:line="480" w:lineRule="auto"/>
              <w:rPr>
                <w:rFonts w:ascii="Times New Roman" w:eastAsiaTheme="minorEastAsia" w:hAnsi="Times New Roman" w:cs="Times New Roman"/>
                <w:kern w:val="24"/>
                <w:sz w:val="18"/>
                <w:szCs w:val="18"/>
                <w:lang w:eastAsia="en-GB"/>
              </w:rPr>
            </w:pPr>
            <w:r w:rsidRPr="00C162DC">
              <w:rPr>
                <w:rFonts w:ascii="Times New Roman" w:eastAsiaTheme="minorEastAsia" w:hAnsi="Times New Roman" w:cs="Times New Roman"/>
                <w:kern w:val="24"/>
                <w:sz w:val="18"/>
                <w:szCs w:val="18"/>
                <w:lang w:eastAsia="en-GB"/>
              </w:rPr>
              <w:t>OD</w:t>
            </w:r>
          </w:p>
        </w:tc>
        <w:tc>
          <w:tcPr>
            <w:tcW w:w="745" w:type="dxa"/>
            <w:shd w:val="clear" w:color="auto" w:fill="auto"/>
            <w:tcMar>
              <w:top w:w="72" w:type="dxa"/>
              <w:left w:w="144" w:type="dxa"/>
              <w:bottom w:w="72" w:type="dxa"/>
              <w:right w:w="144" w:type="dxa"/>
            </w:tcMar>
          </w:tcPr>
          <w:p w:rsidR="004031EC" w:rsidRPr="00C162DC" w:rsidRDefault="004031EC" w:rsidP="0056644E">
            <w:pPr>
              <w:spacing w:line="480" w:lineRule="auto"/>
              <w:rPr>
                <w:rFonts w:ascii="Times New Roman" w:eastAsiaTheme="minorEastAsia" w:hAnsi="Times New Roman" w:cs="Times New Roman"/>
                <w:kern w:val="24"/>
                <w:sz w:val="18"/>
                <w:szCs w:val="18"/>
                <w:lang w:eastAsia="en-GB"/>
              </w:rPr>
            </w:pPr>
            <w:r w:rsidRPr="00C162DC">
              <w:rPr>
                <w:rFonts w:ascii="Times New Roman" w:eastAsiaTheme="minorEastAsia" w:hAnsi="Times New Roman" w:cs="Times New Roman"/>
                <w:kern w:val="24"/>
                <w:sz w:val="18"/>
                <w:szCs w:val="18"/>
                <w:lang w:eastAsia="en-GB"/>
              </w:rPr>
              <w:t>F</w:t>
            </w:r>
          </w:p>
        </w:tc>
        <w:tc>
          <w:tcPr>
            <w:tcW w:w="740" w:type="dxa"/>
            <w:shd w:val="clear" w:color="auto" w:fill="auto"/>
            <w:tcMar>
              <w:top w:w="72" w:type="dxa"/>
              <w:left w:w="144" w:type="dxa"/>
              <w:bottom w:w="72" w:type="dxa"/>
              <w:right w:w="144" w:type="dxa"/>
            </w:tcMar>
          </w:tcPr>
          <w:p w:rsidR="004031EC" w:rsidRPr="00C162DC" w:rsidRDefault="004031EC" w:rsidP="0056644E">
            <w:pPr>
              <w:spacing w:line="480" w:lineRule="auto"/>
              <w:rPr>
                <w:rFonts w:ascii="Times New Roman" w:eastAsiaTheme="minorEastAsia" w:hAnsi="Times New Roman" w:cs="Times New Roman"/>
                <w:kern w:val="24"/>
                <w:sz w:val="18"/>
                <w:szCs w:val="18"/>
                <w:lang w:eastAsia="en-GB"/>
              </w:rPr>
            </w:pPr>
            <w:r w:rsidRPr="00C162DC">
              <w:rPr>
                <w:rFonts w:ascii="Times New Roman" w:eastAsiaTheme="minorEastAsia" w:hAnsi="Times New Roman" w:cs="Times New Roman"/>
                <w:kern w:val="24"/>
                <w:sz w:val="18"/>
                <w:szCs w:val="18"/>
                <w:lang w:eastAsia="en-GB"/>
              </w:rPr>
              <w:t>29</w:t>
            </w:r>
          </w:p>
        </w:tc>
        <w:tc>
          <w:tcPr>
            <w:tcW w:w="2043" w:type="dxa"/>
            <w:shd w:val="clear" w:color="auto" w:fill="auto"/>
            <w:tcMar>
              <w:top w:w="72" w:type="dxa"/>
              <w:left w:w="144" w:type="dxa"/>
              <w:bottom w:w="72" w:type="dxa"/>
              <w:right w:w="144" w:type="dxa"/>
            </w:tcMar>
          </w:tcPr>
          <w:p w:rsidR="004031EC" w:rsidRPr="00C162DC" w:rsidRDefault="004031EC" w:rsidP="0056644E">
            <w:pPr>
              <w:spacing w:line="480" w:lineRule="auto"/>
              <w:rPr>
                <w:rFonts w:ascii="Times New Roman" w:eastAsiaTheme="minorEastAsia" w:hAnsi="Times New Roman" w:cs="Times New Roman"/>
                <w:kern w:val="24"/>
                <w:sz w:val="18"/>
                <w:szCs w:val="18"/>
                <w:lang w:eastAsia="en-GB"/>
              </w:rPr>
            </w:pPr>
            <w:r w:rsidRPr="00C162DC">
              <w:rPr>
                <w:rFonts w:ascii="Times New Roman" w:eastAsiaTheme="minorEastAsia" w:hAnsi="Times New Roman" w:cs="Times New Roman"/>
                <w:kern w:val="24"/>
                <w:sz w:val="18"/>
                <w:szCs w:val="18"/>
                <w:lang w:eastAsia="en-GB"/>
              </w:rPr>
              <w:t>Tumeur cervicale intramédullaire avec Syringobulbia et syringomyélie à plusieurs niveaux</w:t>
            </w:r>
          </w:p>
        </w:tc>
        <w:tc>
          <w:tcPr>
            <w:tcW w:w="1549" w:type="dxa"/>
            <w:shd w:val="clear" w:color="auto" w:fill="auto"/>
            <w:tcMar>
              <w:top w:w="72" w:type="dxa"/>
              <w:left w:w="144" w:type="dxa"/>
              <w:bottom w:w="72" w:type="dxa"/>
              <w:right w:w="144" w:type="dxa"/>
            </w:tcMar>
          </w:tcPr>
          <w:p w:rsidR="004031EC" w:rsidRPr="00C162DC" w:rsidRDefault="004031EC" w:rsidP="0056644E">
            <w:pPr>
              <w:spacing w:line="480" w:lineRule="auto"/>
              <w:rPr>
                <w:rFonts w:ascii="Times New Roman" w:eastAsiaTheme="minorEastAsia" w:hAnsi="Times New Roman" w:cs="Times New Roman"/>
                <w:kern w:val="24"/>
                <w:sz w:val="18"/>
                <w:szCs w:val="18"/>
                <w:lang w:eastAsia="en-GB"/>
              </w:rPr>
            </w:pPr>
            <w:r w:rsidRPr="00C162DC">
              <w:rPr>
                <w:rFonts w:ascii="Times New Roman" w:eastAsiaTheme="minorEastAsia" w:hAnsi="Times New Roman" w:cs="Times New Roman"/>
                <w:kern w:val="24"/>
                <w:sz w:val="18"/>
                <w:szCs w:val="18"/>
                <w:lang w:eastAsia="en-GB"/>
              </w:rPr>
              <w:t>Tumeur intramédullaire</w:t>
            </w:r>
          </w:p>
        </w:tc>
        <w:tc>
          <w:tcPr>
            <w:tcW w:w="1377" w:type="dxa"/>
            <w:shd w:val="clear" w:color="auto" w:fill="auto"/>
            <w:tcMar>
              <w:top w:w="72" w:type="dxa"/>
              <w:left w:w="144" w:type="dxa"/>
              <w:bottom w:w="72" w:type="dxa"/>
              <w:right w:w="144" w:type="dxa"/>
            </w:tcMar>
          </w:tcPr>
          <w:p w:rsidR="004031EC" w:rsidRPr="00C162DC" w:rsidRDefault="004031EC" w:rsidP="0056644E">
            <w:pPr>
              <w:spacing w:line="480" w:lineRule="auto"/>
              <w:rPr>
                <w:rFonts w:ascii="Times New Roman" w:eastAsiaTheme="minorEastAsia" w:hAnsi="Times New Roman" w:cs="Times New Roman"/>
                <w:kern w:val="24"/>
                <w:sz w:val="18"/>
                <w:szCs w:val="18"/>
                <w:lang w:eastAsia="en-GB"/>
              </w:rPr>
            </w:pPr>
          </w:p>
          <w:p w:rsidR="004031EC" w:rsidRPr="00C162DC" w:rsidRDefault="004031EC" w:rsidP="0056644E">
            <w:pPr>
              <w:spacing w:line="480" w:lineRule="auto"/>
              <w:rPr>
                <w:rFonts w:ascii="Times New Roman" w:eastAsiaTheme="minorEastAsia" w:hAnsi="Times New Roman" w:cs="Times New Roman"/>
                <w:kern w:val="24"/>
                <w:sz w:val="18"/>
                <w:szCs w:val="18"/>
                <w:lang w:eastAsia="en-GB"/>
              </w:rPr>
            </w:pPr>
            <w:r w:rsidRPr="00C162DC">
              <w:rPr>
                <w:rFonts w:ascii="Times New Roman" w:eastAsiaTheme="minorEastAsia" w:hAnsi="Times New Roman" w:cs="Times New Roman"/>
                <w:kern w:val="24"/>
                <w:sz w:val="18"/>
                <w:szCs w:val="18"/>
                <w:lang w:eastAsia="en-GB"/>
              </w:rPr>
              <w:t>Multiniveau</w:t>
            </w:r>
          </w:p>
        </w:tc>
        <w:tc>
          <w:tcPr>
            <w:tcW w:w="1892" w:type="dxa"/>
            <w:shd w:val="clear" w:color="auto" w:fill="auto"/>
            <w:tcMar>
              <w:top w:w="72" w:type="dxa"/>
              <w:left w:w="144" w:type="dxa"/>
              <w:bottom w:w="72" w:type="dxa"/>
              <w:right w:w="144" w:type="dxa"/>
            </w:tcMar>
          </w:tcPr>
          <w:p w:rsidR="004031EC" w:rsidRPr="00C162DC" w:rsidRDefault="004031EC" w:rsidP="0056644E">
            <w:pPr>
              <w:spacing w:line="480" w:lineRule="auto"/>
              <w:rPr>
                <w:rFonts w:ascii="Times New Roman" w:eastAsiaTheme="minorEastAsia" w:hAnsi="Times New Roman" w:cs="Times New Roman"/>
                <w:kern w:val="24"/>
                <w:sz w:val="18"/>
                <w:szCs w:val="18"/>
                <w:lang w:eastAsia="en-GB"/>
              </w:rPr>
            </w:pPr>
            <w:r w:rsidRPr="00C162DC">
              <w:rPr>
                <w:rFonts w:ascii="Times New Roman" w:eastAsiaTheme="minorEastAsia" w:hAnsi="Times New Roman" w:cs="Times New Roman"/>
                <w:kern w:val="24"/>
                <w:sz w:val="18"/>
                <w:szCs w:val="18"/>
                <w:lang w:eastAsia="en-GB"/>
              </w:rPr>
              <w:t>Craniectomie suboccipitale, laminectomie C1-T2, excision tumorale totale et syringomyélotomie</w:t>
            </w:r>
          </w:p>
        </w:tc>
        <w:tc>
          <w:tcPr>
            <w:tcW w:w="1518" w:type="dxa"/>
            <w:shd w:val="clear" w:color="auto" w:fill="auto"/>
            <w:tcMar>
              <w:top w:w="72" w:type="dxa"/>
              <w:left w:w="144" w:type="dxa"/>
              <w:bottom w:w="72" w:type="dxa"/>
              <w:right w:w="144" w:type="dxa"/>
            </w:tcMar>
          </w:tcPr>
          <w:p w:rsidR="004031EC" w:rsidRPr="00C162DC" w:rsidRDefault="004031EC" w:rsidP="0056644E">
            <w:pPr>
              <w:spacing w:line="480" w:lineRule="auto"/>
              <w:rPr>
                <w:rFonts w:ascii="Times New Roman" w:eastAsiaTheme="minorEastAsia" w:hAnsi="Times New Roman" w:cs="Times New Roman"/>
                <w:kern w:val="24"/>
                <w:sz w:val="18"/>
                <w:szCs w:val="18"/>
                <w:lang w:eastAsia="en-GB"/>
              </w:rPr>
            </w:pPr>
            <w:r w:rsidRPr="00C162DC">
              <w:rPr>
                <w:rFonts w:ascii="Times New Roman" w:eastAsiaTheme="minorEastAsia" w:hAnsi="Times New Roman" w:cs="Times New Roman"/>
                <w:kern w:val="24"/>
                <w:sz w:val="18"/>
                <w:szCs w:val="18"/>
                <w:lang w:eastAsia="en-GB"/>
              </w:rPr>
              <w:t>Améliorer</w:t>
            </w:r>
          </w:p>
        </w:tc>
      </w:tr>
      <w:tr w:rsidR="004031EC" w:rsidRPr="00C162DC" w:rsidTr="0056644E">
        <w:trPr>
          <w:trHeight w:val="168"/>
        </w:trPr>
        <w:tc>
          <w:tcPr>
            <w:tcW w:w="1206"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OT</w:t>
            </w:r>
          </w:p>
        </w:tc>
        <w:tc>
          <w:tcPr>
            <w:tcW w:w="745"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M</w:t>
            </w:r>
          </w:p>
        </w:tc>
        <w:tc>
          <w:tcPr>
            <w:tcW w:w="740"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35</w:t>
            </w:r>
          </w:p>
        </w:tc>
        <w:tc>
          <w:tcPr>
            <w:tcW w:w="2043"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Malformation de Chiari avec syringomyélie et Syringobulbia</w:t>
            </w:r>
          </w:p>
        </w:tc>
        <w:tc>
          <w:tcPr>
            <w:tcW w:w="1549"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Chiari ou comprimé</w:t>
            </w:r>
          </w:p>
        </w:tc>
        <w:tc>
          <w:tcPr>
            <w:tcW w:w="1377"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Cervical</w:t>
            </w:r>
          </w:p>
        </w:tc>
        <w:tc>
          <w:tcPr>
            <w:tcW w:w="1892"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Sous-occipitale craniectomie et Syringomyelotomie</w:t>
            </w:r>
          </w:p>
        </w:tc>
        <w:tc>
          <w:tcPr>
            <w:tcW w:w="1518"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Améliorer</w:t>
            </w:r>
          </w:p>
        </w:tc>
      </w:tr>
      <w:tr w:rsidR="004031EC" w:rsidRPr="00C162DC" w:rsidTr="0056644E">
        <w:trPr>
          <w:trHeight w:val="168"/>
        </w:trPr>
        <w:tc>
          <w:tcPr>
            <w:tcW w:w="1206" w:type="dxa"/>
            <w:shd w:val="clear" w:color="auto" w:fill="auto"/>
            <w:tcMar>
              <w:top w:w="72" w:type="dxa"/>
              <w:left w:w="144" w:type="dxa"/>
              <w:bottom w:w="72" w:type="dxa"/>
              <w:right w:w="144" w:type="dxa"/>
            </w:tcMar>
          </w:tcPr>
          <w:p w:rsidR="004031EC" w:rsidRPr="00C162DC" w:rsidRDefault="004031EC" w:rsidP="0056644E">
            <w:pPr>
              <w:spacing w:line="480" w:lineRule="auto"/>
              <w:rPr>
                <w:rFonts w:ascii="Times New Roman" w:eastAsiaTheme="minorEastAsia" w:hAnsi="Times New Roman" w:cs="Times New Roman"/>
                <w:kern w:val="24"/>
                <w:sz w:val="18"/>
                <w:szCs w:val="18"/>
                <w:lang w:eastAsia="en-GB"/>
              </w:rPr>
            </w:pPr>
            <w:r w:rsidRPr="00C162DC">
              <w:rPr>
                <w:rFonts w:ascii="Times New Roman" w:eastAsiaTheme="minorEastAsia" w:hAnsi="Times New Roman" w:cs="Times New Roman"/>
                <w:kern w:val="24"/>
                <w:sz w:val="18"/>
                <w:szCs w:val="18"/>
                <w:lang w:eastAsia="en-GB"/>
              </w:rPr>
              <w:t>SA</w:t>
            </w:r>
          </w:p>
        </w:tc>
        <w:tc>
          <w:tcPr>
            <w:tcW w:w="745" w:type="dxa"/>
            <w:shd w:val="clear" w:color="auto" w:fill="auto"/>
            <w:tcMar>
              <w:top w:w="72" w:type="dxa"/>
              <w:left w:w="144" w:type="dxa"/>
              <w:bottom w:w="72" w:type="dxa"/>
              <w:right w:w="144" w:type="dxa"/>
            </w:tcMar>
          </w:tcPr>
          <w:p w:rsidR="004031EC" w:rsidRPr="00C162DC" w:rsidRDefault="004031EC" w:rsidP="0056644E">
            <w:pPr>
              <w:spacing w:line="480" w:lineRule="auto"/>
              <w:rPr>
                <w:rFonts w:ascii="Times New Roman" w:eastAsiaTheme="minorEastAsia" w:hAnsi="Times New Roman" w:cs="Times New Roman"/>
                <w:kern w:val="24"/>
                <w:sz w:val="18"/>
                <w:szCs w:val="18"/>
                <w:lang w:eastAsia="en-GB"/>
              </w:rPr>
            </w:pPr>
            <w:r w:rsidRPr="00C162DC">
              <w:rPr>
                <w:rFonts w:ascii="Times New Roman" w:eastAsiaTheme="minorEastAsia" w:hAnsi="Times New Roman" w:cs="Times New Roman"/>
                <w:kern w:val="24"/>
                <w:sz w:val="18"/>
                <w:szCs w:val="18"/>
                <w:lang w:eastAsia="en-GB"/>
              </w:rPr>
              <w:t>M</w:t>
            </w:r>
          </w:p>
        </w:tc>
        <w:tc>
          <w:tcPr>
            <w:tcW w:w="740" w:type="dxa"/>
            <w:shd w:val="clear" w:color="auto" w:fill="auto"/>
            <w:tcMar>
              <w:top w:w="72" w:type="dxa"/>
              <w:left w:w="144" w:type="dxa"/>
              <w:bottom w:w="72" w:type="dxa"/>
              <w:right w:w="144" w:type="dxa"/>
            </w:tcMar>
          </w:tcPr>
          <w:p w:rsidR="004031EC" w:rsidRPr="00C162DC" w:rsidRDefault="004031EC" w:rsidP="0056644E">
            <w:pPr>
              <w:spacing w:line="480" w:lineRule="auto"/>
              <w:rPr>
                <w:rFonts w:ascii="Times New Roman" w:eastAsiaTheme="minorEastAsia" w:hAnsi="Times New Roman" w:cs="Times New Roman"/>
                <w:kern w:val="24"/>
                <w:sz w:val="18"/>
                <w:szCs w:val="18"/>
                <w:lang w:eastAsia="en-GB"/>
              </w:rPr>
            </w:pPr>
            <w:r w:rsidRPr="00C162DC">
              <w:rPr>
                <w:rFonts w:ascii="Times New Roman" w:eastAsiaTheme="minorEastAsia" w:hAnsi="Times New Roman" w:cs="Times New Roman"/>
                <w:kern w:val="24"/>
                <w:sz w:val="18"/>
                <w:szCs w:val="18"/>
                <w:lang w:eastAsia="en-GB"/>
              </w:rPr>
              <w:t>42</w:t>
            </w:r>
          </w:p>
        </w:tc>
        <w:tc>
          <w:tcPr>
            <w:tcW w:w="2043" w:type="dxa"/>
            <w:shd w:val="clear" w:color="auto" w:fill="auto"/>
            <w:tcMar>
              <w:top w:w="72" w:type="dxa"/>
              <w:left w:w="144" w:type="dxa"/>
              <w:bottom w:w="72" w:type="dxa"/>
              <w:right w:w="144" w:type="dxa"/>
            </w:tcMar>
          </w:tcPr>
          <w:p w:rsidR="004031EC" w:rsidRPr="00C162DC" w:rsidRDefault="004031EC" w:rsidP="0056644E">
            <w:pPr>
              <w:spacing w:line="480" w:lineRule="auto"/>
              <w:rPr>
                <w:rFonts w:ascii="Times New Roman" w:eastAsiaTheme="minorEastAsia" w:hAnsi="Times New Roman" w:cs="Times New Roman"/>
                <w:kern w:val="24"/>
                <w:sz w:val="18"/>
                <w:szCs w:val="18"/>
                <w:lang w:eastAsia="en-GB"/>
              </w:rPr>
            </w:pPr>
            <w:r w:rsidRPr="00C162DC">
              <w:rPr>
                <w:rFonts w:ascii="Times New Roman" w:eastAsiaTheme="minorEastAsia" w:hAnsi="Times New Roman" w:cs="Times New Roman"/>
                <w:kern w:val="24"/>
                <w:sz w:val="18"/>
                <w:szCs w:val="18"/>
                <w:lang w:eastAsia="en-GB"/>
              </w:rPr>
              <w:t>Syringomyélie à plusieurs niveaux avec myélopathie C5</w:t>
            </w:r>
          </w:p>
        </w:tc>
        <w:tc>
          <w:tcPr>
            <w:tcW w:w="1549" w:type="dxa"/>
            <w:shd w:val="clear" w:color="auto" w:fill="auto"/>
            <w:tcMar>
              <w:top w:w="72" w:type="dxa"/>
              <w:left w:w="144" w:type="dxa"/>
              <w:bottom w:w="72" w:type="dxa"/>
              <w:right w:w="144" w:type="dxa"/>
            </w:tcMar>
          </w:tcPr>
          <w:p w:rsidR="004031EC" w:rsidRPr="00C162DC" w:rsidRDefault="004031EC" w:rsidP="0056644E">
            <w:pPr>
              <w:spacing w:line="480" w:lineRule="auto"/>
              <w:rPr>
                <w:rFonts w:ascii="Times New Roman" w:eastAsiaTheme="minorEastAsia" w:hAnsi="Times New Roman" w:cs="Times New Roman"/>
                <w:kern w:val="24"/>
                <w:sz w:val="18"/>
                <w:szCs w:val="18"/>
                <w:lang w:eastAsia="en-GB"/>
              </w:rPr>
            </w:pPr>
            <w:r w:rsidRPr="00C162DC">
              <w:rPr>
                <w:rFonts w:ascii="Times New Roman" w:eastAsiaTheme="minorEastAsia" w:hAnsi="Times New Roman" w:cs="Times New Roman"/>
                <w:kern w:val="24"/>
                <w:sz w:val="18"/>
                <w:szCs w:val="18"/>
                <w:lang w:eastAsia="en-GB"/>
              </w:rPr>
              <w:t>Iatrogène</w:t>
            </w:r>
          </w:p>
        </w:tc>
        <w:tc>
          <w:tcPr>
            <w:tcW w:w="1377" w:type="dxa"/>
            <w:shd w:val="clear" w:color="auto" w:fill="auto"/>
            <w:tcMar>
              <w:top w:w="72" w:type="dxa"/>
              <w:left w:w="144" w:type="dxa"/>
              <w:bottom w:w="72" w:type="dxa"/>
              <w:right w:w="144" w:type="dxa"/>
            </w:tcMar>
          </w:tcPr>
          <w:p w:rsidR="004031EC" w:rsidRPr="00C162DC" w:rsidRDefault="004031EC" w:rsidP="0056644E">
            <w:pPr>
              <w:spacing w:line="480" w:lineRule="auto"/>
              <w:rPr>
                <w:rFonts w:ascii="Times New Roman" w:eastAsiaTheme="minorEastAsia" w:hAnsi="Times New Roman" w:cs="Times New Roman"/>
                <w:kern w:val="24"/>
                <w:sz w:val="18"/>
                <w:szCs w:val="18"/>
                <w:lang w:eastAsia="en-GB"/>
              </w:rPr>
            </w:pPr>
          </w:p>
          <w:p w:rsidR="004031EC" w:rsidRPr="00C162DC" w:rsidRDefault="004031EC" w:rsidP="0056644E">
            <w:pPr>
              <w:spacing w:line="480" w:lineRule="auto"/>
              <w:rPr>
                <w:rFonts w:ascii="Times New Roman" w:eastAsiaTheme="minorEastAsia" w:hAnsi="Times New Roman" w:cs="Times New Roman"/>
                <w:kern w:val="24"/>
                <w:sz w:val="18"/>
                <w:szCs w:val="18"/>
                <w:lang w:eastAsia="en-GB"/>
              </w:rPr>
            </w:pPr>
            <w:r w:rsidRPr="00C162DC">
              <w:rPr>
                <w:rFonts w:ascii="Times New Roman" w:eastAsiaTheme="minorEastAsia" w:hAnsi="Times New Roman" w:cs="Times New Roman"/>
                <w:kern w:val="24"/>
                <w:sz w:val="18"/>
                <w:szCs w:val="18"/>
                <w:lang w:eastAsia="en-GB"/>
              </w:rPr>
              <w:t>Multiniveau</w:t>
            </w:r>
          </w:p>
        </w:tc>
        <w:tc>
          <w:tcPr>
            <w:tcW w:w="1892" w:type="dxa"/>
            <w:shd w:val="clear" w:color="auto" w:fill="auto"/>
            <w:tcMar>
              <w:top w:w="72" w:type="dxa"/>
              <w:left w:w="144" w:type="dxa"/>
              <w:bottom w:w="72" w:type="dxa"/>
              <w:right w:w="144" w:type="dxa"/>
            </w:tcMar>
          </w:tcPr>
          <w:p w:rsidR="004031EC" w:rsidRPr="00C162DC" w:rsidRDefault="004031EC" w:rsidP="0056644E">
            <w:pPr>
              <w:spacing w:line="480" w:lineRule="auto"/>
              <w:rPr>
                <w:rFonts w:ascii="Times New Roman" w:eastAsiaTheme="minorEastAsia" w:hAnsi="Times New Roman" w:cs="Times New Roman"/>
                <w:kern w:val="24"/>
                <w:sz w:val="18"/>
                <w:szCs w:val="18"/>
                <w:lang w:eastAsia="en-GB"/>
              </w:rPr>
            </w:pPr>
            <w:r w:rsidRPr="00C162DC">
              <w:rPr>
                <w:rFonts w:ascii="Times New Roman" w:eastAsiaTheme="minorEastAsia" w:hAnsi="Times New Roman" w:cs="Times New Roman"/>
                <w:kern w:val="24"/>
                <w:sz w:val="18"/>
                <w:szCs w:val="18"/>
                <w:lang w:eastAsia="en-GB"/>
              </w:rPr>
              <w:t>Laminectomies, syringomyélotomies et syringo-sous-arachnoïdiennes C5-6 et L1</w:t>
            </w:r>
          </w:p>
        </w:tc>
        <w:tc>
          <w:tcPr>
            <w:tcW w:w="1518" w:type="dxa"/>
            <w:shd w:val="clear" w:color="auto" w:fill="auto"/>
            <w:tcMar>
              <w:top w:w="72" w:type="dxa"/>
              <w:left w:w="144" w:type="dxa"/>
              <w:bottom w:w="72" w:type="dxa"/>
              <w:right w:w="144" w:type="dxa"/>
            </w:tcMar>
          </w:tcPr>
          <w:p w:rsidR="004031EC" w:rsidRPr="00C162DC" w:rsidRDefault="004031EC" w:rsidP="0056644E">
            <w:pPr>
              <w:spacing w:line="480" w:lineRule="auto"/>
              <w:rPr>
                <w:rFonts w:ascii="Times New Roman" w:eastAsiaTheme="minorEastAsia" w:hAnsi="Times New Roman" w:cs="Times New Roman"/>
                <w:kern w:val="24"/>
                <w:sz w:val="18"/>
                <w:szCs w:val="18"/>
                <w:lang w:eastAsia="en-GB"/>
              </w:rPr>
            </w:pPr>
            <w:r w:rsidRPr="00C162DC">
              <w:rPr>
                <w:rFonts w:ascii="Times New Roman" w:eastAsiaTheme="minorEastAsia" w:hAnsi="Times New Roman" w:cs="Times New Roman"/>
                <w:kern w:val="24"/>
                <w:sz w:val="18"/>
                <w:szCs w:val="18"/>
                <w:lang w:eastAsia="en-GB"/>
              </w:rPr>
              <w:t>Amélioré mais pas revenu à l'état pré-morbide</w:t>
            </w:r>
          </w:p>
        </w:tc>
      </w:tr>
      <w:tr w:rsidR="004031EC" w:rsidRPr="00C162DC" w:rsidTr="0056644E">
        <w:trPr>
          <w:trHeight w:val="231"/>
        </w:trPr>
        <w:tc>
          <w:tcPr>
            <w:tcW w:w="1206" w:type="dxa"/>
            <w:shd w:val="clear" w:color="auto" w:fill="auto"/>
            <w:tcMar>
              <w:top w:w="72" w:type="dxa"/>
              <w:left w:w="144" w:type="dxa"/>
              <w:bottom w:w="72" w:type="dxa"/>
              <w:right w:w="144" w:type="dxa"/>
            </w:tcMar>
          </w:tcPr>
          <w:p w:rsidR="004031EC" w:rsidRPr="00C162DC" w:rsidRDefault="004031EC" w:rsidP="0056644E">
            <w:pPr>
              <w:spacing w:line="480" w:lineRule="auto"/>
              <w:rPr>
                <w:rFonts w:ascii="Times New Roman" w:eastAsiaTheme="minorEastAsia" w:hAnsi="Times New Roman" w:cs="Times New Roman"/>
                <w:kern w:val="24"/>
                <w:sz w:val="18"/>
                <w:szCs w:val="18"/>
                <w:lang w:eastAsia="en-GB"/>
              </w:rPr>
            </w:pPr>
            <w:r w:rsidRPr="00C162DC">
              <w:rPr>
                <w:rFonts w:ascii="Times New Roman" w:eastAsiaTheme="minorEastAsia" w:hAnsi="Times New Roman" w:cs="Times New Roman"/>
                <w:kern w:val="24"/>
                <w:sz w:val="18"/>
                <w:szCs w:val="18"/>
                <w:lang w:eastAsia="en-GB"/>
              </w:rPr>
              <w:t>NA</w:t>
            </w:r>
          </w:p>
        </w:tc>
        <w:tc>
          <w:tcPr>
            <w:tcW w:w="745" w:type="dxa"/>
            <w:shd w:val="clear" w:color="auto" w:fill="auto"/>
            <w:tcMar>
              <w:top w:w="72" w:type="dxa"/>
              <w:left w:w="144" w:type="dxa"/>
              <w:bottom w:w="72" w:type="dxa"/>
              <w:right w:w="144" w:type="dxa"/>
            </w:tcMar>
          </w:tcPr>
          <w:p w:rsidR="004031EC" w:rsidRPr="00C162DC" w:rsidRDefault="004031EC" w:rsidP="0056644E">
            <w:pPr>
              <w:spacing w:line="480" w:lineRule="auto"/>
              <w:rPr>
                <w:rFonts w:ascii="Times New Roman" w:eastAsiaTheme="minorEastAsia" w:hAnsi="Times New Roman" w:cs="Times New Roman"/>
                <w:kern w:val="24"/>
                <w:sz w:val="18"/>
                <w:szCs w:val="18"/>
                <w:lang w:eastAsia="en-GB"/>
              </w:rPr>
            </w:pPr>
            <w:r w:rsidRPr="00C162DC">
              <w:rPr>
                <w:rFonts w:ascii="Times New Roman" w:eastAsiaTheme="minorEastAsia" w:hAnsi="Times New Roman" w:cs="Times New Roman"/>
                <w:kern w:val="24"/>
                <w:sz w:val="18"/>
                <w:szCs w:val="18"/>
                <w:lang w:eastAsia="en-GB"/>
              </w:rPr>
              <w:t>M</w:t>
            </w:r>
          </w:p>
        </w:tc>
        <w:tc>
          <w:tcPr>
            <w:tcW w:w="740" w:type="dxa"/>
            <w:shd w:val="clear" w:color="auto" w:fill="auto"/>
            <w:tcMar>
              <w:top w:w="72" w:type="dxa"/>
              <w:left w:w="144" w:type="dxa"/>
              <w:bottom w:w="72" w:type="dxa"/>
              <w:right w:w="144" w:type="dxa"/>
            </w:tcMar>
          </w:tcPr>
          <w:p w:rsidR="004031EC" w:rsidRPr="00C162DC" w:rsidRDefault="004031EC" w:rsidP="0056644E">
            <w:pPr>
              <w:spacing w:line="480" w:lineRule="auto"/>
              <w:rPr>
                <w:rFonts w:ascii="Times New Roman" w:eastAsiaTheme="minorEastAsia" w:hAnsi="Times New Roman" w:cs="Times New Roman"/>
                <w:kern w:val="24"/>
                <w:sz w:val="18"/>
                <w:szCs w:val="18"/>
                <w:lang w:eastAsia="en-GB"/>
              </w:rPr>
            </w:pPr>
            <w:r w:rsidRPr="00C162DC">
              <w:rPr>
                <w:rFonts w:ascii="Times New Roman" w:eastAsiaTheme="minorEastAsia" w:hAnsi="Times New Roman" w:cs="Times New Roman"/>
                <w:kern w:val="24"/>
                <w:sz w:val="18"/>
                <w:szCs w:val="18"/>
                <w:lang w:eastAsia="en-GB"/>
              </w:rPr>
              <w:t>30</w:t>
            </w:r>
          </w:p>
        </w:tc>
        <w:tc>
          <w:tcPr>
            <w:tcW w:w="2043" w:type="dxa"/>
            <w:shd w:val="clear" w:color="auto" w:fill="auto"/>
            <w:tcMar>
              <w:top w:w="72" w:type="dxa"/>
              <w:left w:w="144" w:type="dxa"/>
              <w:bottom w:w="72" w:type="dxa"/>
              <w:right w:w="144" w:type="dxa"/>
            </w:tcMar>
          </w:tcPr>
          <w:p w:rsidR="004031EC" w:rsidRPr="00C162DC" w:rsidRDefault="004031EC" w:rsidP="0056644E">
            <w:pPr>
              <w:spacing w:line="480" w:lineRule="auto"/>
              <w:rPr>
                <w:rFonts w:ascii="Times New Roman" w:eastAsiaTheme="minorEastAsia" w:hAnsi="Times New Roman" w:cs="Times New Roman"/>
                <w:kern w:val="24"/>
                <w:sz w:val="18"/>
                <w:szCs w:val="18"/>
                <w:lang w:eastAsia="en-GB"/>
              </w:rPr>
            </w:pPr>
            <w:r w:rsidRPr="00C162DC">
              <w:rPr>
                <w:rFonts w:ascii="Times New Roman" w:eastAsiaTheme="minorEastAsia" w:hAnsi="Times New Roman" w:cs="Times New Roman"/>
                <w:kern w:val="24"/>
                <w:sz w:val="18"/>
                <w:szCs w:val="18"/>
                <w:lang w:eastAsia="en-GB"/>
              </w:rPr>
              <w:t>Tumeur du foramen magnum avec syringomyélie cervicale et myélopathie C3</w:t>
            </w:r>
          </w:p>
        </w:tc>
        <w:tc>
          <w:tcPr>
            <w:tcW w:w="1549" w:type="dxa"/>
            <w:shd w:val="clear" w:color="auto" w:fill="auto"/>
            <w:tcMar>
              <w:top w:w="72" w:type="dxa"/>
              <w:left w:w="144" w:type="dxa"/>
              <w:bottom w:w="72" w:type="dxa"/>
              <w:right w:w="144" w:type="dxa"/>
            </w:tcMar>
          </w:tcPr>
          <w:p w:rsidR="004031EC" w:rsidRPr="00C162DC" w:rsidRDefault="004031EC" w:rsidP="0056644E">
            <w:pPr>
              <w:spacing w:line="480" w:lineRule="auto"/>
              <w:rPr>
                <w:rFonts w:ascii="Times New Roman" w:eastAsiaTheme="minorEastAsia" w:hAnsi="Times New Roman" w:cs="Times New Roman"/>
                <w:kern w:val="24"/>
                <w:sz w:val="18"/>
                <w:szCs w:val="18"/>
                <w:lang w:eastAsia="en-GB"/>
              </w:rPr>
            </w:pPr>
            <w:r w:rsidRPr="00C162DC">
              <w:rPr>
                <w:rFonts w:ascii="Times New Roman" w:eastAsiaTheme="minorEastAsia" w:hAnsi="Times New Roman" w:cs="Times New Roman"/>
                <w:kern w:val="24"/>
                <w:sz w:val="18"/>
                <w:szCs w:val="18"/>
                <w:lang w:eastAsia="en-GB"/>
              </w:rPr>
              <w:t>Tumeur du foramen magnum</w:t>
            </w:r>
          </w:p>
        </w:tc>
        <w:tc>
          <w:tcPr>
            <w:tcW w:w="1377" w:type="dxa"/>
            <w:shd w:val="clear" w:color="auto" w:fill="auto"/>
            <w:tcMar>
              <w:top w:w="72" w:type="dxa"/>
              <w:left w:w="144" w:type="dxa"/>
              <w:bottom w:w="72" w:type="dxa"/>
              <w:right w:w="144" w:type="dxa"/>
            </w:tcMar>
          </w:tcPr>
          <w:p w:rsidR="004031EC" w:rsidRPr="00C162DC" w:rsidRDefault="004031EC" w:rsidP="0056644E">
            <w:pPr>
              <w:spacing w:line="480" w:lineRule="auto"/>
              <w:rPr>
                <w:rFonts w:ascii="Times New Roman" w:eastAsiaTheme="minorEastAsia" w:hAnsi="Times New Roman" w:cs="Times New Roman"/>
                <w:kern w:val="24"/>
                <w:sz w:val="18"/>
                <w:szCs w:val="18"/>
                <w:lang w:eastAsia="en-GB"/>
              </w:rPr>
            </w:pPr>
            <w:r w:rsidRPr="00C162DC">
              <w:rPr>
                <w:rFonts w:ascii="Times New Roman" w:eastAsiaTheme="minorEastAsia" w:hAnsi="Times New Roman" w:cs="Times New Roman"/>
                <w:kern w:val="24"/>
                <w:sz w:val="18"/>
                <w:szCs w:val="18"/>
                <w:lang w:eastAsia="en-GB"/>
              </w:rPr>
              <w:t>Cervical</w:t>
            </w:r>
          </w:p>
        </w:tc>
        <w:tc>
          <w:tcPr>
            <w:tcW w:w="1892" w:type="dxa"/>
            <w:shd w:val="clear" w:color="auto" w:fill="auto"/>
            <w:tcMar>
              <w:top w:w="72" w:type="dxa"/>
              <w:left w:w="144" w:type="dxa"/>
              <w:bottom w:w="72" w:type="dxa"/>
              <w:right w:w="144" w:type="dxa"/>
            </w:tcMar>
          </w:tcPr>
          <w:p w:rsidR="004031EC" w:rsidRPr="00C162DC" w:rsidRDefault="004031EC" w:rsidP="0056644E">
            <w:pPr>
              <w:spacing w:line="480" w:lineRule="auto"/>
              <w:rPr>
                <w:rFonts w:ascii="Times New Roman" w:eastAsiaTheme="minorEastAsia" w:hAnsi="Times New Roman" w:cs="Times New Roman"/>
                <w:kern w:val="24"/>
                <w:sz w:val="18"/>
                <w:szCs w:val="18"/>
                <w:lang w:eastAsia="en-GB"/>
              </w:rPr>
            </w:pPr>
            <w:r w:rsidRPr="00C162DC">
              <w:rPr>
                <w:rFonts w:ascii="Times New Roman" w:eastAsiaTheme="minorEastAsia" w:hAnsi="Times New Roman" w:cs="Times New Roman"/>
                <w:kern w:val="24"/>
                <w:sz w:val="18"/>
                <w:szCs w:val="18"/>
                <w:lang w:eastAsia="en-GB"/>
              </w:rPr>
              <w:t>Craniectomie sous-occipitale, laminectomies C1-3 et excision tumorale sous-totale</w:t>
            </w:r>
          </w:p>
        </w:tc>
        <w:tc>
          <w:tcPr>
            <w:tcW w:w="1518" w:type="dxa"/>
            <w:shd w:val="clear" w:color="auto" w:fill="auto"/>
            <w:tcMar>
              <w:top w:w="72" w:type="dxa"/>
              <w:left w:w="144" w:type="dxa"/>
              <w:bottom w:w="72" w:type="dxa"/>
              <w:right w:w="144" w:type="dxa"/>
            </w:tcMar>
          </w:tcPr>
          <w:p w:rsidR="004031EC" w:rsidRPr="00C162DC" w:rsidRDefault="004031EC" w:rsidP="0056644E">
            <w:pPr>
              <w:spacing w:line="480" w:lineRule="auto"/>
              <w:rPr>
                <w:rFonts w:ascii="Times New Roman" w:eastAsiaTheme="minorEastAsia" w:hAnsi="Times New Roman" w:cs="Times New Roman"/>
                <w:kern w:val="24"/>
                <w:sz w:val="18"/>
                <w:szCs w:val="18"/>
                <w:lang w:eastAsia="en-GB"/>
              </w:rPr>
            </w:pPr>
            <w:r w:rsidRPr="00C162DC">
              <w:rPr>
                <w:rFonts w:ascii="Times New Roman" w:eastAsiaTheme="minorEastAsia" w:hAnsi="Times New Roman" w:cs="Times New Roman"/>
                <w:kern w:val="24"/>
                <w:sz w:val="18"/>
                <w:szCs w:val="18"/>
                <w:lang w:eastAsia="en-GB"/>
              </w:rPr>
              <w:t>Mort de l'insuffisance respiratoire</w:t>
            </w:r>
          </w:p>
        </w:tc>
      </w:tr>
      <w:tr w:rsidR="004031EC" w:rsidRPr="00C162DC" w:rsidTr="0056644E">
        <w:trPr>
          <w:trHeight w:val="2323"/>
        </w:trPr>
        <w:tc>
          <w:tcPr>
            <w:tcW w:w="1206"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EO</w:t>
            </w:r>
          </w:p>
        </w:tc>
        <w:tc>
          <w:tcPr>
            <w:tcW w:w="745"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M</w:t>
            </w:r>
          </w:p>
        </w:tc>
        <w:tc>
          <w:tcPr>
            <w:tcW w:w="740"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2</w:t>
            </w:r>
          </w:p>
        </w:tc>
        <w:tc>
          <w:tcPr>
            <w:tcW w:w="2043"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Malformation de Chiari avec hydrocéphalie non communicante, myéloméningocèle lombo-sacré et syringomyélie</w:t>
            </w:r>
          </w:p>
        </w:tc>
        <w:tc>
          <w:tcPr>
            <w:tcW w:w="1549"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Chiari</w:t>
            </w:r>
          </w:p>
        </w:tc>
        <w:tc>
          <w:tcPr>
            <w:tcW w:w="1377"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Cervico-thoracique</w:t>
            </w:r>
          </w:p>
        </w:tc>
        <w:tc>
          <w:tcPr>
            <w:tcW w:w="1892"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Right frontal Ventriculo-peritoneal shunting</w:t>
            </w:r>
          </w:p>
        </w:tc>
        <w:tc>
          <w:tcPr>
            <w:tcW w:w="1518"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 xml:space="preserve">Décédé avant la chirurgie </w:t>
            </w:r>
          </w:p>
        </w:tc>
      </w:tr>
      <w:tr w:rsidR="004031EC" w:rsidRPr="00C162DC" w:rsidTr="0056644E">
        <w:trPr>
          <w:trHeight w:val="261"/>
        </w:trPr>
        <w:tc>
          <w:tcPr>
            <w:tcW w:w="1206"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lastRenderedPageBreak/>
              <w:t>BM</w:t>
            </w:r>
          </w:p>
        </w:tc>
        <w:tc>
          <w:tcPr>
            <w:tcW w:w="745"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F</w:t>
            </w:r>
          </w:p>
        </w:tc>
        <w:tc>
          <w:tcPr>
            <w:tcW w:w="740"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55</w:t>
            </w:r>
          </w:p>
        </w:tc>
        <w:tc>
          <w:tcPr>
            <w:tcW w:w="2043"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Tumeur intramédullaire cervicale avec syringomyélie proximale et distale</w:t>
            </w:r>
          </w:p>
        </w:tc>
        <w:tc>
          <w:tcPr>
            <w:tcW w:w="1549"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Tumeur intramédullaire</w:t>
            </w:r>
          </w:p>
        </w:tc>
        <w:tc>
          <w:tcPr>
            <w:tcW w:w="1377"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Cervical</w:t>
            </w:r>
          </w:p>
        </w:tc>
        <w:tc>
          <w:tcPr>
            <w:tcW w:w="1892"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Laminectomies C3-5 et excision tumorale quasi-totale</w:t>
            </w:r>
          </w:p>
        </w:tc>
        <w:tc>
          <w:tcPr>
            <w:tcW w:w="1518"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Améliorer</w:t>
            </w:r>
          </w:p>
        </w:tc>
      </w:tr>
      <w:tr w:rsidR="004031EC" w:rsidRPr="00C162DC" w:rsidTr="0056644E">
        <w:trPr>
          <w:trHeight w:val="181"/>
        </w:trPr>
        <w:tc>
          <w:tcPr>
            <w:tcW w:w="1206"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YS</w:t>
            </w:r>
          </w:p>
        </w:tc>
        <w:tc>
          <w:tcPr>
            <w:tcW w:w="745"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M</w:t>
            </w:r>
          </w:p>
        </w:tc>
        <w:tc>
          <w:tcPr>
            <w:tcW w:w="740"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36</w:t>
            </w:r>
          </w:p>
        </w:tc>
        <w:tc>
          <w:tcPr>
            <w:tcW w:w="2043"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Syringomyélie post-traumatique avec myélopathie en C4</w:t>
            </w:r>
          </w:p>
        </w:tc>
        <w:tc>
          <w:tcPr>
            <w:tcW w:w="1549"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Traumatisme</w:t>
            </w:r>
          </w:p>
        </w:tc>
        <w:tc>
          <w:tcPr>
            <w:tcW w:w="1377"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Cervical</w:t>
            </w:r>
          </w:p>
        </w:tc>
        <w:tc>
          <w:tcPr>
            <w:tcW w:w="1892"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Laminectomies C5-6 et syringomyélotomie</w:t>
            </w:r>
          </w:p>
        </w:tc>
        <w:tc>
          <w:tcPr>
            <w:tcW w:w="1518"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Améliorer</w:t>
            </w:r>
          </w:p>
        </w:tc>
      </w:tr>
      <w:tr w:rsidR="004031EC" w:rsidRPr="00C162DC" w:rsidTr="0056644E">
        <w:trPr>
          <w:trHeight w:val="327"/>
        </w:trPr>
        <w:tc>
          <w:tcPr>
            <w:tcW w:w="1206"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SH</w:t>
            </w:r>
          </w:p>
        </w:tc>
        <w:tc>
          <w:tcPr>
            <w:tcW w:w="745"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F</w:t>
            </w:r>
          </w:p>
        </w:tc>
        <w:tc>
          <w:tcPr>
            <w:tcW w:w="740"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24</w:t>
            </w:r>
          </w:p>
        </w:tc>
        <w:tc>
          <w:tcPr>
            <w:tcW w:w="2043"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Malformation de Chiari avec syringomyélie cervico-thoracique</w:t>
            </w:r>
          </w:p>
        </w:tc>
        <w:tc>
          <w:tcPr>
            <w:tcW w:w="1549"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Chiari</w:t>
            </w:r>
          </w:p>
        </w:tc>
        <w:tc>
          <w:tcPr>
            <w:tcW w:w="1377"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Cervico-thoracique</w:t>
            </w:r>
          </w:p>
        </w:tc>
        <w:tc>
          <w:tcPr>
            <w:tcW w:w="1892"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Craniectomie sous-occipitale et excision de l'anneau postérieur C1 et de la duraplastie augmentée</w:t>
            </w:r>
          </w:p>
        </w:tc>
        <w:tc>
          <w:tcPr>
            <w:tcW w:w="1518"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Améliorer</w:t>
            </w:r>
          </w:p>
        </w:tc>
      </w:tr>
    </w:tbl>
    <w:p w:rsidR="004031EC" w:rsidRPr="00C162DC" w:rsidRDefault="004031EC" w:rsidP="004031EC">
      <w:pPr>
        <w:rPr>
          <w:rFonts w:eastAsiaTheme="minorEastAsia"/>
          <w:sz w:val="18"/>
          <w:szCs w:val="18"/>
          <w:lang w:eastAsia="en-GB"/>
        </w:rPr>
      </w:pPr>
    </w:p>
    <w:p w:rsidR="004031EC" w:rsidRPr="002A46F5" w:rsidRDefault="004031EC" w:rsidP="004031EC">
      <w:pPr>
        <w:spacing w:line="480" w:lineRule="auto"/>
        <w:jc w:val="both"/>
        <w:rPr>
          <w:rFonts w:ascii="Times New Roman" w:eastAsiaTheme="minorEastAsia" w:hAnsi="Times New Roman" w:cs="Times New Roman"/>
          <w:sz w:val="24"/>
          <w:szCs w:val="24"/>
          <w:lang w:eastAsia="en-GB"/>
        </w:rPr>
      </w:pPr>
      <w:r>
        <w:rPr>
          <w:rFonts w:ascii="Times New Roman" w:eastAsiaTheme="minorEastAsia" w:hAnsi="Times New Roman" w:cs="Times New Roman"/>
          <w:sz w:val="24"/>
          <w:szCs w:val="24"/>
          <w:lang w:eastAsia="en-GB"/>
        </w:rPr>
        <w:tab/>
      </w:r>
      <w:r>
        <w:rPr>
          <w:rFonts w:ascii="Times New Roman" w:eastAsiaTheme="minorEastAsia" w:hAnsi="Times New Roman" w:cs="Times New Roman"/>
          <w:sz w:val="24"/>
          <w:szCs w:val="24"/>
          <w:lang w:eastAsia="en-GB"/>
        </w:rPr>
        <w:tab/>
      </w:r>
      <w:r>
        <w:rPr>
          <w:rFonts w:ascii="Times New Roman" w:eastAsiaTheme="minorEastAsia" w:hAnsi="Times New Roman" w:cs="Times New Roman"/>
          <w:sz w:val="24"/>
          <w:szCs w:val="24"/>
          <w:lang w:eastAsia="en-GB"/>
        </w:rPr>
        <w:tab/>
      </w:r>
    </w:p>
    <w:p w:rsidR="004031EC" w:rsidRDefault="004031EC" w:rsidP="004031EC">
      <w:pPr>
        <w:pStyle w:val="NoSpacing"/>
        <w:rPr>
          <w:rFonts w:ascii="Times New Roman" w:hAnsi="Times New Roman" w:cs="Times New Roman"/>
          <w:b/>
          <w:sz w:val="24"/>
          <w:szCs w:val="24"/>
        </w:rPr>
      </w:pPr>
    </w:p>
    <w:p w:rsidR="004031EC" w:rsidRDefault="004031EC" w:rsidP="004031EC">
      <w:pPr>
        <w:pStyle w:val="NoSpacing"/>
        <w:rPr>
          <w:rFonts w:ascii="Times New Roman" w:hAnsi="Times New Roman" w:cs="Times New Roman"/>
          <w:b/>
          <w:sz w:val="24"/>
          <w:szCs w:val="24"/>
        </w:rPr>
      </w:pPr>
    </w:p>
    <w:p w:rsidR="004031EC" w:rsidRDefault="004031EC" w:rsidP="004031EC">
      <w:pPr>
        <w:pStyle w:val="NoSpacing"/>
        <w:rPr>
          <w:rFonts w:ascii="Times New Roman" w:hAnsi="Times New Roman" w:cs="Times New Roman"/>
          <w:b/>
          <w:sz w:val="24"/>
          <w:szCs w:val="24"/>
        </w:rPr>
      </w:pPr>
    </w:p>
    <w:p w:rsidR="004031EC" w:rsidRDefault="004031EC" w:rsidP="004031EC">
      <w:pPr>
        <w:pStyle w:val="NoSpacing"/>
        <w:rPr>
          <w:rFonts w:ascii="Times New Roman" w:hAnsi="Times New Roman" w:cs="Times New Roman"/>
          <w:b/>
          <w:sz w:val="24"/>
          <w:szCs w:val="24"/>
        </w:rPr>
      </w:pPr>
    </w:p>
    <w:p w:rsidR="004031EC" w:rsidRDefault="004031EC" w:rsidP="004031EC">
      <w:pPr>
        <w:pStyle w:val="NoSpacing"/>
        <w:rPr>
          <w:rFonts w:ascii="Times New Roman" w:hAnsi="Times New Roman" w:cs="Times New Roman"/>
          <w:b/>
          <w:sz w:val="24"/>
          <w:szCs w:val="24"/>
        </w:rPr>
      </w:pPr>
    </w:p>
    <w:p w:rsidR="004031EC" w:rsidRDefault="004031EC" w:rsidP="004031EC">
      <w:pPr>
        <w:pStyle w:val="NoSpacing"/>
        <w:rPr>
          <w:rFonts w:ascii="Times New Roman" w:hAnsi="Times New Roman" w:cs="Times New Roman"/>
          <w:b/>
          <w:sz w:val="24"/>
          <w:szCs w:val="24"/>
        </w:rPr>
      </w:pPr>
    </w:p>
    <w:p w:rsidR="004031EC" w:rsidRDefault="004031EC" w:rsidP="004031EC">
      <w:pPr>
        <w:pStyle w:val="NoSpacing"/>
        <w:rPr>
          <w:rFonts w:ascii="Times New Roman" w:hAnsi="Times New Roman" w:cs="Times New Roman"/>
          <w:b/>
          <w:sz w:val="24"/>
          <w:szCs w:val="24"/>
        </w:rPr>
      </w:pPr>
    </w:p>
    <w:p w:rsidR="004031EC" w:rsidRDefault="004031EC" w:rsidP="004031EC">
      <w:pPr>
        <w:pStyle w:val="NoSpacing"/>
        <w:rPr>
          <w:rFonts w:ascii="Times New Roman" w:hAnsi="Times New Roman" w:cs="Times New Roman"/>
          <w:b/>
          <w:sz w:val="24"/>
          <w:szCs w:val="24"/>
        </w:rPr>
      </w:pPr>
    </w:p>
    <w:p w:rsidR="004031EC" w:rsidRDefault="004031EC" w:rsidP="004031EC">
      <w:pPr>
        <w:pStyle w:val="NoSpacing"/>
        <w:rPr>
          <w:rFonts w:ascii="Times New Roman" w:hAnsi="Times New Roman" w:cs="Times New Roman"/>
          <w:b/>
          <w:sz w:val="24"/>
          <w:szCs w:val="24"/>
        </w:rPr>
      </w:pPr>
    </w:p>
    <w:p w:rsidR="004031EC" w:rsidRDefault="004031EC" w:rsidP="004031EC">
      <w:pPr>
        <w:pStyle w:val="NoSpacing"/>
        <w:rPr>
          <w:rFonts w:ascii="Times New Roman" w:hAnsi="Times New Roman" w:cs="Times New Roman"/>
          <w:b/>
          <w:sz w:val="24"/>
          <w:szCs w:val="24"/>
        </w:rPr>
      </w:pPr>
    </w:p>
    <w:p w:rsidR="004031EC" w:rsidRDefault="004031EC" w:rsidP="004031EC">
      <w:pPr>
        <w:pStyle w:val="NoSpacing"/>
        <w:rPr>
          <w:rFonts w:ascii="Times New Roman" w:hAnsi="Times New Roman" w:cs="Times New Roman"/>
          <w:b/>
          <w:sz w:val="24"/>
          <w:szCs w:val="24"/>
        </w:rPr>
      </w:pPr>
    </w:p>
    <w:p w:rsidR="004031EC" w:rsidRDefault="004031EC" w:rsidP="004031EC">
      <w:pPr>
        <w:pStyle w:val="NoSpacing"/>
        <w:rPr>
          <w:rFonts w:ascii="Times New Roman" w:hAnsi="Times New Roman" w:cs="Times New Roman"/>
          <w:b/>
          <w:sz w:val="24"/>
          <w:szCs w:val="24"/>
        </w:rPr>
      </w:pPr>
    </w:p>
    <w:p w:rsidR="004031EC" w:rsidRDefault="004031EC" w:rsidP="004031EC">
      <w:pPr>
        <w:pStyle w:val="NoSpacing"/>
        <w:rPr>
          <w:rFonts w:ascii="Times New Roman" w:hAnsi="Times New Roman" w:cs="Times New Roman"/>
          <w:b/>
          <w:sz w:val="24"/>
          <w:szCs w:val="24"/>
        </w:rPr>
      </w:pPr>
    </w:p>
    <w:p w:rsidR="004031EC" w:rsidRPr="00563970" w:rsidRDefault="004031EC" w:rsidP="004031EC">
      <w:pPr>
        <w:spacing w:line="240" w:lineRule="auto"/>
        <w:jc w:val="center"/>
        <w:rPr>
          <w:rFonts w:ascii="Times New Roman" w:hAnsi="Times New Roman" w:cs="Times New Roman"/>
          <w:b/>
          <w:sz w:val="28"/>
          <w:szCs w:val="28"/>
        </w:rPr>
      </w:pPr>
      <w:r w:rsidRPr="00563970">
        <w:rPr>
          <w:rFonts w:ascii="Times New Roman" w:hAnsi="Times New Roman" w:cs="Times New Roman"/>
          <w:b/>
          <w:sz w:val="28"/>
          <w:szCs w:val="28"/>
        </w:rPr>
        <w:t xml:space="preserve">THE </w:t>
      </w:r>
      <w:r>
        <w:rPr>
          <w:rFonts w:ascii="Times New Roman" w:hAnsi="Times New Roman" w:cs="Times New Roman"/>
          <w:b/>
          <w:sz w:val="28"/>
          <w:szCs w:val="28"/>
        </w:rPr>
        <w:t>P</w:t>
      </w:r>
      <w:r w:rsidRPr="00563970">
        <w:rPr>
          <w:rFonts w:ascii="Times New Roman" w:hAnsi="Times New Roman" w:cs="Times New Roman"/>
          <w:b/>
          <w:sz w:val="28"/>
          <w:szCs w:val="28"/>
        </w:rPr>
        <w:t xml:space="preserve">ROFILE AND </w:t>
      </w:r>
      <w:r>
        <w:rPr>
          <w:rFonts w:ascii="Times New Roman" w:hAnsi="Times New Roman" w:cs="Times New Roman"/>
          <w:b/>
          <w:sz w:val="28"/>
          <w:szCs w:val="28"/>
        </w:rPr>
        <w:t>S</w:t>
      </w:r>
      <w:r w:rsidRPr="00563970">
        <w:rPr>
          <w:rFonts w:ascii="Times New Roman" w:hAnsi="Times New Roman" w:cs="Times New Roman"/>
          <w:b/>
          <w:sz w:val="28"/>
          <w:szCs w:val="28"/>
        </w:rPr>
        <w:t xml:space="preserve">URGICAL </w:t>
      </w:r>
      <w:r>
        <w:rPr>
          <w:rFonts w:ascii="Times New Roman" w:hAnsi="Times New Roman" w:cs="Times New Roman"/>
          <w:b/>
          <w:sz w:val="28"/>
          <w:szCs w:val="28"/>
        </w:rPr>
        <w:t>T</w:t>
      </w:r>
      <w:r w:rsidRPr="00563970">
        <w:rPr>
          <w:rFonts w:ascii="Times New Roman" w:hAnsi="Times New Roman" w:cs="Times New Roman"/>
          <w:b/>
          <w:sz w:val="28"/>
          <w:szCs w:val="28"/>
        </w:rPr>
        <w:t xml:space="preserve">REATMENT OF </w:t>
      </w:r>
      <w:r>
        <w:rPr>
          <w:rFonts w:ascii="Times New Roman" w:hAnsi="Times New Roman" w:cs="Times New Roman"/>
          <w:b/>
          <w:sz w:val="28"/>
          <w:szCs w:val="28"/>
        </w:rPr>
        <w:t>S</w:t>
      </w:r>
      <w:r w:rsidRPr="00563970">
        <w:rPr>
          <w:rFonts w:ascii="Times New Roman" w:hAnsi="Times New Roman" w:cs="Times New Roman"/>
          <w:b/>
          <w:sz w:val="28"/>
          <w:szCs w:val="28"/>
        </w:rPr>
        <w:t xml:space="preserve">YRINGOMYELIA IN </w:t>
      </w:r>
      <w:r>
        <w:rPr>
          <w:rFonts w:ascii="Times New Roman" w:hAnsi="Times New Roman" w:cs="Times New Roman"/>
          <w:b/>
          <w:sz w:val="28"/>
          <w:szCs w:val="28"/>
        </w:rPr>
        <w:t>N</w:t>
      </w:r>
      <w:r w:rsidRPr="00563970">
        <w:rPr>
          <w:rFonts w:ascii="Times New Roman" w:hAnsi="Times New Roman" w:cs="Times New Roman"/>
          <w:b/>
          <w:sz w:val="28"/>
          <w:szCs w:val="28"/>
        </w:rPr>
        <w:t xml:space="preserve">IGERIAN </w:t>
      </w:r>
      <w:r>
        <w:rPr>
          <w:rFonts w:ascii="Times New Roman" w:hAnsi="Times New Roman" w:cs="Times New Roman"/>
          <w:b/>
          <w:sz w:val="28"/>
          <w:szCs w:val="28"/>
        </w:rPr>
        <w:t>P</w:t>
      </w:r>
      <w:r w:rsidRPr="00563970">
        <w:rPr>
          <w:rFonts w:ascii="Times New Roman" w:hAnsi="Times New Roman" w:cs="Times New Roman"/>
          <w:b/>
          <w:sz w:val="28"/>
          <w:szCs w:val="28"/>
        </w:rPr>
        <w:t>ATIENTS</w:t>
      </w:r>
      <w:r>
        <w:rPr>
          <w:rFonts w:ascii="Times New Roman" w:hAnsi="Times New Roman" w:cs="Times New Roman"/>
          <w:b/>
          <w:sz w:val="28"/>
          <w:szCs w:val="28"/>
        </w:rPr>
        <w:t>.</w:t>
      </w:r>
    </w:p>
    <w:p w:rsidR="004031EC" w:rsidRPr="00563970" w:rsidRDefault="004031EC" w:rsidP="004031EC">
      <w:pPr>
        <w:pStyle w:val="NoSpacing"/>
        <w:jc w:val="center"/>
        <w:rPr>
          <w:rFonts w:ascii="Times New Roman" w:hAnsi="Times New Roman" w:cs="Times New Roman"/>
          <w:b/>
          <w:bCs/>
          <w:sz w:val="28"/>
          <w:szCs w:val="28"/>
        </w:rPr>
      </w:pPr>
      <w:r w:rsidRPr="00563970">
        <w:rPr>
          <w:rFonts w:ascii="Times New Roman" w:hAnsi="Times New Roman" w:cs="Times New Roman"/>
          <w:b/>
          <w:bCs/>
          <w:sz w:val="28"/>
          <w:szCs w:val="28"/>
        </w:rPr>
        <w:t xml:space="preserve">LE </w:t>
      </w:r>
      <w:r>
        <w:rPr>
          <w:rFonts w:ascii="Times New Roman" w:hAnsi="Times New Roman" w:cs="Times New Roman"/>
          <w:b/>
          <w:bCs/>
          <w:sz w:val="28"/>
          <w:szCs w:val="28"/>
        </w:rPr>
        <w:t>P</w:t>
      </w:r>
      <w:r w:rsidRPr="00563970">
        <w:rPr>
          <w:rFonts w:ascii="Times New Roman" w:hAnsi="Times New Roman" w:cs="Times New Roman"/>
          <w:b/>
          <w:bCs/>
          <w:sz w:val="28"/>
          <w:szCs w:val="28"/>
        </w:rPr>
        <w:t xml:space="preserve">ROFIL ET LE </w:t>
      </w:r>
      <w:r>
        <w:rPr>
          <w:rFonts w:ascii="Times New Roman" w:hAnsi="Times New Roman" w:cs="Times New Roman"/>
          <w:b/>
          <w:bCs/>
          <w:sz w:val="28"/>
          <w:szCs w:val="28"/>
        </w:rPr>
        <w:t>T</w:t>
      </w:r>
      <w:r w:rsidRPr="00563970">
        <w:rPr>
          <w:rFonts w:ascii="Times New Roman" w:hAnsi="Times New Roman" w:cs="Times New Roman"/>
          <w:b/>
          <w:bCs/>
          <w:sz w:val="28"/>
          <w:szCs w:val="28"/>
        </w:rPr>
        <w:t xml:space="preserve">RAITEMENT </w:t>
      </w:r>
      <w:r>
        <w:rPr>
          <w:rFonts w:ascii="Times New Roman" w:hAnsi="Times New Roman" w:cs="Times New Roman"/>
          <w:b/>
          <w:bCs/>
          <w:sz w:val="28"/>
          <w:szCs w:val="28"/>
        </w:rPr>
        <w:t>C</w:t>
      </w:r>
      <w:r w:rsidRPr="00563970">
        <w:rPr>
          <w:rFonts w:ascii="Times New Roman" w:hAnsi="Times New Roman" w:cs="Times New Roman"/>
          <w:b/>
          <w:bCs/>
          <w:sz w:val="28"/>
          <w:szCs w:val="28"/>
        </w:rPr>
        <w:t xml:space="preserve">HIRURGICAL DE </w:t>
      </w:r>
      <w:r>
        <w:rPr>
          <w:rFonts w:ascii="Times New Roman" w:hAnsi="Times New Roman" w:cs="Times New Roman"/>
          <w:b/>
          <w:bCs/>
          <w:sz w:val="28"/>
          <w:szCs w:val="28"/>
        </w:rPr>
        <w:t>S</w:t>
      </w:r>
      <w:r w:rsidRPr="00563970">
        <w:rPr>
          <w:rFonts w:ascii="Times New Roman" w:hAnsi="Times New Roman" w:cs="Times New Roman"/>
          <w:b/>
          <w:bCs/>
          <w:sz w:val="28"/>
          <w:szCs w:val="28"/>
        </w:rPr>
        <w:t xml:space="preserve">YRINGOMYÉLIE QUE SOUFFRENT LES </w:t>
      </w:r>
      <w:r>
        <w:rPr>
          <w:rFonts w:ascii="Times New Roman" w:hAnsi="Times New Roman" w:cs="Times New Roman"/>
          <w:b/>
          <w:bCs/>
          <w:sz w:val="28"/>
          <w:szCs w:val="28"/>
        </w:rPr>
        <w:t>P</w:t>
      </w:r>
      <w:r w:rsidRPr="00563970">
        <w:rPr>
          <w:rFonts w:ascii="Times New Roman" w:hAnsi="Times New Roman" w:cs="Times New Roman"/>
          <w:b/>
          <w:bCs/>
          <w:sz w:val="28"/>
          <w:szCs w:val="28"/>
        </w:rPr>
        <w:t xml:space="preserve">ATIENTS </w:t>
      </w:r>
      <w:r>
        <w:rPr>
          <w:rFonts w:ascii="Times New Roman" w:hAnsi="Times New Roman" w:cs="Times New Roman"/>
          <w:b/>
          <w:bCs/>
          <w:sz w:val="28"/>
          <w:szCs w:val="28"/>
        </w:rPr>
        <w:t>N</w:t>
      </w:r>
      <w:r w:rsidRPr="00563970">
        <w:rPr>
          <w:rFonts w:ascii="Times New Roman" w:hAnsi="Times New Roman" w:cs="Times New Roman"/>
          <w:b/>
          <w:bCs/>
          <w:sz w:val="28"/>
          <w:szCs w:val="28"/>
        </w:rPr>
        <w:t>IGÉRIANS.</w:t>
      </w:r>
    </w:p>
    <w:p w:rsidR="004031EC" w:rsidRDefault="004031EC" w:rsidP="004031EC">
      <w:pPr>
        <w:pStyle w:val="NoSpacing"/>
        <w:rPr>
          <w:rFonts w:ascii="Times New Roman" w:hAnsi="Times New Roman" w:cs="Times New Roman"/>
          <w:bCs/>
          <w:sz w:val="28"/>
          <w:szCs w:val="28"/>
        </w:rPr>
      </w:pPr>
    </w:p>
    <w:p w:rsidR="004031EC" w:rsidRPr="008F7CC6" w:rsidRDefault="004031EC" w:rsidP="004031EC">
      <w:pPr>
        <w:pStyle w:val="NoSpacing"/>
        <w:rPr>
          <w:rFonts w:ascii="Times New Roman" w:hAnsi="Times New Roman" w:cs="Times New Roman"/>
          <w:bCs/>
          <w:sz w:val="24"/>
          <w:szCs w:val="24"/>
        </w:rPr>
      </w:pPr>
      <w:r w:rsidRPr="008F7CC6">
        <w:rPr>
          <w:rFonts w:ascii="Times New Roman" w:hAnsi="Times New Roman" w:cs="Times New Roman"/>
          <w:bCs/>
          <w:sz w:val="24"/>
          <w:szCs w:val="24"/>
        </w:rPr>
        <w:t>Ukachukwu A-E K</w:t>
      </w:r>
      <w:r w:rsidRPr="008F7CC6">
        <w:rPr>
          <w:rFonts w:ascii="Times New Roman" w:hAnsi="Times New Roman" w:cs="Times New Roman"/>
          <w:bCs/>
          <w:sz w:val="24"/>
          <w:szCs w:val="24"/>
          <w:vertAlign w:val="superscript"/>
        </w:rPr>
        <w:t>2</w:t>
      </w:r>
      <w:r w:rsidRPr="008F7CC6">
        <w:rPr>
          <w:rFonts w:ascii="Times New Roman" w:hAnsi="Times New Roman" w:cs="Times New Roman"/>
          <w:bCs/>
          <w:sz w:val="24"/>
          <w:szCs w:val="24"/>
        </w:rPr>
        <w:t>, *Shokunbi MT</w:t>
      </w:r>
      <w:r w:rsidRPr="008F7CC6">
        <w:rPr>
          <w:rFonts w:ascii="Times New Roman" w:hAnsi="Times New Roman" w:cs="Times New Roman"/>
          <w:bCs/>
          <w:sz w:val="24"/>
          <w:szCs w:val="24"/>
          <w:vertAlign w:val="superscript"/>
        </w:rPr>
        <w:t>1</w:t>
      </w:r>
      <w:proofErr w:type="gramStart"/>
      <w:r w:rsidRPr="008F7CC6">
        <w:rPr>
          <w:rFonts w:ascii="Times New Roman" w:hAnsi="Times New Roman" w:cs="Times New Roman"/>
          <w:bCs/>
          <w:sz w:val="24"/>
          <w:szCs w:val="24"/>
          <w:vertAlign w:val="superscript"/>
        </w:rPr>
        <w:t>,2</w:t>
      </w:r>
      <w:proofErr w:type="gramEnd"/>
      <w:r w:rsidRPr="008F7CC6">
        <w:rPr>
          <w:rFonts w:ascii="Times New Roman" w:hAnsi="Times New Roman" w:cs="Times New Roman"/>
          <w:bCs/>
          <w:sz w:val="24"/>
          <w:szCs w:val="24"/>
        </w:rPr>
        <w:t>, Tiamiyu LO</w:t>
      </w:r>
      <w:r w:rsidRPr="008F7CC6">
        <w:rPr>
          <w:rFonts w:ascii="Times New Roman" w:hAnsi="Times New Roman" w:cs="Times New Roman"/>
          <w:bCs/>
          <w:sz w:val="24"/>
          <w:szCs w:val="24"/>
          <w:vertAlign w:val="superscript"/>
        </w:rPr>
        <w:t>2</w:t>
      </w:r>
      <w:r w:rsidRPr="008F7CC6">
        <w:rPr>
          <w:rFonts w:ascii="Times New Roman" w:hAnsi="Times New Roman" w:cs="Times New Roman"/>
          <w:bCs/>
          <w:sz w:val="24"/>
          <w:szCs w:val="24"/>
        </w:rPr>
        <w:t>, Adeolu AA</w:t>
      </w:r>
      <w:r w:rsidRPr="008F7CC6">
        <w:rPr>
          <w:rFonts w:ascii="Times New Roman" w:hAnsi="Times New Roman" w:cs="Times New Roman"/>
          <w:bCs/>
          <w:sz w:val="24"/>
          <w:szCs w:val="24"/>
          <w:vertAlign w:val="superscript"/>
        </w:rPr>
        <w:t>1,2</w:t>
      </w:r>
      <w:r w:rsidRPr="008F7CC6">
        <w:rPr>
          <w:rFonts w:ascii="Times New Roman" w:hAnsi="Times New Roman" w:cs="Times New Roman"/>
          <w:bCs/>
          <w:sz w:val="24"/>
          <w:szCs w:val="24"/>
        </w:rPr>
        <w:t>, Malomo AO</w:t>
      </w:r>
      <w:r w:rsidRPr="008F7CC6">
        <w:rPr>
          <w:rFonts w:ascii="Times New Roman" w:hAnsi="Times New Roman" w:cs="Times New Roman"/>
          <w:bCs/>
          <w:sz w:val="24"/>
          <w:szCs w:val="24"/>
          <w:vertAlign w:val="superscript"/>
        </w:rPr>
        <w:t>1,2</w:t>
      </w:r>
      <w:r w:rsidRPr="008F7CC6">
        <w:rPr>
          <w:rFonts w:ascii="Times New Roman" w:hAnsi="Times New Roman" w:cs="Times New Roman"/>
          <w:bCs/>
          <w:sz w:val="24"/>
          <w:szCs w:val="24"/>
        </w:rPr>
        <w:t>.</w:t>
      </w:r>
    </w:p>
    <w:p w:rsidR="004031EC" w:rsidRPr="008F7CC6" w:rsidRDefault="004031EC" w:rsidP="004031EC">
      <w:pPr>
        <w:pStyle w:val="NoSpacing"/>
        <w:spacing w:line="480" w:lineRule="auto"/>
        <w:rPr>
          <w:rFonts w:ascii="Times New Roman" w:hAnsi="Times New Roman" w:cs="Times New Roman"/>
          <w:b/>
          <w:sz w:val="24"/>
          <w:szCs w:val="24"/>
        </w:rPr>
      </w:pPr>
    </w:p>
    <w:p w:rsidR="004031EC" w:rsidRPr="008F7CC6" w:rsidRDefault="004031EC" w:rsidP="004031EC">
      <w:pPr>
        <w:spacing w:line="480" w:lineRule="auto"/>
        <w:jc w:val="both"/>
        <w:rPr>
          <w:rFonts w:ascii="Times New Roman" w:hAnsi="Times New Roman" w:cs="Times New Roman"/>
          <w:sz w:val="24"/>
          <w:szCs w:val="24"/>
        </w:rPr>
      </w:pPr>
      <w:r w:rsidRPr="008F7CC6">
        <w:rPr>
          <w:rFonts w:ascii="Times New Roman" w:hAnsi="Times New Roman" w:cs="Times New Roman"/>
          <w:sz w:val="24"/>
          <w:szCs w:val="24"/>
          <w:vertAlign w:val="superscript"/>
        </w:rPr>
        <w:lastRenderedPageBreak/>
        <w:t>1</w:t>
      </w:r>
      <w:r w:rsidRPr="008F7CC6">
        <w:rPr>
          <w:rFonts w:ascii="Times New Roman" w:hAnsi="Times New Roman" w:cs="Times New Roman"/>
          <w:sz w:val="24"/>
          <w:szCs w:val="24"/>
        </w:rPr>
        <w:t>Department of Surgery, College of Medicine, University of Ibadan, Ibadan, Nigeria.</w:t>
      </w:r>
    </w:p>
    <w:p w:rsidR="004031EC" w:rsidRPr="008F7CC6" w:rsidRDefault="004031EC" w:rsidP="004031EC">
      <w:pPr>
        <w:spacing w:line="480" w:lineRule="auto"/>
        <w:jc w:val="both"/>
        <w:rPr>
          <w:rFonts w:ascii="Times New Roman" w:hAnsi="Times New Roman" w:cs="Times New Roman"/>
          <w:sz w:val="24"/>
          <w:szCs w:val="24"/>
        </w:rPr>
      </w:pPr>
      <w:r w:rsidRPr="008F7CC6">
        <w:rPr>
          <w:rFonts w:ascii="Times New Roman" w:hAnsi="Times New Roman" w:cs="Times New Roman"/>
          <w:sz w:val="24"/>
          <w:szCs w:val="24"/>
        </w:rPr>
        <w:t xml:space="preserve"> </w:t>
      </w:r>
      <w:r w:rsidRPr="008F7CC6">
        <w:rPr>
          <w:rFonts w:ascii="Times New Roman" w:hAnsi="Times New Roman" w:cs="Times New Roman"/>
          <w:sz w:val="24"/>
          <w:szCs w:val="24"/>
          <w:vertAlign w:val="superscript"/>
        </w:rPr>
        <w:t>2</w:t>
      </w:r>
      <w:r w:rsidRPr="008F7CC6">
        <w:rPr>
          <w:rFonts w:ascii="Times New Roman" w:hAnsi="Times New Roman" w:cs="Times New Roman"/>
          <w:sz w:val="24"/>
          <w:szCs w:val="24"/>
        </w:rPr>
        <w:t>Department of Neurological Surgery, University College Hospital, Ibadan, Nigeria.</w:t>
      </w:r>
    </w:p>
    <w:p w:rsidR="004031EC" w:rsidRPr="008F7CC6" w:rsidRDefault="004031EC" w:rsidP="004031EC">
      <w:pPr>
        <w:spacing w:line="480" w:lineRule="auto"/>
        <w:jc w:val="both"/>
        <w:rPr>
          <w:rFonts w:ascii="Times New Roman" w:hAnsi="Times New Roman" w:cs="Times New Roman"/>
          <w:b/>
          <w:sz w:val="24"/>
          <w:szCs w:val="24"/>
        </w:rPr>
      </w:pPr>
      <w:r w:rsidRPr="008F7CC6">
        <w:rPr>
          <w:rFonts w:ascii="Times New Roman" w:hAnsi="Times New Roman" w:cs="Times New Roman"/>
          <w:b/>
          <w:sz w:val="24"/>
          <w:szCs w:val="24"/>
        </w:rPr>
        <w:t>Corresponding author:</w:t>
      </w:r>
    </w:p>
    <w:p w:rsidR="004031EC" w:rsidRPr="008F7CC6" w:rsidRDefault="004031EC" w:rsidP="004031EC">
      <w:pPr>
        <w:pStyle w:val="NoSpacing"/>
        <w:spacing w:line="480" w:lineRule="auto"/>
        <w:jc w:val="both"/>
        <w:rPr>
          <w:rFonts w:ascii="Times New Roman" w:hAnsi="Times New Roman" w:cs="Times New Roman"/>
          <w:sz w:val="24"/>
          <w:szCs w:val="24"/>
        </w:rPr>
      </w:pPr>
      <w:r w:rsidRPr="008F7CC6">
        <w:rPr>
          <w:rFonts w:ascii="Times New Roman" w:hAnsi="Times New Roman" w:cs="Times New Roman"/>
          <w:sz w:val="24"/>
          <w:szCs w:val="24"/>
        </w:rPr>
        <w:t>Professor Matthew T</w:t>
      </w:r>
      <w:r>
        <w:rPr>
          <w:rFonts w:ascii="Times New Roman" w:hAnsi="Times New Roman" w:cs="Times New Roman"/>
          <w:sz w:val="24"/>
          <w:szCs w:val="24"/>
        </w:rPr>
        <w:t>.</w:t>
      </w:r>
      <w:r w:rsidRPr="008F7CC6">
        <w:rPr>
          <w:rFonts w:ascii="Times New Roman" w:hAnsi="Times New Roman" w:cs="Times New Roman"/>
          <w:sz w:val="24"/>
          <w:szCs w:val="24"/>
        </w:rPr>
        <w:t xml:space="preserve"> Shokunbi</w:t>
      </w:r>
    </w:p>
    <w:p w:rsidR="004031EC" w:rsidRPr="008F7CC6" w:rsidRDefault="004031EC" w:rsidP="004031EC">
      <w:pPr>
        <w:pStyle w:val="NoSpacing"/>
        <w:spacing w:line="480" w:lineRule="auto"/>
        <w:jc w:val="both"/>
        <w:rPr>
          <w:rFonts w:ascii="Times New Roman" w:hAnsi="Times New Roman" w:cs="Times New Roman"/>
          <w:sz w:val="24"/>
          <w:szCs w:val="24"/>
        </w:rPr>
      </w:pPr>
      <w:r w:rsidRPr="008F7CC6">
        <w:rPr>
          <w:rFonts w:ascii="Times New Roman" w:hAnsi="Times New Roman" w:cs="Times New Roman"/>
          <w:sz w:val="24"/>
          <w:szCs w:val="24"/>
        </w:rPr>
        <w:t>Department of Neurological Surgery</w:t>
      </w:r>
    </w:p>
    <w:p w:rsidR="004031EC" w:rsidRPr="008F7CC6" w:rsidRDefault="004031EC" w:rsidP="004031EC">
      <w:pPr>
        <w:pStyle w:val="NoSpacing"/>
        <w:spacing w:line="480" w:lineRule="auto"/>
        <w:jc w:val="both"/>
        <w:rPr>
          <w:rFonts w:ascii="Times New Roman" w:hAnsi="Times New Roman" w:cs="Times New Roman"/>
          <w:sz w:val="24"/>
          <w:szCs w:val="24"/>
        </w:rPr>
      </w:pPr>
      <w:r w:rsidRPr="008F7CC6">
        <w:rPr>
          <w:rFonts w:ascii="Times New Roman" w:hAnsi="Times New Roman" w:cs="Times New Roman"/>
          <w:sz w:val="24"/>
          <w:szCs w:val="24"/>
        </w:rPr>
        <w:t>University College Hospital, Ibadan, Nigeria.</w:t>
      </w:r>
    </w:p>
    <w:p w:rsidR="004031EC" w:rsidRPr="008F7CC6" w:rsidRDefault="004031EC" w:rsidP="004031EC">
      <w:pPr>
        <w:pStyle w:val="NoSpacing"/>
        <w:spacing w:line="480" w:lineRule="auto"/>
        <w:jc w:val="both"/>
        <w:rPr>
          <w:rFonts w:ascii="Times New Roman" w:hAnsi="Times New Roman" w:cs="Times New Roman"/>
          <w:sz w:val="24"/>
          <w:szCs w:val="24"/>
        </w:rPr>
      </w:pPr>
      <w:r w:rsidRPr="008F7CC6">
        <w:rPr>
          <w:rFonts w:ascii="Times New Roman" w:hAnsi="Times New Roman" w:cs="Times New Roman"/>
          <w:sz w:val="24"/>
          <w:szCs w:val="24"/>
        </w:rPr>
        <w:t xml:space="preserve">E-mail: </w:t>
      </w:r>
      <w:hyperlink r:id="rId17" w:history="1">
        <w:r w:rsidRPr="008F7CC6">
          <w:rPr>
            <w:rStyle w:val="Hyperlink"/>
            <w:rFonts w:ascii="Times New Roman" w:hAnsi="Times New Roman" w:cs="Times New Roman"/>
            <w:sz w:val="24"/>
            <w:szCs w:val="24"/>
          </w:rPr>
          <w:t>temitayoshokunbi@yahoo.com</w:t>
        </w:r>
      </w:hyperlink>
      <w:r w:rsidRPr="008F7CC6">
        <w:rPr>
          <w:rFonts w:ascii="Times New Roman" w:hAnsi="Times New Roman" w:cs="Times New Roman"/>
          <w:sz w:val="24"/>
          <w:szCs w:val="24"/>
        </w:rPr>
        <w:t xml:space="preserve">, </w:t>
      </w:r>
      <w:r w:rsidRPr="008F7CC6">
        <w:rPr>
          <w:rFonts w:ascii="Times New Roman" w:hAnsi="Times New Roman" w:cs="Times New Roman"/>
          <w:sz w:val="24"/>
          <w:szCs w:val="24"/>
          <w:shd w:val="clear" w:color="auto" w:fill="FFFFFF"/>
        </w:rPr>
        <w:t>mtshokunbi@com.ui.edu.ng</w:t>
      </w:r>
    </w:p>
    <w:p w:rsidR="004031EC" w:rsidRPr="008F7CC6" w:rsidRDefault="004031EC" w:rsidP="004031EC">
      <w:pPr>
        <w:spacing w:line="480" w:lineRule="auto"/>
        <w:jc w:val="both"/>
        <w:rPr>
          <w:rFonts w:ascii="Times New Roman" w:hAnsi="Times New Roman" w:cs="Times New Roman"/>
          <w:sz w:val="24"/>
          <w:szCs w:val="24"/>
        </w:rPr>
      </w:pPr>
      <w:r w:rsidRPr="008F7CC6">
        <w:rPr>
          <w:rFonts w:ascii="Times New Roman" w:hAnsi="Times New Roman" w:cs="Times New Roman"/>
          <w:sz w:val="24"/>
          <w:szCs w:val="24"/>
        </w:rPr>
        <w:t>Sources of grant/support: Nil.</w:t>
      </w:r>
    </w:p>
    <w:p w:rsidR="004031EC" w:rsidRPr="008F7CC6" w:rsidRDefault="004031EC" w:rsidP="004031EC">
      <w:pPr>
        <w:spacing w:line="480" w:lineRule="auto"/>
        <w:jc w:val="both"/>
        <w:rPr>
          <w:rFonts w:ascii="Times New Roman" w:hAnsi="Times New Roman" w:cs="Times New Roman"/>
          <w:sz w:val="24"/>
          <w:szCs w:val="24"/>
        </w:rPr>
      </w:pPr>
      <w:r w:rsidRPr="008F7CC6">
        <w:rPr>
          <w:rFonts w:ascii="Times New Roman" w:hAnsi="Times New Roman" w:cs="Times New Roman"/>
          <w:sz w:val="24"/>
          <w:szCs w:val="24"/>
        </w:rPr>
        <w:t>Conflict of interest - None</w:t>
      </w:r>
    </w:p>
    <w:p w:rsidR="004031EC" w:rsidRPr="00397A5D" w:rsidRDefault="004031EC" w:rsidP="004031EC">
      <w:pPr>
        <w:spacing w:line="480" w:lineRule="auto"/>
        <w:contextualSpacing/>
        <w:rPr>
          <w:rFonts w:ascii="Times New Roman" w:eastAsia="Calibri" w:hAnsi="Times New Roman" w:cs="Times New Roman"/>
          <w:sz w:val="24"/>
          <w:szCs w:val="24"/>
        </w:rPr>
      </w:pPr>
      <w:r w:rsidRPr="00397A5D">
        <w:rPr>
          <w:rFonts w:ascii="Times New Roman" w:eastAsia="Calibri" w:hAnsi="Times New Roman" w:cs="Times New Roman"/>
          <w:sz w:val="24"/>
          <w:szCs w:val="24"/>
        </w:rPr>
        <w:t xml:space="preserve">Sources de subvention/soutien – Aucun          </w:t>
      </w:r>
    </w:p>
    <w:p w:rsidR="004031EC" w:rsidRPr="00397A5D" w:rsidRDefault="004031EC" w:rsidP="004031EC">
      <w:pPr>
        <w:spacing w:line="480" w:lineRule="auto"/>
        <w:contextualSpacing/>
        <w:rPr>
          <w:rFonts w:ascii="Times New Roman" w:eastAsia="Calibri" w:hAnsi="Times New Roman" w:cs="Times New Roman"/>
          <w:sz w:val="24"/>
          <w:szCs w:val="24"/>
        </w:rPr>
      </w:pPr>
      <w:r w:rsidRPr="00397A5D">
        <w:rPr>
          <w:rFonts w:ascii="Times New Roman" w:eastAsia="Calibri" w:hAnsi="Times New Roman" w:cs="Times New Roman"/>
          <w:sz w:val="24"/>
          <w:szCs w:val="24"/>
        </w:rPr>
        <w:t>Conflit d'intérêts: Aucun</w:t>
      </w:r>
    </w:p>
    <w:p w:rsidR="004031EC" w:rsidRPr="008F7CC6" w:rsidRDefault="004031EC" w:rsidP="004031EC">
      <w:pPr>
        <w:pStyle w:val="NoSpacing"/>
        <w:rPr>
          <w:rFonts w:ascii="Times New Roman" w:hAnsi="Times New Roman" w:cs="Times New Roman"/>
          <w:b/>
          <w:sz w:val="24"/>
          <w:szCs w:val="24"/>
        </w:rPr>
      </w:pPr>
    </w:p>
    <w:p w:rsidR="004031EC" w:rsidRPr="008F7CC6" w:rsidRDefault="004031EC" w:rsidP="004031EC">
      <w:pPr>
        <w:pStyle w:val="NoSpacing"/>
        <w:rPr>
          <w:rFonts w:ascii="Times New Roman" w:hAnsi="Times New Roman" w:cs="Times New Roman"/>
          <w:b/>
          <w:sz w:val="24"/>
          <w:szCs w:val="24"/>
        </w:rPr>
      </w:pPr>
    </w:p>
    <w:p w:rsidR="004031EC" w:rsidRPr="008F7CC6" w:rsidRDefault="004031EC" w:rsidP="004031EC">
      <w:pPr>
        <w:pStyle w:val="NoSpacing"/>
        <w:rPr>
          <w:rFonts w:ascii="Times New Roman" w:hAnsi="Times New Roman" w:cs="Times New Roman"/>
          <w:b/>
          <w:sz w:val="24"/>
          <w:szCs w:val="24"/>
        </w:rPr>
      </w:pPr>
    </w:p>
    <w:p w:rsidR="004031EC" w:rsidRPr="008F7CC6" w:rsidRDefault="004031EC" w:rsidP="004031EC">
      <w:pPr>
        <w:pStyle w:val="NoSpacing"/>
        <w:rPr>
          <w:rFonts w:ascii="Times New Roman" w:hAnsi="Times New Roman" w:cs="Times New Roman"/>
          <w:b/>
          <w:sz w:val="24"/>
          <w:szCs w:val="24"/>
        </w:rPr>
      </w:pPr>
    </w:p>
    <w:p w:rsidR="004031EC" w:rsidRPr="008F7CC6" w:rsidRDefault="004031EC" w:rsidP="004031EC">
      <w:pPr>
        <w:pStyle w:val="NoSpacing"/>
        <w:rPr>
          <w:rFonts w:ascii="Times New Roman" w:hAnsi="Times New Roman" w:cs="Times New Roman"/>
          <w:b/>
          <w:sz w:val="24"/>
          <w:szCs w:val="24"/>
        </w:rPr>
      </w:pPr>
    </w:p>
    <w:p w:rsidR="004031EC" w:rsidRDefault="004031EC" w:rsidP="004031EC">
      <w:pPr>
        <w:pStyle w:val="NoSpacing"/>
        <w:rPr>
          <w:rFonts w:ascii="Times New Roman" w:hAnsi="Times New Roman" w:cs="Times New Roman"/>
          <w:b/>
          <w:sz w:val="24"/>
          <w:szCs w:val="24"/>
        </w:rPr>
      </w:pPr>
    </w:p>
    <w:p w:rsidR="004031EC" w:rsidRDefault="004031EC" w:rsidP="004031EC">
      <w:pPr>
        <w:pStyle w:val="NoSpacing"/>
        <w:rPr>
          <w:rFonts w:ascii="Times New Roman" w:hAnsi="Times New Roman" w:cs="Times New Roman"/>
          <w:b/>
          <w:sz w:val="24"/>
          <w:szCs w:val="24"/>
        </w:rPr>
      </w:pPr>
    </w:p>
    <w:p w:rsidR="004031EC" w:rsidRDefault="004031EC" w:rsidP="004031EC">
      <w:pPr>
        <w:pStyle w:val="NoSpacing"/>
        <w:rPr>
          <w:rFonts w:ascii="Times New Roman" w:hAnsi="Times New Roman" w:cs="Times New Roman"/>
          <w:b/>
          <w:sz w:val="24"/>
          <w:szCs w:val="24"/>
        </w:rPr>
      </w:pPr>
    </w:p>
    <w:p w:rsidR="004031EC" w:rsidRDefault="004031EC" w:rsidP="004031EC">
      <w:pPr>
        <w:pStyle w:val="NoSpacing"/>
        <w:rPr>
          <w:rFonts w:ascii="Times New Roman" w:hAnsi="Times New Roman" w:cs="Times New Roman"/>
          <w:b/>
          <w:sz w:val="24"/>
          <w:szCs w:val="24"/>
        </w:rPr>
      </w:pPr>
    </w:p>
    <w:p w:rsidR="004031EC" w:rsidRDefault="004031EC" w:rsidP="004031EC">
      <w:pPr>
        <w:pStyle w:val="NoSpacing"/>
        <w:rPr>
          <w:rFonts w:ascii="Times New Roman" w:hAnsi="Times New Roman" w:cs="Times New Roman"/>
          <w:b/>
          <w:sz w:val="24"/>
          <w:szCs w:val="24"/>
        </w:rPr>
      </w:pPr>
    </w:p>
    <w:p w:rsidR="004031EC" w:rsidRDefault="004031EC" w:rsidP="004031EC">
      <w:pPr>
        <w:pStyle w:val="NoSpacing"/>
        <w:rPr>
          <w:rFonts w:ascii="Times New Roman" w:hAnsi="Times New Roman" w:cs="Times New Roman"/>
          <w:b/>
          <w:sz w:val="24"/>
          <w:szCs w:val="24"/>
        </w:rPr>
      </w:pPr>
    </w:p>
    <w:p w:rsidR="004031EC" w:rsidRDefault="004031EC" w:rsidP="004031EC">
      <w:pPr>
        <w:pStyle w:val="NoSpacing"/>
        <w:rPr>
          <w:rFonts w:ascii="Times New Roman" w:hAnsi="Times New Roman" w:cs="Times New Roman"/>
          <w:b/>
          <w:sz w:val="24"/>
          <w:szCs w:val="24"/>
        </w:rPr>
      </w:pPr>
    </w:p>
    <w:p w:rsidR="004031EC" w:rsidRDefault="004031EC" w:rsidP="004031EC">
      <w:pPr>
        <w:pStyle w:val="NoSpacing"/>
        <w:rPr>
          <w:rFonts w:ascii="Times New Roman" w:hAnsi="Times New Roman" w:cs="Times New Roman"/>
          <w:b/>
          <w:sz w:val="24"/>
          <w:szCs w:val="24"/>
        </w:rPr>
      </w:pPr>
    </w:p>
    <w:p w:rsidR="004031EC" w:rsidRDefault="004031EC" w:rsidP="004031EC">
      <w:pPr>
        <w:pStyle w:val="NoSpacing"/>
        <w:rPr>
          <w:rFonts w:ascii="Times New Roman" w:hAnsi="Times New Roman" w:cs="Times New Roman"/>
          <w:b/>
          <w:sz w:val="24"/>
          <w:szCs w:val="24"/>
        </w:rPr>
      </w:pPr>
    </w:p>
    <w:p w:rsidR="004031EC" w:rsidRPr="008F7CC6" w:rsidRDefault="004031EC" w:rsidP="004031EC">
      <w:pPr>
        <w:pStyle w:val="NoSpacing"/>
        <w:rPr>
          <w:rFonts w:ascii="Times New Roman" w:hAnsi="Times New Roman" w:cs="Times New Roman"/>
          <w:b/>
          <w:sz w:val="24"/>
          <w:szCs w:val="24"/>
        </w:rPr>
      </w:pPr>
    </w:p>
    <w:p w:rsidR="004031EC" w:rsidRPr="008F7CC6" w:rsidRDefault="004031EC" w:rsidP="004031EC">
      <w:pPr>
        <w:spacing w:line="480" w:lineRule="auto"/>
        <w:jc w:val="both"/>
        <w:rPr>
          <w:rFonts w:ascii="Times New Roman" w:hAnsi="Times New Roman" w:cs="Times New Roman"/>
          <w:b/>
          <w:noProof/>
          <w:sz w:val="24"/>
          <w:szCs w:val="24"/>
        </w:rPr>
      </w:pPr>
      <w:r>
        <w:rPr>
          <w:rFonts w:ascii="Times New Roman" w:hAnsi="Times New Roman" w:cs="Times New Roman"/>
          <w:b/>
          <w:noProof/>
          <w:sz w:val="24"/>
          <w:szCs w:val="24"/>
        </w:rPr>
        <w:t>ABSTRACT</w:t>
      </w:r>
    </w:p>
    <w:p w:rsidR="004031EC" w:rsidRPr="008F7CC6" w:rsidRDefault="004031EC" w:rsidP="004031EC">
      <w:pPr>
        <w:spacing w:line="480" w:lineRule="auto"/>
        <w:jc w:val="both"/>
        <w:rPr>
          <w:rFonts w:ascii="Times New Roman" w:hAnsi="Times New Roman" w:cs="Times New Roman"/>
          <w:sz w:val="24"/>
          <w:szCs w:val="24"/>
        </w:rPr>
      </w:pPr>
      <w:r w:rsidRPr="008F7CC6">
        <w:rPr>
          <w:rFonts w:ascii="Times New Roman" w:hAnsi="Times New Roman" w:cs="Times New Roman"/>
          <w:b/>
          <w:sz w:val="24"/>
          <w:szCs w:val="24"/>
        </w:rPr>
        <w:t>Background:</w:t>
      </w:r>
      <w:r w:rsidRPr="008F7CC6">
        <w:rPr>
          <w:rFonts w:ascii="Times New Roman" w:hAnsi="Times New Roman" w:cs="Times New Roman"/>
          <w:sz w:val="24"/>
          <w:szCs w:val="24"/>
        </w:rPr>
        <w:t xml:space="preserve"> Syringomyelia is an often progressive disorder of the spinal cord. There is a dearth of reports in the African population.</w:t>
      </w:r>
    </w:p>
    <w:p w:rsidR="004031EC" w:rsidRPr="008F7CC6" w:rsidRDefault="004031EC" w:rsidP="004031EC">
      <w:pPr>
        <w:spacing w:line="480" w:lineRule="auto"/>
        <w:jc w:val="both"/>
        <w:rPr>
          <w:rFonts w:ascii="Times New Roman" w:hAnsi="Times New Roman" w:cs="Times New Roman"/>
          <w:sz w:val="24"/>
          <w:szCs w:val="24"/>
        </w:rPr>
      </w:pPr>
      <w:r w:rsidRPr="008F7CC6">
        <w:rPr>
          <w:rFonts w:ascii="Times New Roman" w:hAnsi="Times New Roman" w:cs="Times New Roman"/>
          <w:b/>
          <w:sz w:val="24"/>
          <w:szCs w:val="24"/>
        </w:rPr>
        <w:lastRenderedPageBreak/>
        <w:t>Aims and Objectives:</w:t>
      </w:r>
      <w:r w:rsidRPr="008F7CC6">
        <w:rPr>
          <w:rFonts w:ascii="Times New Roman" w:hAnsi="Times New Roman" w:cs="Times New Roman"/>
          <w:sz w:val="24"/>
          <w:szCs w:val="24"/>
        </w:rPr>
        <w:t xml:space="preserve"> This study describes the profile and the outcome of treatment in our population of patients.</w:t>
      </w:r>
    </w:p>
    <w:p w:rsidR="004031EC" w:rsidRPr="008F7CC6" w:rsidRDefault="004031EC" w:rsidP="004031EC">
      <w:pPr>
        <w:spacing w:line="480" w:lineRule="auto"/>
        <w:jc w:val="both"/>
        <w:rPr>
          <w:rFonts w:ascii="Times New Roman" w:hAnsi="Times New Roman" w:cs="Times New Roman"/>
          <w:sz w:val="24"/>
          <w:szCs w:val="24"/>
        </w:rPr>
      </w:pPr>
      <w:r w:rsidRPr="008F7CC6">
        <w:rPr>
          <w:rFonts w:ascii="Times New Roman" w:hAnsi="Times New Roman" w:cs="Times New Roman"/>
          <w:b/>
          <w:sz w:val="24"/>
          <w:szCs w:val="24"/>
        </w:rPr>
        <w:t>Design of the study:</w:t>
      </w:r>
      <w:r w:rsidRPr="008F7CC6">
        <w:rPr>
          <w:rFonts w:ascii="Times New Roman" w:hAnsi="Times New Roman" w:cs="Times New Roman"/>
          <w:sz w:val="24"/>
          <w:szCs w:val="24"/>
        </w:rPr>
        <w:t xml:space="preserve"> A retrospective review of patients surgically treated for syringomyelia over a ten year period.</w:t>
      </w:r>
    </w:p>
    <w:p w:rsidR="004031EC" w:rsidRPr="008F7CC6" w:rsidRDefault="004031EC" w:rsidP="004031EC">
      <w:pPr>
        <w:spacing w:line="480" w:lineRule="auto"/>
        <w:jc w:val="both"/>
        <w:rPr>
          <w:rFonts w:ascii="Times New Roman" w:hAnsi="Times New Roman" w:cs="Times New Roman"/>
          <w:sz w:val="24"/>
          <w:szCs w:val="24"/>
        </w:rPr>
      </w:pPr>
      <w:r w:rsidRPr="008F7CC6">
        <w:rPr>
          <w:rFonts w:ascii="Times New Roman" w:hAnsi="Times New Roman" w:cs="Times New Roman"/>
          <w:b/>
          <w:sz w:val="24"/>
          <w:szCs w:val="24"/>
        </w:rPr>
        <w:t xml:space="preserve">Setting: </w:t>
      </w:r>
      <w:r w:rsidRPr="008F7CC6">
        <w:rPr>
          <w:rFonts w:ascii="Times New Roman" w:hAnsi="Times New Roman" w:cs="Times New Roman"/>
          <w:sz w:val="24"/>
          <w:szCs w:val="24"/>
        </w:rPr>
        <w:t>Department of Neurological Surgery, University College Hospital, Ibadan, Nigeria.</w:t>
      </w:r>
    </w:p>
    <w:p w:rsidR="004031EC" w:rsidRPr="008F7CC6" w:rsidRDefault="004031EC" w:rsidP="004031EC">
      <w:pPr>
        <w:spacing w:line="480" w:lineRule="auto"/>
        <w:jc w:val="both"/>
        <w:rPr>
          <w:rFonts w:ascii="Times New Roman" w:hAnsi="Times New Roman" w:cs="Times New Roman"/>
          <w:sz w:val="24"/>
          <w:szCs w:val="24"/>
        </w:rPr>
      </w:pPr>
      <w:r w:rsidRPr="008F7CC6">
        <w:rPr>
          <w:rFonts w:ascii="Times New Roman" w:hAnsi="Times New Roman" w:cs="Times New Roman"/>
          <w:b/>
          <w:sz w:val="24"/>
          <w:szCs w:val="24"/>
        </w:rPr>
        <w:t>Materials and Methods:</w:t>
      </w:r>
      <w:r w:rsidRPr="008F7CC6">
        <w:rPr>
          <w:rFonts w:ascii="Times New Roman" w:hAnsi="Times New Roman" w:cs="Times New Roman"/>
          <w:sz w:val="24"/>
          <w:szCs w:val="24"/>
        </w:rPr>
        <w:t xml:space="preserve"> Eight patients were surgically treated for Syringomyelia over the period 2004-2014. We extracted data on their gender, age, aetiology, syrinx location, diagnosis, operative procedure and outcome. Simple statistical analysis was done.</w:t>
      </w:r>
    </w:p>
    <w:p w:rsidR="004031EC" w:rsidRPr="008F7CC6" w:rsidRDefault="004031EC" w:rsidP="004031EC">
      <w:pPr>
        <w:spacing w:line="480" w:lineRule="auto"/>
        <w:jc w:val="both"/>
        <w:rPr>
          <w:rFonts w:ascii="Times New Roman" w:hAnsi="Times New Roman" w:cs="Times New Roman"/>
          <w:sz w:val="24"/>
          <w:szCs w:val="24"/>
        </w:rPr>
      </w:pPr>
      <w:r w:rsidRPr="008F7CC6">
        <w:rPr>
          <w:rFonts w:ascii="Times New Roman" w:hAnsi="Times New Roman" w:cs="Times New Roman"/>
          <w:b/>
          <w:sz w:val="24"/>
          <w:szCs w:val="24"/>
        </w:rPr>
        <w:t>Results:</w:t>
      </w:r>
      <w:r w:rsidRPr="008F7CC6">
        <w:rPr>
          <w:rFonts w:ascii="Times New Roman" w:hAnsi="Times New Roman" w:cs="Times New Roman"/>
          <w:sz w:val="24"/>
          <w:szCs w:val="24"/>
        </w:rPr>
        <w:t xml:space="preserve"> There were five males and three females. The mean age was 31.6(SD15.3) years (median: 32.5 years). The causes of the syrinx were: Chiari malformation (3), intramedullary spinal tumour (2), foramen magnum tumour (1), post-traumatic (1), and iatrogenic chemical arachnoiditis (1). The syrinx location was: cervical region (4), cervicothoracic region (2) and multi-level (2). The operative procedures were posterior fossa decompression (2), sub-occipital craniectomy with laminectomy and tumour excision (2), laminectomy and syringomyelotomy (2), laminectomy and tumour excision (1), and ventriculoperitoneal shunting (1). The duration of follow up was 2 weeks to 35 months. Outcome was satisfactory in six patients. A child who had initial ventriculoperitoneal shunting died at home before definitive surgery, and an adult male died of respiratory insufficiency post operatively.</w:t>
      </w:r>
    </w:p>
    <w:p w:rsidR="004031EC" w:rsidRPr="008F7CC6" w:rsidRDefault="004031EC" w:rsidP="004031EC">
      <w:pPr>
        <w:spacing w:line="480" w:lineRule="auto"/>
        <w:jc w:val="both"/>
        <w:rPr>
          <w:rFonts w:ascii="Times New Roman" w:hAnsi="Times New Roman" w:cs="Times New Roman"/>
          <w:sz w:val="24"/>
          <w:szCs w:val="24"/>
        </w:rPr>
      </w:pPr>
      <w:r w:rsidRPr="008F7CC6">
        <w:rPr>
          <w:rFonts w:ascii="Times New Roman" w:hAnsi="Times New Roman" w:cs="Times New Roman"/>
          <w:b/>
          <w:sz w:val="24"/>
          <w:szCs w:val="24"/>
        </w:rPr>
        <w:t>Conclusion:</w:t>
      </w:r>
      <w:r w:rsidRPr="008F7CC6">
        <w:rPr>
          <w:rFonts w:ascii="Times New Roman" w:hAnsi="Times New Roman" w:cs="Times New Roman"/>
          <w:sz w:val="24"/>
          <w:szCs w:val="24"/>
        </w:rPr>
        <w:t xml:space="preserve"> Syringomyelia is rare in our population. It affects young patients, typically in the cervico-thoracic region. The aetiologies are similar to</w:t>
      </w:r>
      <w:r w:rsidRPr="008F7CC6">
        <w:rPr>
          <w:rFonts w:ascii="Times New Roman" w:hAnsi="Times New Roman" w:cs="Times New Roman"/>
          <w:color w:val="FF0000"/>
          <w:sz w:val="24"/>
          <w:szCs w:val="24"/>
        </w:rPr>
        <w:t xml:space="preserve"> </w:t>
      </w:r>
      <w:r w:rsidRPr="008F7CC6">
        <w:rPr>
          <w:rFonts w:ascii="Times New Roman" w:hAnsi="Times New Roman" w:cs="Times New Roman"/>
          <w:color w:val="000000" w:themeColor="text1"/>
          <w:sz w:val="24"/>
          <w:szCs w:val="24"/>
        </w:rPr>
        <w:t xml:space="preserve">those from </w:t>
      </w:r>
      <w:r w:rsidRPr="008F7CC6">
        <w:rPr>
          <w:rFonts w:ascii="Times New Roman" w:hAnsi="Times New Roman" w:cs="Times New Roman"/>
          <w:sz w:val="24"/>
          <w:szCs w:val="24"/>
        </w:rPr>
        <w:t>previous reports. The outcome of surgical treatment in our small group of patients is satisfactory.</w:t>
      </w:r>
    </w:p>
    <w:p w:rsidR="004031EC" w:rsidRPr="008F7CC6" w:rsidRDefault="004031EC" w:rsidP="004031EC">
      <w:pPr>
        <w:spacing w:line="480" w:lineRule="auto"/>
        <w:jc w:val="both"/>
        <w:rPr>
          <w:rFonts w:ascii="Times New Roman" w:hAnsi="Times New Roman" w:cs="Times New Roman"/>
          <w:sz w:val="24"/>
          <w:szCs w:val="24"/>
        </w:rPr>
      </w:pPr>
      <w:r w:rsidRPr="008F7CC6">
        <w:rPr>
          <w:rFonts w:ascii="Times New Roman" w:hAnsi="Times New Roman" w:cs="Times New Roman"/>
          <w:b/>
          <w:sz w:val="24"/>
          <w:szCs w:val="24"/>
        </w:rPr>
        <w:t>Key-words:</w:t>
      </w:r>
      <w:r w:rsidRPr="008F7CC6">
        <w:rPr>
          <w:rFonts w:ascii="Times New Roman" w:hAnsi="Times New Roman" w:cs="Times New Roman"/>
          <w:sz w:val="24"/>
          <w:szCs w:val="24"/>
        </w:rPr>
        <w:t xml:space="preserve"> Syringomyelia, Nigerians, Treatment</w:t>
      </w:r>
    </w:p>
    <w:p w:rsidR="004031EC" w:rsidRDefault="004031EC" w:rsidP="004031EC">
      <w:pPr>
        <w:pStyle w:val="NoSpacing"/>
        <w:rPr>
          <w:rFonts w:ascii="Times New Roman" w:hAnsi="Times New Roman" w:cs="Times New Roman"/>
          <w:b/>
          <w:sz w:val="24"/>
          <w:szCs w:val="24"/>
        </w:rPr>
      </w:pPr>
    </w:p>
    <w:p w:rsidR="004031EC" w:rsidRDefault="004031EC" w:rsidP="004031EC">
      <w:pPr>
        <w:pStyle w:val="NoSpacing"/>
        <w:rPr>
          <w:rFonts w:ascii="Times New Roman" w:hAnsi="Times New Roman" w:cs="Times New Roman"/>
          <w:b/>
          <w:sz w:val="24"/>
          <w:szCs w:val="24"/>
        </w:rPr>
      </w:pPr>
    </w:p>
    <w:p w:rsidR="004031EC" w:rsidRDefault="004031EC" w:rsidP="004031EC">
      <w:pPr>
        <w:pStyle w:val="NoSpacing"/>
        <w:rPr>
          <w:rFonts w:ascii="Times New Roman" w:hAnsi="Times New Roman" w:cs="Times New Roman"/>
          <w:b/>
          <w:sz w:val="24"/>
          <w:szCs w:val="24"/>
        </w:rPr>
      </w:pPr>
    </w:p>
    <w:p w:rsidR="004031EC" w:rsidRDefault="004031EC" w:rsidP="004031EC">
      <w:pPr>
        <w:pStyle w:val="NoSpacing"/>
        <w:rPr>
          <w:rFonts w:ascii="Times New Roman" w:hAnsi="Times New Roman" w:cs="Times New Roman"/>
          <w:b/>
          <w:sz w:val="24"/>
          <w:szCs w:val="24"/>
        </w:rPr>
      </w:pPr>
    </w:p>
    <w:p w:rsidR="004031EC" w:rsidRDefault="004031EC" w:rsidP="004031EC">
      <w:pPr>
        <w:pStyle w:val="NoSpacing"/>
        <w:rPr>
          <w:rFonts w:ascii="Times New Roman" w:hAnsi="Times New Roman" w:cs="Times New Roman"/>
          <w:b/>
          <w:sz w:val="24"/>
          <w:szCs w:val="24"/>
        </w:rPr>
      </w:pPr>
    </w:p>
    <w:p w:rsidR="004031EC" w:rsidRDefault="004031EC" w:rsidP="004031EC">
      <w:pPr>
        <w:pStyle w:val="NoSpacing"/>
        <w:rPr>
          <w:rFonts w:ascii="Times New Roman" w:hAnsi="Times New Roman" w:cs="Times New Roman"/>
          <w:b/>
          <w:sz w:val="24"/>
          <w:szCs w:val="24"/>
        </w:rPr>
      </w:pPr>
    </w:p>
    <w:p w:rsidR="004031EC" w:rsidRDefault="004031EC" w:rsidP="004031EC">
      <w:pPr>
        <w:pStyle w:val="NoSpacing"/>
        <w:rPr>
          <w:rFonts w:ascii="Times New Roman" w:hAnsi="Times New Roman" w:cs="Times New Roman"/>
          <w:b/>
          <w:sz w:val="24"/>
          <w:szCs w:val="24"/>
        </w:rPr>
      </w:pPr>
    </w:p>
    <w:p w:rsidR="004031EC" w:rsidRDefault="004031EC" w:rsidP="004031EC">
      <w:pPr>
        <w:pStyle w:val="NoSpacing"/>
        <w:rPr>
          <w:rFonts w:ascii="Times New Roman" w:hAnsi="Times New Roman" w:cs="Times New Roman"/>
          <w:b/>
          <w:sz w:val="24"/>
          <w:szCs w:val="24"/>
        </w:rPr>
      </w:pPr>
    </w:p>
    <w:p w:rsidR="004031EC" w:rsidRDefault="004031EC" w:rsidP="004031EC">
      <w:pPr>
        <w:pStyle w:val="NoSpacing"/>
        <w:rPr>
          <w:rFonts w:ascii="Times New Roman" w:hAnsi="Times New Roman" w:cs="Times New Roman"/>
          <w:b/>
          <w:sz w:val="24"/>
          <w:szCs w:val="24"/>
        </w:rPr>
      </w:pPr>
    </w:p>
    <w:p w:rsidR="004031EC" w:rsidRDefault="004031EC" w:rsidP="004031EC">
      <w:pPr>
        <w:pStyle w:val="NoSpacing"/>
        <w:rPr>
          <w:rFonts w:ascii="Times New Roman" w:hAnsi="Times New Roman" w:cs="Times New Roman"/>
          <w:b/>
          <w:sz w:val="24"/>
          <w:szCs w:val="24"/>
        </w:rPr>
      </w:pPr>
    </w:p>
    <w:p w:rsidR="004031EC" w:rsidRDefault="004031EC" w:rsidP="004031EC">
      <w:pPr>
        <w:pStyle w:val="NoSpacing"/>
        <w:rPr>
          <w:rFonts w:ascii="Times New Roman" w:hAnsi="Times New Roman" w:cs="Times New Roman"/>
          <w:b/>
          <w:sz w:val="24"/>
          <w:szCs w:val="24"/>
        </w:rPr>
      </w:pPr>
    </w:p>
    <w:p w:rsidR="004031EC" w:rsidRDefault="004031EC" w:rsidP="004031EC">
      <w:pPr>
        <w:pStyle w:val="NoSpacing"/>
        <w:rPr>
          <w:rFonts w:ascii="Times New Roman" w:hAnsi="Times New Roman" w:cs="Times New Roman"/>
          <w:b/>
          <w:sz w:val="24"/>
          <w:szCs w:val="24"/>
        </w:rPr>
      </w:pPr>
    </w:p>
    <w:p w:rsidR="004031EC" w:rsidRDefault="004031EC" w:rsidP="004031EC">
      <w:pPr>
        <w:pStyle w:val="NoSpacing"/>
        <w:rPr>
          <w:rFonts w:ascii="Times New Roman" w:hAnsi="Times New Roman" w:cs="Times New Roman"/>
          <w:b/>
          <w:sz w:val="24"/>
          <w:szCs w:val="24"/>
        </w:rPr>
      </w:pPr>
    </w:p>
    <w:p w:rsidR="004031EC" w:rsidRDefault="004031EC" w:rsidP="004031EC">
      <w:pPr>
        <w:pStyle w:val="NoSpacing"/>
        <w:rPr>
          <w:rFonts w:ascii="Times New Roman" w:hAnsi="Times New Roman" w:cs="Times New Roman"/>
          <w:b/>
          <w:sz w:val="24"/>
          <w:szCs w:val="24"/>
        </w:rPr>
      </w:pPr>
    </w:p>
    <w:p w:rsidR="004031EC" w:rsidRDefault="004031EC" w:rsidP="004031EC">
      <w:pPr>
        <w:pStyle w:val="NoSpacing"/>
        <w:rPr>
          <w:rFonts w:ascii="Times New Roman" w:hAnsi="Times New Roman" w:cs="Times New Roman"/>
          <w:b/>
          <w:sz w:val="24"/>
          <w:szCs w:val="24"/>
        </w:rPr>
      </w:pPr>
    </w:p>
    <w:p w:rsidR="004031EC" w:rsidRDefault="004031EC" w:rsidP="004031EC">
      <w:pPr>
        <w:pStyle w:val="NoSpacing"/>
        <w:rPr>
          <w:rFonts w:ascii="Times New Roman" w:hAnsi="Times New Roman" w:cs="Times New Roman"/>
          <w:b/>
          <w:sz w:val="24"/>
          <w:szCs w:val="24"/>
        </w:rPr>
      </w:pPr>
    </w:p>
    <w:p w:rsidR="004031EC" w:rsidRDefault="004031EC" w:rsidP="004031EC">
      <w:pPr>
        <w:pStyle w:val="NoSpacing"/>
        <w:rPr>
          <w:rFonts w:ascii="Times New Roman" w:hAnsi="Times New Roman" w:cs="Times New Roman"/>
          <w:b/>
          <w:sz w:val="24"/>
          <w:szCs w:val="24"/>
        </w:rPr>
      </w:pPr>
    </w:p>
    <w:p w:rsidR="004031EC" w:rsidRDefault="004031EC" w:rsidP="004031EC">
      <w:pPr>
        <w:pStyle w:val="NoSpacing"/>
        <w:rPr>
          <w:rFonts w:ascii="Times New Roman" w:hAnsi="Times New Roman" w:cs="Times New Roman"/>
          <w:b/>
          <w:sz w:val="24"/>
          <w:szCs w:val="24"/>
        </w:rPr>
      </w:pPr>
    </w:p>
    <w:p w:rsidR="004031EC" w:rsidRDefault="004031EC" w:rsidP="004031EC">
      <w:pPr>
        <w:pStyle w:val="NoSpacing"/>
        <w:rPr>
          <w:rFonts w:ascii="Times New Roman" w:hAnsi="Times New Roman" w:cs="Times New Roman"/>
          <w:b/>
          <w:sz w:val="24"/>
          <w:szCs w:val="24"/>
        </w:rPr>
      </w:pPr>
    </w:p>
    <w:p w:rsidR="004031EC" w:rsidRDefault="004031EC" w:rsidP="004031EC">
      <w:pPr>
        <w:pStyle w:val="NoSpacing"/>
        <w:rPr>
          <w:rFonts w:ascii="Times New Roman" w:hAnsi="Times New Roman" w:cs="Times New Roman"/>
          <w:b/>
          <w:sz w:val="24"/>
          <w:szCs w:val="24"/>
        </w:rPr>
      </w:pPr>
    </w:p>
    <w:p w:rsidR="004031EC" w:rsidRDefault="004031EC" w:rsidP="004031EC">
      <w:pPr>
        <w:pStyle w:val="NoSpacing"/>
        <w:rPr>
          <w:rFonts w:ascii="Times New Roman" w:hAnsi="Times New Roman" w:cs="Times New Roman"/>
          <w:b/>
          <w:sz w:val="24"/>
          <w:szCs w:val="24"/>
        </w:rPr>
      </w:pPr>
    </w:p>
    <w:p w:rsidR="004031EC" w:rsidRDefault="004031EC" w:rsidP="004031EC">
      <w:pPr>
        <w:pStyle w:val="NoSpacing"/>
        <w:rPr>
          <w:rFonts w:ascii="Times New Roman" w:hAnsi="Times New Roman" w:cs="Times New Roman"/>
          <w:b/>
          <w:sz w:val="24"/>
          <w:szCs w:val="24"/>
        </w:rPr>
      </w:pPr>
    </w:p>
    <w:p w:rsidR="004031EC" w:rsidRDefault="004031EC" w:rsidP="004031EC">
      <w:pPr>
        <w:pStyle w:val="NoSpacing"/>
        <w:rPr>
          <w:rFonts w:ascii="Times New Roman" w:hAnsi="Times New Roman" w:cs="Times New Roman"/>
          <w:b/>
          <w:sz w:val="24"/>
          <w:szCs w:val="24"/>
        </w:rPr>
      </w:pPr>
    </w:p>
    <w:p w:rsidR="004031EC" w:rsidRDefault="004031EC" w:rsidP="004031EC">
      <w:pPr>
        <w:pStyle w:val="NoSpacing"/>
        <w:rPr>
          <w:rFonts w:ascii="Times New Roman" w:hAnsi="Times New Roman" w:cs="Times New Roman"/>
          <w:b/>
          <w:sz w:val="24"/>
          <w:szCs w:val="24"/>
        </w:rPr>
      </w:pPr>
    </w:p>
    <w:p w:rsidR="004031EC" w:rsidRDefault="004031EC" w:rsidP="004031EC">
      <w:pPr>
        <w:pStyle w:val="NoSpacing"/>
        <w:rPr>
          <w:rFonts w:ascii="Times New Roman" w:hAnsi="Times New Roman" w:cs="Times New Roman"/>
          <w:b/>
          <w:sz w:val="24"/>
          <w:szCs w:val="24"/>
        </w:rPr>
      </w:pPr>
    </w:p>
    <w:p w:rsidR="004031EC" w:rsidRDefault="004031EC" w:rsidP="004031EC">
      <w:pPr>
        <w:pStyle w:val="NoSpacing"/>
        <w:rPr>
          <w:rFonts w:ascii="Times New Roman" w:hAnsi="Times New Roman" w:cs="Times New Roman"/>
          <w:b/>
          <w:sz w:val="24"/>
          <w:szCs w:val="24"/>
        </w:rPr>
      </w:pPr>
    </w:p>
    <w:p w:rsidR="004031EC" w:rsidRDefault="004031EC" w:rsidP="004031EC">
      <w:pPr>
        <w:pStyle w:val="NoSpacing"/>
        <w:rPr>
          <w:rFonts w:ascii="Times New Roman" w:hAnsi="Times New Roman" w:cs="Times New Roman"/>
          <w:b/>
          <w:sz w:val="24"/>
          <w:szCs w:val="24"/>
        </w:rPr>
      </w:pPr>
    </w:p>
    <w:p w:rsidR="004031EC" w:rsidRDefault="004031EC" w:rsidP="004031EC">
      <w:pPr>
        <w:pStyle w:val="NoSpacing"/>
        <w:rPr>
          <w:rFonts w:ascii="Times New Roman" w:hAnsi="Times New Roman" w:cs="Times New Roman"/>
          <w:b/>
          <w:sz w:val="24"/>
          <w:szCs w:val="24"/>
        </w:rPr>
      </w:pPr>
    </w:p>
    <w:p w:rsidR="004031EC" w:rsidRDefault="004031EC" w:rsidP="004031EC">
      <w:pPr>
        <w:pStyle w:val="NoSpacing"/>
        <w:rPr>
          <w:rFonts w:ascii="Times New Roman" w:hAnsi="Times New Roman" w:cs="Times New Roman"/>
          <w:b/>
          <w:sz w:val="24"/>
          <w:szCs w:val="24"/>
        </w:rPr>
      </w:pPr>
    </w:p>
    <w:p w:rsidR="004031EC" w:rsidRDefault="004031EC" w:rsidP="004031EC">
      <w:pPr>
        <w:pStyle w:val="NoSpacing"/>
        <w:rPr>
          <w:rFonts w:ascii="Times New Roman" w:hAnsi="Times New Roman" w:cs="Times New Roman"/>
          <w:b/>
          <w:sz w:val="24"/>
          <w:szCs w:val="24"/>
        </w:rPr>
      </w:pPr>
    </w:p>
    <w:p w:rsidR="004031EC" w:rsidRDefault="004031EC" w:rsidP="004031EC">
      <w:pPr>
        <w:pStyle w:val="NoSpacing"/>
        <w:rPr>
          <w:rFonts w:ascii="Times New Roman" w:hAnsi="Times New Roman" w:cs="Times New Roman"/>
          <w:b/>
          <w:sz w:val="24"/>
          <w:szCs w:val="24"/>
        </w:rPr>
      </w:pPr>
    </w:p>
    <w:p w:rsidR="004031EC" w:rsidRDefault="004031EC" w:rsidP="004031EC">
      <w:pPr>
        <w:pStyle w:val="NoSpacing"/>
        <w:rPr>
          <w:rFonts w:ascii="Times New Roman" w:hAnsi="Times New Roman" w:cs="Times New Roman"/>
          <w:b/>
          <w:sz w:val="24"/>
          <w:szCs w:val="24"/>
        </w:rPr>
      </w:pPr>
    </w:p>
    <w:p w:rsidR="004031EC" w:rsidRDefault="004031EC" w:rsidP="004031EC">
      <w:pPr>
        <w:pStyle w:val="NoSpacing"/>
        <w:rPr>
          <w:rFonts w:ascii="Times New Roman" w:hAnsi="Times New Roman" w:cs="Times New Roman"/>
          <w:b/>
          <w:sz w:val="24"/>
          <w:szCs w:val="24"/>
        </w:rPr>
      </w:pPr>
    </w:p>
    <w:p w:rsidR="004031EC" w:rsidRDefault="004031EC" w:rsidP="004031EC">
      <w:pPr>
        <w:pStyle w:val="NoSpacing"/>
        <w:rPr>
          <w:rFonts w:ascii="Times New Roman" w:hAnsi="Times New Roman" w:cs="Times New Roman"/>
          <w:b/>
          <w:sz w:val="24"/>
          <w:szCs w:val="24"/>
        </w:rPr>
      </w:pPr>
    </w:p>
    <w:p w:rsidR="004031EC" w:rsidRDefault="004031EC" w:rsidP="004031EC">
      <w:pPr>
        <w:pStyle w:val="NoSpacing"/>
        <w:rPr>
          <w:rFonts w:ascii="Times New Roman" w:hAnsi="Times New Roman" w:cs="Times New Roman"/>
          <w:b/>
          <w:sz w:val="24"/>
          <w:szCs w:val="24"/>
        </w:rPr>
      </w:pPr>
    </w:p>
    <w:p w:rsidR="004031EC" w:rsidRDefault="004031EC" w:rsidP="004031EC">
      <w:pPr>
        <w:pStyle w:val="NoSpacing"/>
        <w:rPr>
          <w:rFonts w:ascii="Times New Roman" w:hAnsi="Times New Roman" w:cs="Times New Roman"/>
          <w:b/>
          <w:sz w:val="24"/>
          <w:szCs w:val="24"/>
        </w:rPr>
      </w:pPr>
    </w:p>
    <w:p w:rsidR="004031EC" w:rsidRDefault="004031EC" w:rsidP="004031EC">
      <w:pPr>
        <w:pStyle w:val="NoSpacing"/>
        <w:rPr>
          <w:rFonts w:ascii="Times New Roman" w:hAnsi="Times New Roman" w:cs="Times New Roman"/>
          <w:b/>
          <w:sz w:val="24"/>
          <w:szCs w:val="24"/>
        </w:rPr>
      </w:pPr>
    </w:p>
    <w:p w:rsidR="004031EC" w:rsidRDefault="004031EC" w:rsidP="004031EC">
      <w:pPr>
        <w:pStyle w:val="NoSpacing"/>
        <w:rPr>
          <w:rFonts w:ascii="Times New Roman" w:hAnsi="Times New Roman" w:cs="Times New Roman"/>
          <w:b/>
          <w:sz w:val="24"/>
          <w:szCs w:val="24"/>
        </w:rPr>
      </w:pPr>
    </w:p>
    <w:p w:rsidR="004031EC" w:rsidRDefault="004031EC" w:rsidP="004031EC">
      <w:pPr>
        <w:pStyle w:val="NoSpacing"/>
        <w:rPr>
          <w:rFonts w:ascii="Times New Roman" w:hAnsi="Times New Roman" w:cs="Times New Roman"/>
          <w:b/>
          <w:sz w:val="24"/>
          <w:szCs w:val="24"/>
        </w:rPr>
      </w:pPr>
    </w:p>
    <w:p w:rsidR="004031EC" w:rsidRDefault="004031EC" w:rsidP="004031EC">
      <w:pPr>
        <w:pStyle w:val="NoSpacing"/>
        <w:rPr>
          <w:rFonts w:ascii="Times New Roman" w:hAnsi="Times New Roman" w:cs="Times New Roman"/>
          <w:b/>
          <w:sz w:val="24"/>
          <w:szCs w:val="24"/>
        </w:rPr>
      </w:pPr>
    </w:p>
    <w:p w:rsidR="004031EC" w:rsidRDefault="004031EC" w:rsidP="004031EC">
      <w:pPr>
        <w:pStyle w:val="NoSpacing"/>
        <w:rPr>
          <w:rFonts w:ascii="Times New Roman" w:hAnsi="Times New Roman" w:cs="Times New Roman"/>
          <w:b/>
          <w:sz w:val="24"/>
          <w:szCs w:val="24"/>
        </w:rPr>
      </w:pPr>
    </w:p>
    <w:p w:rsidR="004031EC" w:rsidRPr="002A46F5" w:rsidRDefault="004031EC" w:rsidP="004031EC">
      <w:pPr>
        <w:spacing w:line="480" w:lineRule="auto"/>
        <w:jc w:val="both"/>
        <w:rPr>
          <w:rFonts w:ascii="Times New Roman" w:eastAsiaTheme="minorEastAsia" w:hAnsi="Times New Roman" w:cs="Times New Roman"/>
          <w:b/>
          <w:noProof/>
          <w:sz w:val="28"/>
          <w:szCs w:val="28"/>
          <w:lang w:eastAsia="en-GB"/>
        </w:rPr>
      </w:pPr>
      <w:r>
        <w:rPr>
          <w:rFonts w:ascii="Times New Roman" w:eastAsiaTheme="minorEastAsia" w:hAnsi="Times New Roman" w:cs="Times New Roman"/>
          <w:b/>
          <w:noProof/>
          <w:sz w:val="28"/>
          <w:szCs w:val="28"/>
          <w:lang w:eastAsia="en-GB"/>
        </w:rPr>
        <w:t>RESUME</w:t>
      </w:r>
    </w:p>
    <w:p w:rsidR="004031EC" w:rsidRPr="002A46F5" w:rsidRDefault="004031EC" w:rsidP="004031EC">
      <w:pPr>
        <w:spacing w:line="480" w:lineRule="auto"/>
        <w:jc w:val="both"/>
        <w:rPr>
          <w:rFonts w:ascii="Times New Roman" w:eastAsiaTheme="minorEastAsia" w:hAnsi="Times New Roman" w:cs="Times New Roman"/>
          <w:sz w:val="24"/>
          <w:szCs w:val="24"/>
          <w:lang w:eastAsia="en-GB"/>
        </w:rPr>
      </w:pPr>
      <w:r>
        <w:rPr>
          <w:rFonts w:ascii="Times New Roman" w:eastAsiaTheme="minorEastAsia" w:hAnsi="Times New Roman" w:cs="Times New Roman"/>
          <w:b/>
          <w:sz w:val="24"/>
          <w:szCs w:val="24"/>
          <w:lang w:eastAsia="en-GB"/>
        </w:rPr>
        <w:t>Contexte</w:t>
      </w:r>
      <w:r w:rsidRPr="002A46F5">
        <w:rPr>
          <w:rFonts w:ascii="Times New Roman" w:eastAsiaTheme="minorEastAsia" w:hAnsi="Times New Roman" w:cs="Times New Roman"/>
          <w:b/>
          <w:sz w:val="24"/>
          <w:szCs w:val="24"/>
          <w:lang w:eastAsia="en-GB"/>
        </w:rPr>
        <w:t>:</w:t>
      </w:r>
      <w:r w:rsidRPr="002A46F5">
        <w:rPr>
          <w:rFonts w:ascii="Times New Roman" w:eastAsiaTheme="minorEastAsia" w:hAnsi="Times New Roman" w:cs="Times New Roman"/>
          <w:sz w:val="24"/>
          <w:szCs w:val="24"/>
          <w:lang w:eastAsia="en-GB"/>
        </w:rPr>
        <w:t xml:space="preserve"> La syringomyélie </w:t>
      </w:r>
      <w:proofErr w:type="gramStart"/>
      <w:r w:rsidRPr="002A46F5">
        <w:rPr>
          <w:rFonts w:ascii="Times New Roman" w:eastAsiaTheme="minorEastAsia" w:hAnsi="Times New Roman" w:cs="Times New Roman"/>
          <w:sz w:val="24"/>
          <w:szCs w:val="24"/>
          <w:lang w:eastAsia="en-GB"/>
        </w:rPr>
        <w:t>est</w:t>
      </w:r>
      <w:proofErr w:type="gramEnd"/>
      <w:r w:rsidRPr="002A46F5">
        <w:rPr>
          <w:rFonts w:ascii="Times New Roman" w:eastAsiaTheme="minorEastAsia" w:hAnsi="Times New Roman" w:cs="Times New Roman"/>
          <w:sz w:val="24"/>
          <w:szCs w:val="24"/>
          <w:lang w:eastAsia="en-GB"/>
        </w:rPr>
        <w:t xml:space="preserve"> un trouble souvent progressif de la moelle épinière. </w:t>
      </w:r>
      <w:proofErr w:type="gramStart"/>
      <w:r w:rsidRPr="002A46F5">
        <w:rPr>
          <w:rFonts w:ascii="Times New Roman" w:eastAsiaTheme="minorEastAsia" w:hAnsi="Times New Roman" w:cs="Times New Roman"/>
          <w:sz w:val="24"/>
          <w:szCs w:val="24"/>
          <w:lang w:eastAsia="en-GB"/>
        </w:rPr>
        <w:t>Il</w:t>
      </w:r>
      <w:proofErr w:type="gramEnd"/>
      <w:r w:rsidRPr="002A46F5">
        <w:rPr>
          <w:rFonts w:ascii="Times New Roman" w:eastAsiaTheme="minorEastAsia" w:hAnsi="Times New Roman" w:cs="Times New Roman"/>
          <w:sz w:val="24"/>
          <w:szCs w:val="24"/>
          <w:lang w:eastAsia="en-GB"/>
        </w:rPr>
        <w:t xml:space="preserve"> y a une pénurie de rapports dans la population africaine.</w:t>
      </w:r>
    </w:p>
    <w:p w:rsidR="004031EC" w:rsidRPr="002A46F5" w:rsidRDefault="004031EC" w:rsidP="004031EC">
      <w:pPr>
        <w:spacing w:line="480" w:lineRule="auto"/>
        <w:jc w:val="both"/>
        <w:rPr>
          <w:rFonts w:ascii="Times New Roman" w:eastAsiaTheme="minorEastAsia" w:hAnsi="Times New Roman" w:cs="Times New Roman"/>
          <w:sz w:val="24"/>
          <w:szCs w:val="24"/>
          <w:lang w:eastAsia="en-GB"/>
        </w:rPr>
      </w:pPr>
      <w:r w:rsidRPr="002A46F5">
        <w:rPr>
          <w:rFonts w:ascii="Times New Roman" w:eastAsiaTheme="minorEastAsia" w:hAnsi="Times New Roman" w:cs="Times New Roman"/>
          <w:b/>
          <w:sz w:val="24"/>
          <w:szCs w:val="24"/>
          <w:lang w:eastAsia="en-GB"/>
        </w:rPr>
        <w:lastRenderedPageBreak/>
        <w:t xml:space="preserve">Les Buts </w:t>
      </w:r>
      <w:proofErr w:type="gramStart"/>
      <w:r w:rsidRPr="002A46F5">
        <w:rPr>
          <w:rFonts w:ascii="Times New Roman" w:eastAsiaTheme="minorEastAsia" w:hAnsi="Times New Roman" w:cs="Times New Roman"/>
          <w:b/>
          <w:sz w:val="24"/>
          <w:szCs w:val="24"/>
          <w:lang w:eastAsia="en-GB"/>
        </w:rPr>
        <w:t>et</w:t>
      </w:r>
      <w:proofErr w:type="gramEnd"/>
      <w:r w:rsidRPr="002A46F5">
        <w:rPr>
          <w:rFonts w:ascii="Times New Roman" w:eastAsiaTheme="minorEastAsia" w:hAnsi="Times New Roman" w:cs="Times New Roman"/>
          <w:b/>
          <w:sz w:val="24"/>
          <w:szCs w:val="24"/>
          <w:lang w:eastAsia="en-GB"/>
        </w:rPr>
        <w:t xml:space="preserve"> Les Objectifs:</w:t>
      </w:r>
      <w:r w:rsidRPr="002A46F5">
        <w:rPr>
          <w:rFonts w:ascii="Times New Roman" w:eastAsiaTheme="minorEastAsia" w:hAnsi="Times New Roman" w:cs="Times New Roman"/>
          <w:sz w:val="24"/>
          <w:szCs w:val="24"/>
          <w:lang w:eastAsia="en-GB"/>
        </w:rPr>
        <w:t xml:space="preserve"> Cette étude décrit le profil et le résultat du traitement dans notre population de patients.</w:t>
      </w:r>
    </w:p>
    <w:p w:rsidR="004031EC" w:rsidRPr="002A46F5" w:rsidRDefault="004031EC" w:rsidP="004031EC">
      <w:pPr>
        <w:spacing w:line="480" w:lineRule="auto"/>
        <w:jc w:val="both"/>
        <w:rPr>
          <w:rFonts w:ascii="Times New Roman" w:eastAsiaTheme="minorEastAsia" w:hAnsi="Times New Roman" w:cs="Times New Roman"/>
          <w:sz w:val="24"/>
          <w:szCs w:val="24"/>
          <w:lang w:eastAsia="en-GB"/>
        </w:rPr>
      </w:pPr>
      <w:r w:rsidRPr="002A46F5">
        <w:rPr>
          <w:rFonts w:ascii="Times New Roman" w:eastAsiaTheme="minorEastAsia" w:hAnsi="Times New Roman" w:cs="Times New Roman"/>
          <w:b/>
          <w:sz w:val="24"/>
          <w:szCs w:val="24"/>
          <w:lang w:eastAsia="en-GB"/>
        </w:rPr>
        <w:t>Conception De L'étude:</w:t>
      </w:r>
      <w:r w:rsidRPr="002A46F5">
        <w:rPr>
          <w:rFonts w:ascii="Times New Roman" w:eastAsiaTheme="minorEastAsia" w:hAnsi="Times New Roman" w:cs="Times New Roman"/>
          <w:sz w:val="24"/>
          <w:szCs w:val="24"/>
          <w:lang w:eastAsia="en-GB"/>
        </w:rPr>
        <w:t xml:space="preserve"> </w:t>
      </w:r>
      <w:proofErr w:type="gramStart"/>
      <w:r w:rsidRPr="002A46F5">
        <w:rPr>
          <w:rFonts w:ascii="Times New Roman" w:eastAsiaTheme="minorEastAsia" w:hAnsi="Times New Roman" w:cs="Times New Roman"/>
          <w:sz w:val="24"/>
          <w:szCs w:val="24"/>
          <w:lang w:eastAsia="en-GB"/>
        </w:rPr>
        <w:t>Un</w:t>
      </w:r>
      <w:proofErr w:type="gramEnd"/>
      <w:r w:rsidRPr="002A46F5">
        <w:rPr>
          <w:rFonts w:ascii="Times New Roman" w:eastAsiaTheme="minorEastAsia" w:hAnsi="Times New Roman" w:cs="Times New Roman"/>
          <w:sz w:val="24"/>
          <w:szCs w:val="24"/>
          <w:lang w:eastAsia="en-GB"/>
        </w:rPr>
        <w:t xml:space="preserve"> examen rétrospectif des patients traités chirurgicalement pour la syringomyélie sur une période de dix ans.</w:t>
      </w:r>
    </w:p>
    <w:p w:rsidR="004031EC" w:rsidRPr="002A46F5" w:rsidRDefault="004031EC" w:rsidP="004031EC">
      <w:pPr>
        <w:spacing w:line="480" w:lineRule="auto"/>
        <w:jc w:val="both"/>
        <w:rPr>
          <w:rFonts w:ascii="Times New Roman" w:eastAsiaTheme="minorEastAsia" w:hAnsi="Times New Roman" w:cs="Times New Roman"/>
          <w:sz w:val="24"/>
          <w:szCs w:val="24"/>
          <w:lang w:eastAsia="en-GB"/>
        </w:rPr>
      </w:pPr>
      <w:r w:rsidRPr="002A46F5">
        <w:rPr>
          <w:rFonts w:ascii="Times New Roman" w:eastAsiaTheme="minorEastAsia" w:hAnsi="Times New Roman" w:cs="Times New Roman"/>
          <w:b/>
          <w:iCs/>
          <w:sz w:val="24"/>
          <w:szCs w:val="24"/>
          <w:lang w:eastAsia="en-GB"/>
        </w:rPr>
        <w:t>L'Environnement</w:t>
      </w:r>
      <w:r w:rsidRPr="002A46F5">
        <w:rPr>
          <w:rFonts w:ascii="Times New Roman" w:eastAsiaTheme="minorEastAsia" w:hAnsi="Times New Roman" w:cs="Times New Roman"/>
          <w:b/>
          <w:sz w:val="24"/>
          <w:szCs w:val="24"/>
          <w:lang w:eastAsia="en-GB"/>
        </w:rPr>
        <w:t>:</w:t>
      </w:r>
      <w:r w:rsidRPr="002A46F5">
        <w:rPr>
          <w:rFonts w:ascii="Times New Roman" w:eastAsiaTheme="minorEastAsia" w:hAnsi="Times New Roman" w:cs="Times New Roman"/>
          <w:sz w:val="24"/>
          <w:szCs w:val="24"/>
          <w:lang w:eastAsia="en-GB"/>
        </w:rPr>
        <w:t xml:space="preserve"> Département de chirurgie neurologique, University College Hospital, Ibadan, Nigeria.</w:t>
      </w:r>
    </w:p>
    <w:p w:rsidR="004031EC" w:rsidRPr="002A46F5" w:rsidRDefault="004031EC" w:rsidP="004031EC">
      <w:pPr>
        <w:spacing w:line="480" w:lineRule="auto"/>
        <w:jc w:val="both"/>
        <w:rPr>
          <w:rFonts w:ascii="Times New Roman" w:eastAsiaTheme="minorEastAsia" w:hAnsi="Times New Roman" w:cs="Times New Roman"/>
          <w:sz w:val="24"/>
          <w:szCs w:val="24"/>
          <w:lang w:eastAsia="en-GB"/>
        </w:rPr>
      </w:pPr>
      <w:r w:rsidRPr="002A46F5">
        <w:rPr>
          <w:rFonts w:ascii="Times New Roman" w:eastAsiaTheme="minorEastAsia" w:hAnsi="Times New Roman" w:cs="Times New Roman"/>
          <w:b/>
          <w:iCs/>
          <w:sz w:val="24"/>
          <w:szCs w:val="24"/>
          <w:lang w:eastAsia="en-GB"/>
        </w:rPr>
        <w:t xml:space="preserve">Matériel </w:t>
      </w:r>
      <w:proofErr w:type="gramStart"/>
      <w:r w:rsidRPr="002A46F5">
        <w:rPr>
          <w:rFonts w:ascii="Times New Roman" w:eastAsiaTheme="minorEastAsia" w:hAnsi="Times New Roman" w:cs="Times New Roman"/>
          <w:b/>
          <w:iCs/>
          <w:sz w:val="24"/>
          <w:szCs w:val="24"/>
          <w:lang w:eastAsia="en-GB"/>
        </w:rPr>
        <w:t>et</w:t>
      </w:r>
      <w:proofErr w:type="gramEnd"/>
      <w:r w:rsidRPr="002A46F5">
        <w:rPr>
          <w:rFonts w:ascii="Times New Roman" w:eastAsiaTheme="minorEastAsia" w:hAnsi="Times New Roman" w:cs="Times New Roman"/>
          <w:b/>
          <w:iCs/>
          <w:sz w:val="24"/>
          <w:szCs w:val="24"/>
          <w:lang w:eastAsia="en-GB"/>
        </w:rPr>
        <w:t xml:space="preserve"> méthodologie:</w:t>
      </w:r>
      <w:r w:rsidRPr="002A46F5">
        <w:rPr>
          <w:rFonts w:ascii="Times New Roman" w:eastAsiaTheme="minorEastAsia" w:hAnsi="Times New Roman" w:cs="Times New Roman"/>
          <w:iCs/>
          <w:sz w:val="24"/>
          <w:szCs w:val="24"/>
          <w:lang w:eastAsia="en-GB"/>
        </w:rPr>
        <w:t xml:space="preserve"> </w:t>
      </w:r>
      <w:r w:rsidRPr="002A46F5">
        <w:rPr>
          <w:rFonts w:ascii="Times New Roman" w:eastAsiaTheme="minorEastAsia" w:hAnsi="Times New Roman" w:cs="Times New Roman"/>
          <w:sz w:val="24"/>
          <w:szCs w:val="24"/>
          <w:lang w:eastAsia="en-GB"/>
        </w:rPr>
        <w:t xml:space="preserve">Huit patients ont été traités chirurgicalement pour la syringomyélie entre 2004 et 2014. Nous avons extrait des données sur le sexe, l’âge, l’étiologie, l’emplacement de la seringue, le diagnostic, la procédure opératoire </w:t>
      </w:r>
      <w:proofErr w:type="gramStart"/>
      <w:r w:rsidRPr="002A46F5">
        <w:rPr>
          <w:rFonts w:ascii="Times New Roman" w:eastAsiaTheme="minorEastAsia" w:hAnsi="Times New Roman" w:cs="Times New Roman"/>
          <w:sz w:val="24"/>
          <w:szCs w:val="24"/>
          <w:lang w:eastAsia="en-GB"/>
        </w:rPr>
        <w:t>et</w:t>
      </w:r>
      <w:proofErr w:type="gramEnd"/>
      <w:r w:rsidRPr="002A46F5">
        <w:rPr>
          <w:rFonts w:ascii="Times New Roman" w:eastAsiaTheme="minorEastAsia" w:hAnsi="Times New Roman" w:cs="Times New Roman"/>
          <w:sz w:val="24"/>
          <w:szCs w:val="24"/>
          <w:lang w:eastAsia="en-GB"/>
        </w:rPr>
        <w:t xml:space="preserve"> le résultat. Une simple analyse statistique </w:t>
      </w:r>
      <w:proofErr w:type="gramStart"/>
      <w:r w:rsidRPr="002A46F5">
        <w:rPr>
          <w:rFonts w:ascii="Times New Roman" w:eastAsiaTheme="minorEastAsia" w:hAnsi="Times New Roman" w:cs="Times New Roman"/>
          <w:sz w:val="24"/>
          <w:szCs w:val="24"/>
          <w:lang w:eastAsia="en-GB"/>
        </w:rPr>
        <w:t>a</w:t>
      </w:r>
      <w:proofErr w:type="gramEnd"/>
      <w:r w:rsidRPr="002A46F5">
        <w:rPr>
          <w:rFonts w:ascii="Times New Roman" w:eastAsiaTheme="minorEastAsia" w:hAnsi="Times New Roman" w:cs="Times New Roman"/>
          <w:sz w:val="24"/>
          <w:szCs w:val="24"/>
          <w:lang w:eastAsia="en-GB"/>
        </w:rPr>
        <w:t xml:space="preserve"> été effectuée.</w:t>
      </w:r>
    </w:p>
    <w:p w:rsidR="004031EC" w:rsidRPr="002A46F5" w:rsidRDefault="004031EC" w:rsidP="004031EC">
      <w:pPr>
        <w:spacing w:line="480" w:lineRule="auto"/>
        <w:jc w:val="both"/>
        <w:rPr>
          <w:rFonts w:ascii="Times New Roman" w:eastAsiaTheme="minorEastAsia" w:hAnsi="Times New Roman" w:cs="Times New Roman"/>
          <w:sz w:val="24"/>
          <w:szCs w:val="24"/>
          <w:lang w:eastAsia="en-GB"/>
        </w:rPr>
      </w:pPr>
      <w:r w:rsidRPr="002A46F5">
        <w:rPr>
          <w:rFonts w:ascii="Times New Roman" w:eastAsiaTheme="minorEastAsia" w:hAnsi="Times New Roman" w:cs="Times New Roman"/>
          <w:b/>
          <w:sz w:val="24"/>
          <w:szCs w:val="24"/>
          <w:lang w:eastAsia="en-GB"/>
        </w:rPr>
        <w:t xml:space="preserve">Résultats: </w:t>
      </w:r>
      <w:proofErr w:type="gramStart"/>
      <w:r w:rsidRPr="002A46F5">
        <w:rPr>
          <w:rFonts w:ascii="Times New Roman" w:eastAsiaTheme="minorEastAsia" w:hAnsi="Times New Roman" w:cs="Times New Roman"/>
          <w:sz w:val="24"/>
          <w:szCs w:val="24"/>
          <w:lang w:eastAsia="en-GB"/>
        </w:rPr>
        <w:t>Il</w:t>
      </w:r>
      <w:proofErr w:type="gramEnd"/>
      <w:r w:rsidRPr="002A46F5">
        <w:rPr>
          <w:rFonts w:ascii="Times New Roman" w:eastAsiaTheme="minorEastAsia" w:hAnsi="Times New Roman" w:cs="Times New Roman"/>
          <w:sz w:val="24"/>
          <w:szCs w:val="24"/>
          <w:lang w:eastAsia="en-GB"/>
        </w:rPr>
        <w:t xml:space="preserve"> y avait cinq hommes et trois femmes. L’âge moyen était de 31</w:t>
      </w:r>
      <w:proofErr w:type="gramStart"/>
      <w:r w:rsidRPr="002A46F5">
        <w:rPr>
          <w:rFonts w:ascii="Times New Roman" w:eastAsiaTheme="minorEastAsia" w:hAnsi="Times New Roman" w:cs="Times New Roman"/>
          <w:sz w:val="24"/>
          <w:szCs w:val="24"/>
          <w:lang w:eastAsia="en-GB"/>
        </w:rPr>
        <w:t>,6</w:t>
      </w:r>
      <w:proofErr w:type="gramEnd"/>
      <w:r w:rsidRPr="002A46F5">
        <w:rPr>
          <w:rFonts w:ascii="Times New Roman" w:eastAsiaTheme="minorEastAsia" w:hAnsi="Times New Roman" w:cs="Times New Roman"/>
          <w:sz w:val="24"/>
          <w:szCs w:val="24"/>
          <w:lang w:eastAsia="en-GB"/>
        </w:rPr>
        <w:t xml:space="preserve"> ans (SD15,3) (médiane : 32,5 ans). Les causes de la syrinx étaient: Malformation chiari (3), tumeur fémorale de la colonne vertébrale (2), tumeur foramen magnum (1), post-traumatique (1), </w:t>
      </w:r>
      <w:proofErr w:type="gramStart"/>
      <w:r w:rsidRPr="002A46F5">
        <w:rPr>
          <w:rFonts w:ascii="Times New Roman" w:eastAsiaTheme="minorEastAsia" w:hAnsi="Times New Roman" w:cs="Times New Roman"/>
          <w:sz w:val="24"/>
          <w:szCs w:val="24"/>
          <w:lang w:eastAsia="en-GB"/>
        </w:rPr>
        <w:t>et</w:t>
      </w:r>
      <w:proofErr w:type="gramEnd"/>
      <w:r w:rsidRPr="002A46F5">
        <w:rPr>
          <w:rFonts w:ascii="Times New Roman" w:eastAsiaTheme="minorEastAsia" w:hAnsi="Times New Roman" w:cs="Times New Roman"/>
          <w:sz w:val="24"/>
          <w:szCs w:val="24"/>
          <w:lang w:eastAsia="en-GB"/>
        </w:rPr>
        <w:t xml:space="preserve"> arachnoïdite chimique iatrogène (1). L’emplacement de la seringue </w:t>
      </w:r>
      <w:proofErr w:type="gramStart"/>
      <w:r w:rsidRPr="002A46F5">
        <w:rPr>
          <w:rFonts w:ascii="Times New Roman" w:eastAsiaTheme="minorEastAsia" w:hAnsi="Times New Roman" w:cs="Times New Roman"/>
          <w:sz w:val="24"/>
          <w:szCs w:val="24"/>
          <w:lang w:eastAsia="en-GB"/>
        </w:rPr>
        <w:t>était :</w:t>
      </w:r>
      <w:proofErr w:type="gramEnd"/>
      <w:r w:rsidRPr="002A46F5">
        <w:rPr>
          <w:rFonts w:ascii="Times New Roman" w:eastAsiaTheme="minorEastAsia" w:hAnsi="Times New Roman" w:cs="Times New Roman"/>
          <w:sz w:val="24"/>
          <w:szCs w:val="24"/>
          <w:lang w:eastAsia="en-GB"/>
        </w:rPr>
        <w:t xml:space="preserve"> région cervicale (4), région cervicothoracique (2) et multi-niveaux (2). Les procédures opératoires étaient la décompression de la fosse postérieure (2), la craniectomie sous-occipitale avec la laminectomie </w:t>
      </w:r>
      <w:proofErr w:type="gramStart"/>
      <w:r w:rsidRPr="002A46F5">
        <w:rPr>
          <w:rFonts w:ascii="Times New Roman" w:eastAsiaTheme="minorEastAsia" w:hAnsi="Times New Roman" w:cs="Times New Roman"/>
          <w:sz w:val="24"/>
          <w:szCs w:val="24"/>
          <w:lang w:eastAsia="en-GB"/>
        </w:rPr>
        <w:t>et</w:t>
      </w:r>
      <w:proofErr w:type="gramEnd"/>
      <w:r w:rsidRPr="002A46F5">
        <w:rPr>
          <w:rFonts w:ascii="Times New Roman" w:eastAsiaTheme="minorEastAsia" w:hAnsi="Times New Roman" w:cs="Times New Roman"/>
          <w:sz w:val="24"/>
          <w:szCs w:val="24"/>
          <w:lang w:eastAsia="en-GB"/>
        </w:rPr>
        <w:t xml:space="preserve"> l’excision tumorale (2), la laminectomie et la syringomyélotomie (2), la laminectomie et l’excision tumorale (1), et le réacheminement ventriculo-opératoire (1). La durée du suivi était de 2 semaines à 35 mois. Le résultat était satisfaisant chez six patients. </w:t>
      </w:r>
      <w:proofErr w:type="gramStart"/>
      <w:r w:rsidRPr="002A46F5">
        <w:rPr>
          <w:rFonts w:ascii="Times New Roman" w:eastAsiaTheme="minorEastAsia" w:hAnsi="Times New Roman" w:cs="Times New Roman"/>
          <w:sz w:val="24"/>
          <w:szCs w:val="24"/>
          <w:lang w:eastAsia="en-GB"/>
        </w:rPr>
        <w:t>Un</w:t>
      </w:r>
      <w:proofErr w:type="gramEnd"/>
      <w:r w:rsidRPr="002A46F5">
        <w:rPr>
          <w:rFonts w:ascii="Times New Roman" w:eastAsiaTheme="minorEastAsia" w:hAnsi="Times New Roman" w:cs="Times New Roman"/>
          <w:sz w:val="24"/>
          <w:szCs w:val="24"/>
          <w:lang w:eastAsia="en-GB"/>
        </w:rPr>
        <w:t xml:space="preserve"> enfant qui avait subi un premier réacheminement ventriculo-opératoire est décédé à la maison avant une intervention chirurgicale définitive, et un homme adulte est décédé d’une insuffisance respiratoire après une intervention chirurgicale.</w:t>
      </w:r>
    </w:p>
    <w:p w:rsidR="004031EC" w:rsidRPr="002A46F5" w:rsidRDefault="004031EC" w:rsidP="004031EC">
      <w:pPr>
        <w:spacing w:line="480" w:lineRule="auto"/>
        <w:jc w:val="both"/>
        <w:rPr>
          <w:rFonts w:ascii="Times New Roman" w:eastAsiaTheme="minorEastAsia" w:hAnsi="Times New Roman" w:cs="Times New Roman"/>
          <w:sz w:val="24"/>
          <w:szCs w:val="24"/>
          <w:lang w:eastAsia="en-GB"/>
        </w:rPr>
      </w:pPr>
      <w:r w:rsidRPr="002A46F5">
        <w:rPr>
          <w:rFonts w:ascii="Times New Roman" w:eastAsiaTheme="minorEastAsia" w:hAnsi="Times New Roman" w:cs="Times New Roman"/>
          <w:b/>
          <w:sz w:val="24"/>
          <w:szCs w:val="24"/>
          <w:lang w:eastAsia="en-GB"/>
        </w:rPr>
        <w:lastRenderedPageBreak/>
        <w:t>Conclusion:</w:t>
      </w:r>
      <w:r w:rsidRPr="002A46F5">
        <w:rPr>
          <w:rFonts w:ascii="Times New Roman" w:eastAsiaTheme="minorEastAsia" w:hAnsi="Times New Roman" w:cs="Times New Roman"/>
          <w:sz w:val="24"/>
          <w:szCs w:val="24"/>
          <w:lang w:eastAsia="en-GB"/>
        </w:rPr>
        <w:t xml:space="preserve"> La syringomyélie </w:t>
      </w:r>
      <w:proofErr w:type="gramStart"/>
      <w:r w:rsidRPr="002A46F5">
        <w:rPr>
          <w:rFonts w:ascii="Times New Roman" w:eastAsiaTheme="minorEastAsia" w:hAnsi="Times New Roman" w:cs="Times New Roman"/>
          <w:sz w:val="24"/>
          <w:szCs w:val="24"/>
          <w:lang w:eastAsia="en-GB"/>
        </w:rPr>
        <w:t>est</w:t>
      </w:r>
      <w:proofErr w:type="gramEnd"/>
      <w:r w:rsidRPr="002A46F5">
        <w:rPr>
          <w:rFonts w:ascii="Times New Roman" w:eastAsiaTheme="minorEastAsia" w:hAnsi="Times New Roman" w:cs="Times New Roman"/>
          <w:sz w:val="24"/>
          <w:szCs w:val="24"/>
          <w:lang w:eastAsia="en-GB"/>
        </w:rPr>
        <w:t xml:space="preserve"> rare dans notre population. Elle affecte les jeunes patients, généralement dans la région cervico-thoracique. Les étiologies sont similaires à celles des rapports précédents. Le résultat du traitement chirurgical dans notre petit groupe de patients </w:t>
      </w:r>
      <w:proofErr w:type="gramStart"/>
      <w:r w:rsidRPr="002A46F5">
        <w:rPr>
          <w:rFonts w:ascii="Times New Roman" w:eastAsiaTheme="minorEastAsia" w:hAnsi="Times New Roman" w:cs="Times New Roman"/>
          <w:sz w:val="24"/>
          <w:szCs w:val="24"/>
          <w:lang w:eastAsia="en-GB"/>
        </w:rPr>
        <w:t>est</w:t>
      </w:r>
      <w:proofErr w:type="gramEnd"/>
      <w:r w:rsidRPr="002A46F5">
        <w:rPr>
          <w:rFonts w:ascii="Times New Roman" w:eastAsiaTheme="minorEastAsia" w:hAnsi="Times New Roman" w:cs="Times New Roman"/>
          <w:sz w:val="24"/>
          <w:szCs w:val="24"/>
          <w:lang w:eastAsia="en-GB"/>
        </w:rPr>
        <w:t xml:space="preserve"> satisfaisant.</w:t>
      </w:r>
    </w:p>
    <w:p w:rsidR="004031EC" w:rsidRPr="002A46F5" w:rsidRDefault="004031EC" w:rsidP="004031EC">
      <w:pPr>
        <w:spacing w:line="480" w:lineRule="auto"/>
        <w:jc w:val="both"/>
        <w:rPr>
          <w:rFonts w:ascii="Times New Roman" w:eastAsiaTheme="minorEastAsia" w:hAnsi="Times New Roman" w:cs="Times New Roman"/>
          <w:sz w:val="24"/>
          <w:szCs w:val="24"/>
          <w:lang w:eastAsia="en-GB"/>
        </w:rPr>
      </w:pPr>
      <w:r w:rsidRPr="002A46F5">
        <w:rPr>
          <w:rFonts w:ascii="Times New Roman" w:eastAsiaTheme="minorEastAsia" w:hAnsi="Times New Roman" w:cs="Times New Roman"/>
          <w:b/>
          <w:sz w:val="24"/>
          <w:szCs w:val="24"/>
          <w:lang w:eastAsia="en-GB"/>
        </w:rPr>
        <w:t xml:space="preserve">Les Mots Clés: </w:t>
      </w:r>
      <w:r w:rsidRPr="002A46F5">
        <w:rPr>
          <w:rFonts w:ascii="Times New Roman" w:eastAsiaTheme="minorEastAsia" w:hAnsi="Times New Roman" w:cs="Times New Roman"/>
          <w:sz w:val="24"/>
          <w:szCs w:val="24"/>
          <w:lang w:eastAsia="en-GB"/>
        </w:rPr>
        <w:t>Syringomyélie, Nigérians, Traitement</w:t>
      </w:r>
    </w:p>
    <w:p w:rsidR="004031EC" w:rsidRDefault="004031EC" w:rsidP="004031EC">
      <w:pPr>
        <w:spacing w:line="480" w:lineRule="auto"/>
        <w:jc w:val="both"/>
        <w:rPr>
          <w:rFonts w:ascii="Times New Roman" w:eastAsiaTheme="minorEastAsia" w:hAnsi="Times New Roman" w:cs="Times New Roman"/>
          <w:sz w:val="24"/>
          <w:szCs w:val="24"/>
          <w:lang w:eastAsia="en-GB"/>
        </w:rPr>
      </w:pPr>
    </w:p>
    <w:p w:rsidR="004031EC" w:rsidRDefault="004031EC" w:rsidP="004031EC">
      <w:pPr>
        <w:spacing w:line="480" w:lineRule="auto"/>
        <w:jc w:val="both"/>
        <w:rPr>
          <w:rFonts w:ascii="Times New Roman" w:eastAsiaTheme="minorEastAsia" w:hAnsi="Times New Roman" w:cs="Times New Roman"/>
          <w:sz w:val="24"/>
          <w:szCs w:val="24"/>
          <w:lang w:eastAsia="en-GB"/>
        </w:rPr>
      </w:pPr>
    </w:p>
    <w:p w:rsidR="004031EC" w:rsidRDefault="004031EC" w:rsidP="004031EC">
      <w:pPr>
        <w:spacing w:line="480" w:lineRule="auto"/>
        <w:jc w:val="both"/>
        <w:rPr>
          <w:rFonts w:ascii="Times New Roman" w:eastAsiaTheme="minorEastAsia" w:hAnsi="Times New Roman" w:cs="Times New Roman"/>
          <w:sz w:val="24"/>
          <w:szCs w:val="24"/>
          <w:lang w:eastAsia="en-GB"/>
        </w:rPr>
      </w:pPr>
    </w:p>
    <w:p w:rsidR="004031EC" w:rsidRDefault="004031EC" w:rsidP="004031EC">
      <w:pPr>
        <w:spacing w:line="480" w:lineRule="auto"/>
        <w:jc w:val="both"/>
        <w:rPr>
          <w:rFonts w:ascii="Times New Roman" w:eastAsiaTheme="minorEastAsia" w:hAnsi="Times New Roman" w:cs="Times New Roman"/>
          <w:sz w:val="24"/>
          <w:szCs w:val="24"/>
          <w:lang w:eastAsia="en-GB"/>
        </w:rPr>
      </w:pPr>
    </w:p>
    <w:p w:rsidR="004031EC" w:rsidRDefault="004031EC" w:rsidP="004031EC">
      <w:pPr>
        <w:spacing w:line="480" w:lineRule="auto"/>
        <w:jc w:val="both"/>
        <w:rPr>
          <w:rFonts w:ascii="Times New Roman" w:eastAsiaTheme="minorEastAsia" w:hAnsi="Times New Roman" w:cs="Times New Roman"/>
          <w:sz w:val="24"/>
          <w:szCs w:val="24"/>
          <w:lang w:eastAsia="en-GB"/>
        </w:rPr>
      </w:pPr>
    </w:p>
    <w:p w:rsidR="004031EC" w:rsidRDefault="004031EC" w:rsidP="004031EC">
      <w:pPr>
        <w:spacing w:line="480" w:lineRule="auto"/>
        <w:jc w:val="both"/>
        <w:rPr>
          <w:rFonts w:ascii="Times New Roman" w:eastAsiaTheme="minorEastAsia" w:hAnsi="Times New Roman" w:cs="Times New Roman"/>
          <w:sz w:val="24"/>
          <w:szCs w:val="24"/>
          <w:lang w:eastAsia="en-GB"/>
        </w:rPr>
      </w:pPr>
    </w:p>
    <w:p w:rsidR="004031EC" w:rsidRDefault="004031EC" w:rsidP="004031EC">
      <w:pPr>
        <w:spacing w:line="480" w:lineRule="auto"/>
        <w:jc w:val="both"/>
        <w:rPr>
          <w:rFonts w:ascii="Times New Roman" w:eastAsiaTheme="minorEastAsia" w:hAnsi="Times New Roman" w:cs="Times New Roman"/>
          <w:sz w:val="24"/>
          <w:szCs w:val="24"/>
          <w:lang w:eastAsia="en-GB"/>
        </w:rPr>
      </w:pPr>
    </w:p>
    <w:p w:rsidR="004031EC" w:rsidRDefault="004031EC" w:rsidP="004031EC">
      <w:pPr>
        <w:spacing w:line="480" w:lineRule="auto"/>
        <w:jc w:val="both"/>
        <w:rPr>
          <w:rFonts w:ascii="Times New Roman" w:eastAsiaTheme="minorEastAsia" w:hAnsi="Times New Roman" w:cs="Times New Roman"/>
          <w:sz w:val="24"/>
          <w:szCs w:val="24"/>
          <w:lang w:eastAsia="en-GB"/>
        </w:rPr>
      </w:pPr>
    </w:p>
    <w:p w:rsidR="004031EC" w:rsidRDefault="004031EC" w:rsidP="004031EC">
      <w:pPr>
        <w:spacing w:line="480" w:lineRule="auto"/>
        <w:jc w:val="both"/>
        <w:rPr>
          <w:rFonts w:ascii="Times New Roman" w:eastAsiaTheme="minorEastAsia" w:hAnsi="Times New Roman" w:cs="Times New Roman"/>
          <w:sz w:val="24"/>
          <w:szCs w:val="24"/>
          <w:lang w:eastAsia="en-GB"/>
        </w:rPr>
      </w:pPr>
    </w:p>
    <w:p w:rsidR="004031EC" w:rsidRDefault="004031EC" w:rsidP="004031EC">
      <w:pPr>
        <w:spacing w:line="480" w:lineRule="auto"/>
        <w:jc w:val="both"/>
        <w:rPr>
          <w:rFonts w:ascii="Times New Roman" w:eastAsiaTheme="minorEastAsia" w:hAnsi="Times New Roman" w:cs="Times New Roman"/>
          <w:sz w:val="24"/>
          <w:szCs w:val="24"/>
          <w:lang w:eastAsia="en-GB"/>
        </w:rPr>
      </w:pPr>
    </w:p>
    <w:p w:rsidR="004031EC" w:rsidRDefault="004031EC" w:rsidP="004031EC">
      <w:pPr>
        <w:spacing w:line="480" w:lineRule="auto"/>
        <w:jc w:val="both"/>
        <w:rPr>
          <w:rFonts w:ascii="Times New Roman" w:eastAsiaTheme="minorEastAsia" w:hAnsi="Times New Roman" w:cs="Times New Roman"/>
          <w:sz w:val="24"/>
          <w:szCs w:val="24"/>
          <w:lang w:eastAsia="en-GB"/>
        </w:rPr>
      </w:pPr>
    </w:p>
    <w:p w:rsidR="004031EC" w:rsidRDefault="004031EC" w:rsidP="004031EC">
      <w:pPr>
        <w:spacing w:line="480" w:lineRule="auto"/>
        <w:jc w:val="both"/>
        <w:rPr>
          <w:rFonts w:ascii="Times New Roman" w:eastAsiaTheme="minorEastAsia" w:hAnsi="Times New Roman" w:cs="Times New Roman"/>
          <w:sz w:val="24"/>
          <w:szCs w:val="24"/>
          <w:lang w:eastAsia="en-GB"/>
        </w:rPr>
      </w:pPr>
    </w:p>
    <w:p w:rsidR="004031EC" w:rsidRDefault="004031EC" w:rsidP="004031EC">
      <w:pPr>
        <w:spacing w:line="480" w:lineRule="auto"/>
        <w:jc w:val="both"/>
        <w:rPr>
          <w:rFonts w:ascii="Times New Roman" w:eastAsiaTheme="minorEastAsia" w:hAnsi="Times New Roman" w:cs="Times New Roman"/>
          <w:sz w:val="24"/>
          <w:szCs w:val="24"/>
          <w:lang w:eastAsia="en-GB"/>
        </w:rPr>
      </w:pPr>
    </w:p>
    <w:p w:rsidR="004031EC" w:rsidRPr="002A46F5" w:rsidRDefault="004031EC" w:rsidP="004031EC">
      <w:pPr>
        <w:spacing w:line="480" w:lineRule="auto"/>
        <w:jc w:val="both"/>
        <w:rPr>
          <w:rFonts w:ascii="Times New Roman" w:hAnsi="Times New Roman" w:cs="Times New Roman"/>
          <w:sz w:val="24"/>
          <w:szCs w:val="24"/>
        </w:rPr>
      </w:pPr>
      <w:r w:rsidRPr="002A46F5">
        <w:rPr>
          <w:rFonts w:ascii="Times New Roman" w:hAnsi="Times New Roman" w:cs="Times New Roman"/>
          <w:b/>
          <w:bCs/>
          <w:noProof/>
          <w:sz w:val="24"/>
          <w:szCs w:val="24"/>
          <w:lang w:eastAsia="en-GB"/>
        </w:rPr>
        <mc:AlternateContent>
          <mc:Choice Requires="wps">
            <w:drawing>
              <wp:anchor distT="0" distB="0" distL="114300" distR="114300" simplePos="0" relativeHeight="251671552" behindDoc="0" locked="0" layoutInCell="1" allowOverlap="1" wp14:anchorId="3944A082" wp14:editId="18CE7EBC">
                <wp:simplePos x="0" y="0"/>
                <wp:positionH relativeFrom="column">
                  <wp:posOffset>5067300</wp:posOffset>
                </wp:positionH>
                <wp:positionV relativeFrom="paragraph">
                  <wp:posOffset>-190500</wp:posOffset>
                </wp:positionV>
                <wp:extent cx="11430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1EC" w:rsidRPr="009926DC" w:rsidRDefault="004031EC" w:rsidP="004031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4A082" id="Text Box 2" o:spid="_x0000_s1038" type="#_x0000_t202" style="position:absolute;left:0;text-align:left;margin-left:399pt;margin-top:-15pt;width:90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" filled="f" stroked="f">
                <v:textbox>
                  <w:txbxContent>
                    <w:p w:rsidR="004031EC" w:rsidRPr="009926DC" w:rsidRDefault="004031EC" w:rsidP="004031EC"/>
                  </w:txbxContent>
                </v:textbox>
              </v:shape>
            </w:pict>
          </mc:Fallback>
        </mc:AlternateContent>
      </w:r>
      <w:r w:rsidRPr="002A46F5">
        <w:rPr>
          <w:rFonts w:ascii="Times New Roman" w:hAnsi="Times New Roman" w:cs="Times New Roman"/>
          <w:b/>
          <w:sz w:val="24"/>
          <w:szCs w:val="24"/>
        </w:rPr>
        <w:t>INTRODUCTION</w:t>
      </w:r>
    </w:p>
    <w:p w:rsidR="004031EC" w:rsidRPr="002A46F5" w:rsidRDefault="004031EC" w:rsidP="004031EC">
      <w:pPr>
        <w:spacing w:line="480" w:lineRule="auto"/>
        <w:jc w:val="both"/>
        <w:rPr>
          <w:rFonts w:ascii="Times New Roman" w:hAnsi="Times New Roman" w:cs="Times New Roman"/>
          <w:sz w:val="24"/>
          <w:szCs w:val="24"/>
        </w:rPr>
      </w:pPr>
      <w:r w:rsidRPr="002A46F5">
        <w:rPr>
          <w:rFonts w:ascii="Times New Roman" w:hAnsi="Times New Roman" w:cs="Times New Roman"/>
          <w:sz w:val="24"/>
          <w:szCs w:val="24"/>
        </w:rPr>
        <w:lastRenderedPageBreak/>
        <w:t>Syringomyelia is a rare neurological condition in which a longitudinal fluid-filled cavity develops within the spinal cord, outside the central canal.</w:t>
      </w:r>
      <w:r w:rsidRPr="002A46F5">
        <w:rPr>
          <w:rFonts w:ascii="Times New Roman" w:hAnsi="Times New Roman" w:cs="Times New Roman"/>
          <w:sz w:val="24"/>
          <w:szCs w:val="24"/>
          <w:vertAlign w:val="superscript"/>
        </w:rPr>
        <w:t>1,2,3</w:t>
      </w:r>
      <w:r w:rsidRPr="002A46F5">
        <w:rPr>
          <w:rFonts w:ascii="Times New Roman" w:hAnsi="Times New Roman" w:cs="Times New Roman"/>
          <w:sz w:val="24"/>
          <w:szCs w:val="24"/>
        </w:rPr>
        <w:t xml:space="preserve"> This is in contrast to Hydromyelia which refers to the accumulation of cerebrospinal fluid (CSF) within, and enlarging, the central canal.</w:t>
      </w:r>
      <w:r w:rsidRPr="002A46F5">
        <w:rPr>
          <w:rFonts w:ascii="Times New Roman" w:hAnsi="Times New Roman" w:cs="Times New Roman"/>
          <w:sz w:val="24"/>
          <w:szCs w:val="24"/>
          <w:vertAlign w:val="superscript"/>
        </w:rPr>
        <w:t>1,2,3</w:t>
      </w:r>
      <w:r w:rsidRPr="002A46F5">
        <w:rPr>
          <w:rFonts w:ascii="Times New Roman" w:hAnsi="Times New Roman" w:cs="Times New Roman"/>
          <w:sz w:val="24"/>
          <w:szCs w:val="24"/>
        </w:rPr>
        <w:t xml:space="preserve"> While the syrinx cavity is lined by glial cells, the hydromyelia cavity is lined by ependymal cells.</w:t>
      </w:r>
      <w:r w:rsidRPr="002A46F5">
        <w:rPr>
          <w:rFonts w:ascii="Times New Roman" w:hAnsi="Times New Roman" w:cs="Times New Roman"/>
          <w:sz w:val="24"/>
          <w:szCs w:val="24"/>
          <w:vertAlign w:val="superscript"/>
        </w:rPr>
        <w:t>2</w:t>
      </w:r>
      <w:r w:rsidRPr="002A46F5">
        <w:rPr>
          <w:rFonts w:ascii="Times New Roman" w:hAnsi="Times New Roman" w:cs="Times New Roman"/>
          <w:sz w:val="24"/>
          <w:szCs w:val="24"/>
        </w:rPr>
        <w:t xml:space="preserve"> However, because these two pathologies are not easily differentiated, and often co-exist, the term Syringohydromyelia is frequently used.</w:t>
      </w:r>
      <w:r w:rsidRPr="002A46F5">
        <w:rPr>
          <w:rFonts w:ascii="Times New Roman" w:hAnsi="Times New Roman" w:cs="Times New Roman"/>
          <w:sz w:val="24"/>
          <w:szCs w:val="24"/>
          <w:vertAlign w:val="superscript"/>
        </w:rPr>
        <w:t>3</w:t>
      </w:r>
    </w:p>
    <w:p w:rsidR="004031EC" w:rsidRPr="002A46F5" w:rsidRDefault="004031EC" w:rsidP="004031EC">
      <w:pPr>
        <w:spacing w:line="480" w:lineRule="auto"/>
        <w:jc w:val="both"/>
        <w:rPr>
          <w:rFonts w:ascii="Times New Roman" w:hAnsi="Times New Roman" w:cs="Times New Roman"/>
          <w:sz w:val="24"/>
          <w:szCs w:val="24"/>
          <w:vertAlign w:val="superscript"/>
        </w:rPr>
      </w:pPr>
      <w:r w:rsidRPr="002A46F5">
        <w:rPr>
          <w:rFonts w:ascii="Times New Roman" w:hAnsi="Times New Roman" w:cs="Times New Roman"/>
          <w:sz w:val="24"/>
          <w:szCs w:val="24"/>
        </w:rPr>
        <w:t xml:space="preserve">Reports on Syringomyelia in Nigerian patients are few, and are all case reports. Shehu et al </w:t>
      </w:r>
      <w:r w:rsidRPr="002A46F5">
        <w:rPr>
          <w:rFonts w:ascii="Times New Roman" w:hAnsi="Times New Roman" w:cs="Times New Roman"/>
          <w:sz w:val="24"/>
          <w:szCs w:val="24"/>
          <w:vertAlign w:val="superscript"/>
        </w:rPr>
        <w:t>4</w:t>
      </w:r>
      <w:r w:rsidRPr="002A46F5">
        <w:rPr>
          <w:rFonts w:ascii="Times New Roman" w:hAnsi="Times New Roman" w:cs="Times New Roman"/>
          <w:sz w:val="24"/>
          <w:szCs w:val="24"/>
        </w:rPr>
        <w:t xml:space="preserve"> reported the case of a 30-year old man who presented with features of Chiari malformation and cervical syringomyelia. The diagnosis was missed at various hospitals over a two-year period until craniocervical Magnetic Resonance Imaging (MRI) was ordered by the Neurosurgery team. The patient’s neurologic status improved following posterior fossa decompression and duroplasty. Maduforo and Akpan</w:t>
      </w:r>
      <w:r w:rsidRPr="002A46F5">
        <w:rPr>
          <w:rFonts w:ascii="Times New Roman" w:hAnsi="Times New Roman" w:cs="Times New Roman"/>
          <w:sz w:val="24"/>
          <w:szCs w:val="24"/>
          <w:vertAlign w:val="superscript"/>
        </w:rPr>
        <w:t>5</w:t>
      </w:r>
      <w:r w:rsidRPr="002A46F5">
        <w:rPr>
          <w:rFonts w:ascii="Times New Roman" w:hAnsi="Times New Roman" w:cs="Times New Roman"/>
          <w:sz w:val="24"/>
          <w:szCs w:val="24"/>
        </w:rPr>
        <w:t xml:space="preserve"> also reported on a 35-year old lady with an initial mistaken diagnosis of transverse myelitis but was later found to have tethered cord syndrome associated with lumbar syringomyelia on lumbosacral MRI. The patient was referred to our centre but elected to travel abroad for further care. Adeleye and Ogbole reported on a 41-year old man with idiopathic cervico-medullary syringomyelia with clinical and radiological improvement following craniospinal decompression, fenestration of syrinx and expansile duraplasty.</w:t>
      </w:r>
      <w:r w:rsidRPr="002A46F5">
        <w:rPr>
          <w:rFonts w:ascii="Times New Roman" w:hAnsi="Times New Roman" w:cs="Times New Roman"/>
          <w:sz w:val="24"/>
          <w:szCs w:val="24"/>
          <w:vertAlign w:val="superscript"/>
        </w:rPr>
        <w:t>6</w:t>
      </w:r>
    </w:p>
    <w:p w:rsidR="004031EC" w:rsidRPr="002A46F5" w:rsidRDefault="004031EC" w:rsidP="004031EC">
      <w:pPr>
        <w:spacing w:line="480" w:lineRule="auto"/>
        <w:jc w:val="both"/>
        <w:rPr>
          <w:rFonts w:ascii="Times New Roman" w:hAnsi="Times New Roman" w:cs="Times New Roman"/>
          <w:sz w:val="24"/>
          <w:szCs w:val="24"/>
        </w:rPr>
      </w:pPr>
      <w:r w:rsidRPr="002A46F5">
        <w:rPr>
          <w:rFonts w:ascii="Times New Roman" w:hAnsi="Times New Roman" w:cs="Times New Roman"/>
          <w:sz w:val="24"/>
          <w:szCs w:val="24"/>
        </w:rPr>
        <w:t>We thus aimed to describe the profile of patients with syringomyelia and the outcome of surgical treatment in our population of patients.</w:t>
      </w:r>
    </w:p>
    <w:p w:rsidR="004031EC" w:rsidRPr="002A46F5" w:rsidRDefault="004031EC" w:rsidP="004031EC">
      <w:pPr>
        <w:spacing w:line="480" w:lineRule="auto"/>
        <w:jc w:val="both"/>
        <w:rPr>
          <w:rFonts w:ascii="Times New Roman" w:hAnsi="Times New Roman" w:cs="Times New Roman"/>
          <w:b/>
          <w:sz w:val="24"/>
          <w:szCs w:val="24"/>
        </w:rPr>
      </w:pPr>
    </w:p>
    <w:p w:rsidR="004031EC" w:rsidRPr="002A46F5" w:rsidRDefault="004031EC" w:rsidP="004031EC">
      <w:pPr>
        <w:spacing w:line="480" w:lineRule="auto"/>
        <w:jc w:val="both"/>
        <w:rPr>
          <w:rFonts w:ascii="Times New Roman" w:hAnsi="Times New Roman" w:cs="Times New Roman"/>
          <w:b/>
          <w:sz w:val="24"/>
          <w:szCs w:val="24"/>
        </w:rPr>
      </w:pPr>
    </w:p>
    <w:p w:rsidR="004031EC" w:rsidRPr="002A46F5" w:rsidRDefault="004031EC" w:rsidP="004031EC">
      <w:pPr>
        <w:spacing w:line="480" w:lineRule="auto"/>
        <w:jc w:val="both"/>
        <w:rPr>
          <w:rFonts w:ascii="Times New Roman" w:hAnsi="Times New Roman" w:cs="Times New Roman"/>
          <w:b/>
          <w:sz w:val="24"/>
          <w:szCs w:val="24"/>
        </w:rPr>
      </w:pPr>
      <w:r w:rsidRPr="002A46F5">
        <w:rPr>
          <w:rFonts w:ascii="Times New Roman" w:hAnsi="Times New Roman" w:cs="Times New Roman"/>
          <w:b/>
          <w:sz w:val="24"/>
          <w:szCs w:val="24"/>
        </w:rPr>
        <w:t>METHODS</w:t>
      </w:r>
    </w:p>
    <w:p w:rsidR="004031EC" w:rsidRPr="00112CB8" w:rsidRDefault="004031EC" w:rsidP="004031EC">
      <w:pPr>
        <w:spacing w:line="480" w:lineRule="auto"/>
        <w:jc w:val="both"/>
        <w:rPr>
          <w:rFonts w:ascii="Times New Roman" w:hAnsi="Times New Roman" w:cs="Times New Roman"/>
          <w:sz w:val="24"/>
          <w:szCs w:val="24"/>
        </w:rPr>
      </w:pPr>
      <w:r w:rsidRPr="002A46F5">
        <w:rPr>
          <w:rFonts w:ascii="Times New Roman" w:hAnsi="Times New Roman" w:cs="Times New Roman"/>
          <w:sz w:val="24"/>
          <w:szCs w:val="24"/>
        </w:rPr>
        <w:lastRenderedPageBreak/>
        <w:t>We retrospectively reviewed the clinical data of patients surgically treated for syringomyelia over a ten year period (2004–2014). The data was obtained from the theatre and ward registers and the patients’ case files, and included their gender, age, aetiology, location of syrinx, diagnosis, operative procedure and the outcome. Simple statistical analysis was done using mean,</w:t>
      </w:r>
      <w:r>
        <w:rPr>
          <w:rFonts w:ascii="Times New Roman" w:hAnsi="Times New Roman" w:cs="Times New Roman"/>
          <w:sz w:val="24"/>
          <w:szCs w:val="24"/>
        </w:rPr>
        <w:t xml:space="preserve"> median and standard deviation.</w:t>
      </w:r>
      <w:r w:rsidRPr="002A46F5">
        <w:rPr>
          <w:rFonts w:ascii="Times New Roman" w:eastAsia="Times New Roman" w:hAnsi="Times New Roman" w:cs="Times New Roman"/>
          <w:b/>
          <w:sz w:val="24"/>
          <w:szCs w:val="24"/>
          <w:lang w:val="en-US"/>
        </w:rPr>
        <w:t xml:space="preserve">                      </w:t>
      </w:r>
    </w:p>
    <w:p w:rsidR="004031EC" w:rsidRPr="002A46F5" w:rsidRDefault="004031EC" w:rsidP="004031EC">
      <w:pPr>
        <w:spacing w:line="480" w:lineRule="auto"/>
        <w:jc w:val="both"/>
        <w:rPr>
          <w:rFonts w:ascii="Times New Roman" w:hAnsi="Times New Roman" w:cs="Times New Roman"/>
          <w:b/>
          <w:sz w:val="24"/>
          <w:szCs w:val="24"/>
        </w:rPr>
      </w:pPr>
      <w:r w:rsidRPr="002A46F5">
        <w:rPr>
          <w:rFonts w:ascii="Times New Roman" w:hAnsi="Times New Roman" w:cs="Times New Roman"/>
          <w:b/>
          <w:sz w:val="24"/>
          <w:szCs w:val="24"/>
        </w:rPr>
        <w:t>RESULTS</w:t>
      </w:r>
    </w:p>
    <w:p w:rsidR="004031EC" w:rsidRPr="002A46F5" w:rsidRDefault="004031EC" w:rsidP="004031EC">
      <w:pPr>
        <w:spacing w:line="480" w:lineRule="auto"/>
        <w:jc w:val="both"/>
        <w:rPr>
          <w:rFonts w:ascii="Times New Roman" w:hAnsi="Times New Roman" w:cs="Times New Roman"/>
          <w:sz w:val="24"/>
          <w:szCs w:val="24"/>
        </w:rPr>
      </w:pPr>
      <w:r w:rsidRPr="002A46F5">
        <w:rPr>
          <w:rFonts w:ascii="Times New Roman" w:hAnsi="Times New Roman" w:cs="Times New Roman"/>
          <w:sz w:val="24"/>
          <w:szCs w:val="24"/>
        </w:rPr>
        <w:t xml:space="preserve">Table 1 details the profile, treatment and outcome of eight (8) patients who had surgical treatment of syringomyelia. There were five </w:t>
      </w:r>
      <w:r w:rsidRPr="002A46F5">
        <w:rPr>
          <w:rFonts w:ascii="Times New Roman" w:hAnsi="Times New Roman" w:cs="Times New Roman"/>
          <w:color w:val="000000" w:themeColor="text1"/>
          <w:sz w:val="24"/>
          <w:szCs w:val="24"/>
        </w:rPr>
        <w:t>males</w:t>
      </w:r>
      <w:r w:rsidRPr="002A46F5">
        <w:rPr>
          <w:rFonts w:ascii="Times New Roman" w:hAnsi="Times New Roman" w:cs="Times New Roman"/>
          <w:sz w:val="24"/>
          <w:szCs w:val="24"/>
        </w:rPr>
        <w:t xml:space="preserve"> and three </w:t>
      </w:r>
      <w:r w:rsidRPr="002A46F5">
        <w:rPr>
          <w:rFonts w:ascii="Times New Roman" w:hAnsi="Times New Roman" w:cs="Times New Roman"/>
          <w:color w:val="000000" w:themeColor="text1"/>
          <w:sz w:val="24"/>
          <w:szCs w:val="24"/>
        </w:rPr>
        <w:t>females</w:t>
      </w:r>
      <w:r w:rsidRPr="002A46F5">
        <w:rPr>
          <w:rFonts w:ascii="Times New Roman" w:hAnsi="Times New Roman" w:cs="Times New Roman"/>
          <w:sz w:val="24"/>
          <w:szCs w:val="24"/>
        </w:rPr>
        <w:t xml:space="preserve">, with mean age </w:t>
      </w:r>
      <w:r w:rsidRPr="002A46F5">
        <w:rPr>
          <w:rFonts w:ascii="Times New Roman" w:hAnsi="Times New Roman" w:cs="Times New Roman"/>
          <w:color w:val="000000" w:themeColor="text1"/>
          <w:sz w:val="24"/>
          <w:szCs w:val="24"/>
        </w:rPr>
        <w:t>31.6(SD15.3)</w:t>
      </w:r>
      <w:r w:rsidRPr="002A46F5">
        <w:rPr>
          <w:rFonts w:ascii="Times New Roman" w:hAnsi="Times New Roman" w:cs="Times New Roman"/>
          <w:sz w:val="24"/>
          <w:szCs w:val="24"/>
        </w:rPr>
        <w:t xml:space="preserve"> years, and median age 32.5 years (range 2–55 years). The aetiology was Chiari malformation in three patients, cervical intramedullary tumour in two patients, </w:t>
      </w:r>
      <w:r w:rsidRPr="002A46F5">
        <w:rPr>
          <w:rFonts w:ascii="Times New Roman" w:hAnsi="Times New Roman" w:cs="Times New Roman"/>
          <w:color w:val="000000" w:themeColor="text1"/>
          <w:sz w:val="24"/>
          <w:szCs w:val="24"/>
        </w:rPr>
        <w:t>and</w:t>
      </w:r>
      <w:r w:rsidRPr="002A46F5">
        <w:rPr>
          <w:rFonts w:ascii="Times New Roman" w:hAnsi="Times New Roman" w:cs="Times New Roman"/>
          <w:sz w:val="24"/>
          <w:szCs w:val="24"/>
        </w:rPr>
        <w:t xml:space="preserve"> foramen magnum tumour, cervical spine trauma and iatrogenic chemical arachnoiditis in one patient each. </w:t>
      </w:r>
      <w:r w:rsidRPr="002A46F5">
        <w:rPr>
          <w:rFonts w:ascii="Times New Roman" w:hAnsi="Times New Roman" w:cs="Times New Roman"/>
          <w:color w:val="000000" w:themeColor="text1"/>
          <w:sz w:val="24"/>
          <w:szCs w:val="24"/>
        </w:rPr>
        <w:t xml:space="preserve">The patient with chemical arachnoiditis was a 42-year old male who had inadvertent injection of methylated spirit into the spinal subarachnoid space while undergoing a myelography in another tertiary hospital. </w:t>
      </w:r>
    </w:p>
    <w:p w:rsidR="004031EC" w:rsidRPr="002A46F5" w:rsidRDefault="004031EC" w:rsidP="004031EC">
      <w:pPr>
        <w:spacing w:line="480" w:lineRule="auto"/>
        <w:jc w:val="both"/>
        <w:rPr>
          <w:rFonts w:ascii="Times New Roman" w:hAnsi="Times New Roman" w:cs="Times New Roman"/>
          <w:sz w:val="24"/>
          <w:szCs w:val="24"/>
        </w:rPr>
      </w:pPr>
      <w:r w:rsidRPr="002A46F5">
        <w:rPr>
          <w:rFonts w:ascii="Times New Roman" w:hAnsi="Times New Roman" w:cs="Times New Roman"/>
          <w:sz w:val="24"/>
          <w:szCs w:val="24"/>
        </w:rPr>
        <w:t>The lesion was located in the cervical region in four patients, and cervico-thoracic region and multi-level in two patients each. Radiologic diagnosis was made with Magnetic Resonance Imaging (</w:t>
      </w:r>
      <w:smartTag w:uri="urn:schemas-microsoft-com:office:smarttags" w:element="stockticker">
        <w:r w:rsidRPr="002A46F5">
          <w:rPr>
            <w:rFonts w:ascii="Times New Roman" w:hAnsi="Times New Roman" w:cs="Times New Roman"/>
            <w:sz w:val="24"/>
            <w:szCs w:val="24"/>
          </w:rPr>
          <w:t>MRI</w:t>
        </w:r>
      </w:smartTag>
      <w:r w:rsidRPr="002A46F5">
        <w:rPr>
          <w:rFonts w:ascii="Times New Roman" w:hAnsi="Times New Roman" w:cs="Times New Roman"/>
          <w:sz w:val="24"/>
          <w:szCs w:val="24"/>
        </w:rPr>
        <w:t xml:space="preserve">) in all the patients. Two patients had posterior fossa decompression, two had sub-occipital craniectomy with laminectomy and tumour excision, two had laminectomy and syringomyelotomy, and one had laminectomy and tumour excision, </w:t>
      </w:r>
      <w:proofErr w:type="gramStart"/>
      <w:r w:rsidRPr="002A46F5">
        <w:rPr>
          <w:rFonts w:ascii="Times New Roman" w:hAnsi="Times New Roman" w:cs="Times New Roman"/>
          <w:color w:val="000000" w:themeColor="text1"/>
          <w:sz w:val="24"/>
          <w:szCs w:val="24"/>
        </w:rPr>
        <w:t>The</w:t>
      </w:r>
      <w:proofErr w:type="gramEnd"/>
      <w:r w:rsidRPr="002A46F5">
        <w:rPr>
          <w:rFonts w:ascii="Times New Roman" w:hAnsi="Times New Roman" w:cs="Times New Roman"/>
          <w:color w:val="000000" w:themeColor="text1"/>
          <w:sz w:val="24"/>
          <w:szCs w:val="24"/>
        </w:rPr>
        <w:t xml:space="preserve"> youngest patient in our series (2-year old male) had Chiari malformation with non-communicating hydrocephalus, lumbo-sacral myelomeningocoele and cervico-thoracic syringomyelia. He had initial repair of the myelomeningocoele and subsequent ventriculo-peritoneal shunting with the expectation that the syrinx would resolve.</w:t>
      </w:r>
      <w:r w:rsidRPr="002A46F5">
        <w:rPr>
          <w:rFonts w:ascii="Times New Roman" w:hAnsi="Times New Roman" w:cs="Times New Roman"/>
          <w:color w:val="FF0000"/>
          <w:sz w:val="24"/>
          <w:szCs w:val="24"/>
        </w:rPr>
        <w:t xml:space="preserve"> </w:t>
      </w:r>
    </w:p>
    <w:p w:rsidR="004031EC" w:rsidRPr="002A46F5" w:rsidRDefault="004031EC" w:rsidP="004031EC">
      <w:pPr>
        <w:spacing w:line="480" w:lineRule="auto"/>
        <w:jc w:val="both"/>
        <w:rPr>
          <w:rFonts w:ascii="Times New Roman" w:hAnsi="Times New Roman" w:cs="Times New Roman"/>
          <w:color w:val="FF0000"/>
          <w:sz w:val="24"/>
          <w:szCs w:val="24"/>
        </w:rPr>
      </w:pPr>
      <w:r w:rsidRPr="002A46F5">
        <w:rPr>
          <w:rFonts w:ascii="Times New Roman" w:hAnsi="Times New Roman" w:cs="Times New Roman"/>
          <w:sz w:val="24"/>
          <w:szCs w:val="24"/>
        </w:rPr>
        <w:lastRenderedPageBreak/>
        <w:t xml:space="preserve">The histologic diagnosis in the two patients with cervical intramedullary tumour was </w:t>
      </w:r>
      <w:r w:rsidRPr="002A46F5">
        <w:rPr>
          <w:rFonts w:ascii="Times New Roman" w:hAnsi="Times New Roman" w:cs="Times New Roman"/>
          <w:color w:val="000000" w:themeColor="text1"/>
          <w:sz w:val="24"/>
          <w:szCs w:val="24"/>
        </w:rPr>
        <w:t>ependymoma</w:t>
      </w:r>
      <w:r w:rsidRPr="002A46F5">
        <w:rPr>
          <w:rFonts w:ascii="Times New Roman" w:hAnsi="Times New Roman" w:cs="Times New Roman"/>
          <w:sz w:val="24"/>
          <w:szCs w:val="24"/>
        </w:rPr>
        <w:t xml:space="preserve">, while the patient with foramen magnum tumour had </w:t>
      </w:r>
      <w:r w:rsidRPr="002A46F5">
        <w:rPr>
          <w:rFonts w:ascii="Times New Roman" w:hAnsi="Times New Roman" w:cs="Times New Roman"/>
          <w:color w:val="000000" w:themeColor="text1"/>
          <w:sz w:val="24"/>
          <w:szCs w:val="24"/>
        </w:rPr>
        <w:t>meningioma.</w:t>
      </w:r>
      <w:r w:rsidRPr="002A46F5">
        <w:rPr>
          <w:rFonts w:ascii="Times New Roman" w:hAnsi="Times New Roman" w:cs="Times New Roman"/>
          <w:sz w:val="24"/>
          <w:szCs w:val="24"/>
        </w:rPr>
        <w:t xml:space="preserve"> The patients were followed up for a duration of two weeks to 35 months. Six of the patients had neurologic and radiologic improvement following surgery, with five returning to pre-operative occupation. </w:t>
      </w:r>
      <w:r w:rsidRPr="002A46F5">
        <w:rPr>
          <w:rFonts w:ascii="Times New Roman" w:hAnsi="Times New Roman" w:cs="Times New Roman"/>
          <w:color w:val="000000" w:themeColor="text1"/>
          <w:sz w:val="24"/>
          <w:szCs w:val="24"/>
        </w:rPr>
        <w:t>The 2 year-old-child was planned for posterior fossa decompression following non-resolution of the syrinx, but died at home while awaiting definitive surgery. Another patient (an adult male) died of respiratory insufficiency post operatively.</w:t>
      </w:r>
    </w:p>
    <w:p w:rsidR="004031EC" w:rsidRPr="002A46F5" w:rsidRDefault="004031EC" w:rsidP="004031EC">
      <w:pPr>
        <w:spacing w:line="480" w:lineRule="auto"/>
        <w:jc w:val="both"/>
        <w:rPr>
          <w:rFonts w:ascii="Times New Roman" w:hAnsi="Times New Roman" w:cs="Times New Roman"/>
          <w:b/>
          <w:sz w:val="24"/>
          <w:szCs w:val="24"/>
        </w:rPr>
      </w:pPr>
      <w:r w:rsidRPr="002A46F5">
        <w:rPr>
          <w:rFonts w:ascii="Times New Roman" w:hAnsi="Times New Roman" w:cs="Times New Roman"/>
          <w:b/>
          <w:sz w:val="24"/>
          <w:szCs w:val="24"/>
        </w:rPr>
        <w:t>DISCUSSION</w:t>
      </w:r>
    </w:p>
    <w:p w:rsidR="004031EC" w:rsidRPr="002A46F5" w:rsidRDefault="004031EC" w:rsidP="004031EC">
      <w:pPr>
        <w:spacing w:line="480" w:lineRule="auto"/>
        <w:jc w:val="both"/>
        <w:rPr>
          <w:rFonts w:ascii="Times New Roman" w:hAnsi="Times New Roman" w:cs="Times New Roman"/>
          <w:b/>
          <w:sz w:val="24"/>
          <w:szCs w:val="24"/>
        </w:rPr>
      </w:pPr>
      <w:r w:rsidRPr="002A46F5">
        <w:rPr>
          <w:rFonts w:ascii="Times New Roman" w:hAnsi="Times New Roman" w:cs="Times New Roman"/>
          <w:sz w:val="24"/>
          <w:szCs w:val="24"/>
        </w:rPr>
        <w:t xml:space="preserve">The prevalence of Syringomyelia is placed at 8.4 per 100,000 persons; no geographic or racial </w:t>
      </w:r>
      <w:r w:rsidRPr="002A46F5">
        <w:rPr>
          <w:rFonts w:ascii="Times New Roman" w:hAnsi="Times New Roman" w:cs="Times New Roman"/>
          <w:color w:val="000000" w:themeColor="text1"/>
          <w:sz w:val="24"/>
          <w:szCs w:val="24"/>
        </w:rPr>
        <w:t>differences in</w:t>
      </w:r>
      <w:r w:rsidRPr="002A46F5">
        <w:rPr>
          <w:rFonts w:ascii="Times New Roman" w:hAnsi="Times New Roman" w:cs="Times New Roman"/>
          <w:sz w:val="24"/>
          <w:szCs w:val="24"/>
        </w:rPr>
        <w:t xml:space="preserve"> prevalence has been observed</w:t>
      </w:r>
      <w:r w:rsidRPr="002A46F5">
        <w:rPr>
          <w:rFonts w:ascii="Times New Roman" w:hAnsi="Times New Roman" w:cs="Times New Roman"/>
          <w:color w:val="FF0000"/>
          <w:sz w:val="24"/>
          <w:szCs w:val="24"/>
        </w:rPr>
        <w:t>,</w:t>
      </w:r>
      <w:r w:rsidRPr="002A46F5">
        <w:rPr>
          <w:rFonts w:ascii="Times New Roman" w:hAnsi="Times New Roman" w:cs="Times New Roman"/>
          <w:sz w:val="24"/>
          <w:szCs w:val="24"/>
        </w:rPr>
        <w:t xml:space="preserve"> and males are more affected than females.</w:t>
      </w:r>
      <w:r w:rsidRPr="002A46F5">
        <w:rPr>
          <w:rFonts w:ascii="Times New Roman" w:hAnsi="Times New Roman" w:cs="Times New Roman"/>
          <w:sz w:val="24"/>
          <w:szCs w:val="24"/>
          <w:vertAlign w:val="superscript"/>
        </w:rPr>
        <w:t>1</w:t>
      </w:r>
      <w:r w:rsidRPr="002A46F5">
        <w:rPr>
          <w:rFonts w:ascii="Times New Roman" w:hAnsi="Times New Roman" w:cs="Times New Roman"/>
          <w:sz w:val="24"/>
          <w:szCs w:val="24"/>
        </w:rPr>
        <w:t xml:space="preserve"> </w:t>
      </w:r>
      <w:proofErr w:type="gramStart"/>
      <w:r w:rsidRPr="002A46F5">
        <w:rPr>
          <w:rFonts w:ascii="Times New Roman" w:hAnsi="Times New Roman" w:cs="Times New Roman"/>
          <w:sz w:val="24"/>
          <w:szCs w:val="24"/>
        </w:rPr>
        <w:t>This</w:t>
      </w:r>
      <w:proofErr w:type="gramEnd"/>
      <w:r w:rsidRPr="002A46F5">
        <w:rPr>
          <w:rFonts w:ascii="Times New Roman" w:hAnsi="Times New Roman" w:cs="Times New Roman"/>
          <w:sz w:val="24"/>
          <w:szCs w:val="24"/>
        </w:rPr>
        <w:t xml:space="preserve"> is similar in our small series with a male preponderance, ratio 5:3. The pathology often appears in the 3</w:t>
      </w:r>
      <w:r w:rsidRPr="002A46F5">
        <w:rPr>
          <w:rFonts w:ascii="Times New Roman" w:hAnsi="Times New Roman" w:cs="Times New Roman"/>
          <w:sz w:val="24"/>
          <w:szCs w:val="24"/>
          <w:vertAlign w:val="superscript"/>
        </w:rPr>
        <w:t>rd</w:t>
      </w:r>
      <w:r w:rsidRPr="002A46F5">
        <w:rPr>
          <w:rFonts w:ascii="Times New Roman" w:hAnsi="Times New Roman" w:cs="Times New Roman"/>
          <w:sz w:val="24"/>
          <w:szCs w:val="24"/>
        </w:rPr>
        <w:t xml:space="preserve"> and 4</w:t>
      </w:r>
      <w:r w:rsidRPr="002A46F5">
        <w:rPr>
          <w:rFonts w:ascii="Times New Roman" w:hAnsi="Times New Roman" w:cs="Times New Roman"/>
          <w:sz w:val="24"/>
          <w:szCs w:val="24"/>
          <w:vertAlign w:val="superscript"/>
        </w:rPr>
        <w:t>th</w:t>
      </w:r>
      <w:r w:rsidRPr="002A46F5">
        <w:rPr>
          <w:rFonts w:ascii="Times New Roman" w:hAnsi="Times New Roman" w:cs="Times New Roman"/>
          <w:sz w:val="24"/>
          <w:szCs w:val="24"/>
        </w:rPr>
        <w:t xml:space="preserve"> decade of life (mean age: 30 years).</w:t>
      </w:r>
      <w:r w:rsidRPr="002A46F5">
        <w:rPr>
          <w:rFonts w:ascii="Times New Roman" w:hAnsi="Times New Roman" w:cs="Times New Roman"/>
          <w:sz w:val="24"/>
          <w:szCs w:val="24"/>
          <w:vertAlign w:val="superscript"/>
        </w:rPr>
        <w:t>1</w:t>
      </w:r>
      <w:r w:rsidRPr="002A46F5">
        <w:rPr>
          <w:rFonts w:ascii="Times New Roman" w:hAnsi="Times New Roman" w:cs="Times New Roman"/>
          <w:sz w:val="24"/>
          <w:szCs w:val="24"/>
        </w:rPr>
        <w:t xml:space="preserve"> </w:t>
      </w:r>
      <w:proofErr w:type="gramStart"/>
      <w:r w:rsidRPr="002A46F5">
        <w:rPr>
          <w:rFonts w:ascii="Times New Roman" w:hAnsi="Times New Roman" w:cs="Times New Roman"/>
          <w:color w:val="000000" w:themeColor="text1"/>
          <w:sz w:val="24"/>
          <w:szCs w:val="24"/>
        </w:rPr>
        <w:t>Our</w:t>
      </w:r>
      <w:proofErr w:type="gramEnd"/>
      <w:r w:rsidRPr="002A46F5">
        <w:rPr>
          <w:rFonts w:ascii="Times New Roman" w:hAnsi="Times New Roman" w:cs="Times New Roman"/>
          <w:color w:val="000000" w:themeColor="text1"/>
          <w:sz w:val="24"/>
          <w:szCs w:val="24"/>
        </w:rPr>
        <w:t xml:space="preserve"> finding of a mean age of 31.6(SD15.3) years agrees with this.</w:t>
      </w:r>
    </w:p>
    <w:p w:rsidR="004031EC" w:rsidRPr="002A46F5" w:rsidRDefault="004031EC" w:rsidP="004031EC">
      <w:pPr>
        <w:spacing w:line="480" w:lineRule="auto"/>
        <w:jc w:val="both"/>
        <w:rPr>
          <w:rFonts w:ascii="Times New Roman" w:hAnsi="Times New Roman" w:cs="Times New Roman"/>
          <w:sz w:val="24"/>
          <w:szCs w:val="24"/>
        </w:rPr>
      </w:pPr>
      <w:r w:rsidRPr="002A46F5">
        <w:rPr>
          <w:rFonts w:ascii="Times New Roman" w:hAnsi="Times New Roman" w:cs="Times New Roman"/>
          <w:sz w:val="24"/>
          <w:szCs w:val="24"/>
        </w:rPr>
        <w:t>Syringomyelia may be idiopathic, congenital (Chiari malformation, basilar invagination, hydrocephalus, tethered cord) or acquired (trauma, meningitis/arachnoiditis, haemorrhage, spinal or craniospinal junction tumours, spinal deformity e.g. kyphosis, post-surgery of the spinal cord or craniospinal junction, compressive myelopathy) in origin.</w:t>
      </w:r>
      <w:r w:rsidRPr="002A46F5">
        <w:rPr>
          <w:rFonts w:ascii="Times New Roman" w:hAnsi="Times New Roman" w:cs="Times New Roman"/>
          <w:sz w:val="24"/>
          <w:szCs w:val="24"/>
          <w:vertAlign w:val="superscript"/>
        </w:rPr>
        <w:t>3,7,8,9,10,15</w:t>
      </w:r>
      <w:r w:rsidRPr="002A46F5">
        <w:rPr>
          <w:rFonts w:ascii="Times New Roman" w:hAnsi="Times New Roman" w:cs="Times New Roman"/>
          <w:sz w:val="24"/>
          <w:szCs w:val="24"/>
        </w:rPr>
        <w:t xml:space="preserve"> The aetiology in this series is similar to those already described in the literature: Chiari malformation (three patients), cervical intramedullary tumour (two patients), foramen magnum tumour, cervical spine trauma [images shown in Figure 1], and chemical arachnoiditis (one patient each). </w:t>
      </w:r>
    </w:p>
    <w:p w:rsidR="004031EC" w:rsidRPr="002A46F5" w:rsidRDefault="004031EC" w:rsidP="004031EC">
      <w:pPr>
        <w:spacing w:line="480" w:lineRule="auto"/>
        <w:jc w:val="both"/>
        <w:rPr>
          <w:rFonts w:ascii="Times New Roman" w:hAnsi="Times New Roman" w:cs="Times New Roman"/>
          <w:sz w:val="24"/>
          <w:szCs w:val="24"/>
        </w:rPr>
      </w:pPr>
      <w:r w:rsidRPr="002A46F5">
        <w:rPr>
          <w:rFonts w:ascii="Times New Roman" w:hAnsi="Times New Roman" w:cs="Times New Roman"/>
          <w:sz w:val="24"/>
          <w:szCs w:val="24"/>
        </w:rPr>
        <w:t xml:space="preserve">Various theories have </w:t>
      </w:r>
      <w:r w:rsidRPr="002A46F5">
        <w:rPr>
          <w:rFonts w:ascii="Times New Roman" w:hAnsi="Times New Roman" w:cs="Times New Roman"/>
          <w:color w:val="000000" w:themeColor="text1"/>
          <w:sz w:val="24"/>
          <w:szCs w:val="24"/>
        </w:rPr>
        <w:t>been put forward</w:t>
      </w:r>
      <w:r w:rsidRPr="002A46F5">
        <w:rPr>
          <w:rFonts w:ascii="Times New Roman" w:hAnsi="Times New Roman" w:cs="Times New Roman"/>
          <w:sz w:val="24"/>
          <w:szCs w:val="24"/>
        </w:rPr>
        <w:t xml:space="preserve"> to explain the abnormal CSF dynamics (local CSF pressure and flow) seen in this condition.</w:t>
      </w:r>
      <w:r w:rsidRPr="002A46F5">
        <w:rPr>
          <w:rFonts w:ascii="Times New Roman" w:hAnsi="Times New Roman" w:cs="Times New Roman"/>
          <w:sz w:val="24"/>
          <w:szCs w:val="24"/>
          <w:vertAlign w:val="superscript"/>
        </w:rPr>
        <w:t>1,2,11,15</w:t>
      </w:r>
      <w:r w:rsidRPr="002A46F5">
        <w:rPr>
          <w:rFonts w:ascii="Times New Roman" w:hAnsi="Times New Roman" w:cs="Times New Roman"/>
          <w:sz w:val="24"/>
          <w:szCs w:val="24"/>
        </w:rPr>
        <w:t xml:space="preserve"> Gardener’s ‘hydrodynamic theory’ proposes that blockage at the foramen magnum causes a water hammer-like transmission of pulsatile CSF pressure via the obex into the central spinal canal causing accumulation of CSF.</w:t>
      </w:r>
      <w:r w:rsidRPr="002A46F5">
        <w:rPr>
          <w:rFonts w:ascii="Times New Roman" w:hAnsi="Times New Roman" w:cs="Times New Roman"/>
          <w:sz w:val="24"/>
          <w:szCs w:val="24"/>
          <w:vertAlign w:val="superscript"/>
        </w:rPr>
        <w:t>1,2,3,15</w:t>
      </w:r>
      <w:r w:rsidRPr="002A46F5">
        <w:rPr>
          <w:rFonts w:ascii="Times New Roman" w:hAnsi="Times New Roman" w:cs="Times New Roman"/>
          <w:sz w:val="24"/>
          <w:szCs w:val="24"/>
        </w:rPr>
        <w:t xml:space="preserve"> In </w:t>
      </w:r>
      <w:r w:rsidRPr="002A46F5">
        <w:rPr>
          <w:rFonts w:ascii="Times New Roman" w:hAnsi="Times New Roman" w:cs="Times New Roman"/>
          <w:sz w:val="24"/>
          <w:szCs w:val="24"/>
        </w:rPr>
        <w:lastRenderedPageBreak/>
        <w:t>Williams’ ‘suck effect theory’, valve-like action at the foramen magnum, as in Chiari malformation, causes a differential between intracranial pressure and spinal pressure with accumulation of fluid within the spinal cord.</w:t>
      </w:r>
      <w:r w:rsidRPr="002A46F5">
        <w:rPr>
          <w:rFonts w:ascii="Times New Roman" w:hAnsi="Times New Roman" w:cs="Times New Roman"/>
          <w:sz w:val="24"/>
          <w:szCs w:val="24"/>
          <w:vertAlign w:val="superscript"/>
        </w:rPr>
        <w:t>1,2,3,15</w:t>
      </w:r>
      <w:r w:rsidRPr="002A46F5">
        <w:rPr>
          <w:rFonts w:ascii="Times New Roman" w:hAnsi="Times New Roman" w:cs="Times New Roman"/>
          <w:sz w:val="24"/>
          <w:szCs w:val="24"/>
        </w:rPr>
        <w:t xml:space="preserve"> Oldfield’s ‘piston theory’ argues that the downward movement of the cerebellar tonsils during systole creates a piston-like effect in the spinal subarachnoid space causing increased intramedullary pressure with CSF forced into the perivascular and interstitial spaces.</w:t>
      </w:r>
      <w:r w:rsidRPr="002A46F5">
        <w:rPr>
          <w:rFonts w:ascii="Times New Roman" w:hAnsi="Times New Roman" w:cs="Times New Roman"/>
          <w:sz w:val="24"/>
          <w:szCs w:val="24"/>
          <w:vertAlign w:val="superscript"/>
        </w:rPr>
        <w:t>1,2,3</w:t>
      </w:r>
      <w:r w:rsidRPr="002A46F5">
        <w:rPr>
          <w:rFonts w:ascii="Times New Roman" w:hAnsi="Times New Roman" w:cs="Times New Roman"/>
          <w:sz w:val="24"/>
          <w:szCs w:val="24"/>
        </w:rPr>
        <w:t xml:space="preserve"> The more recent ‘intramedullary pulse pressure theory’ proposes that there is a relative increase in the pulse pressure in the spinal cord compared to the subarachnoid space causing ECF to accumulate in the distended cord.</w:t>
      </w:r>
      <w:r w:rsidRPr="002A46F5">
        <w:rPr>
          <w:rFonts w:ascii="Times New Roman" w:hAnsi="Times New Roman" w:cs="Times New Roman"/>
          <w:sz w:val="24"/>
          <w:szCs w:val="24"/>
          <w:vertAlign w:val="superscript"/>
        </w:rPr>
        <w:t>1,2,3</w:t>
      </w:r>
      <w:r w:rsidRPr="002A46F5">
        <w:rPr>
          <w:rFonts w:ascii="Times New Roman" w:hAnsi="Times New Roman" w:cs="Times New Roman"/>
          <w:sz w:val="24"/>
          <w:szCs w:val="24"/>
        </w:rPr>
        <w:t xml:space="preserve"> Goel</w:t>
      </w:r>
      <w:r w:rsidRPr="002A46F5">
        <w:rPr>
          <w:rFonts w:ascii="Times New Roman" w:hAnsi="Times New Roman" w:cs="Times New Roman"/>
          <w:sz w:val="24"/>
          <w:szCs w:val="24"/>
          <w:vertAlign w:val="superscript"/>
        </w:rPr>
        <w:t>7</w:t>
      </w:r>
      <w:r w:rsidRPr="002A46F5">
        <w:rPr>
          <w:rFonts w:ascii="Times New Roman" w:hAnsi="Times New Roman" w:cs="Times New Roman"/>
          <w:sz w:val="24"/>
          <w:szCs w:val="24"/>
        </w:rPr>
        <w:t xml:space="preserve"> opines that syringomyelia may be a tertiary event from longstanding pulsatile pressure of the herniating tonsil to the brainstem. The primary event is basilar invagination with associated basal maldevelopment resulting in reduced posterior fossa volume, and the secondary event is Chiari malformation or tonsillar herniation from the presence of normal cerebellar mass. He concluded that syringomyelia may be a natural protective phenomenon to counterbalance longstanding pressure of the tonsils and also checkmate relentless pressure imposed by Chiari malformation.</w:t>
      </w:r>
      <w:r w:rsidRPr="002A46F5">
        <w:rPr>
          <w:rFonts w:ascii="Times New Roman" w:hAnsi="Times New Roman" w:cs="Times New Roman"/>
          <w:sz w:val="24"/>
          <w:szCs w:val="24"/>
          <w:vertAlign w:val="superscript"/>
        </w:rPr>
        <w:t>7</w:t>
      </w:r>
      <w:proofErr w:type="gramStart"/>
      <w:r w:rsidRPr="002A46F5">
        <w:rPr>
          <w:rFonts w:ascii="Times New Roman" w:hAnsi="Times New Roman" w:cs="Times New Roman"/>
          <w:sz w:val="24"/>
          <w:szCs w:val="24"/>
          <w:vertAlign w:val="superscript"/>
        </w:rPr>
        <w:t>,12</w:t>
      </w:r>
      <w:proofErr w:type="gramEnd"/>
    </w:p>
    <w:p w:rsidR="004031EC" w:rsidRPr="002A46F5" w:rsidRDefault="004031EC" w:rsidP="004031EC">
      <w:pPr>
        <w:spacing w:line="480" w:lineRule="auto"/>
        <w:jc w:val="both"/>
        <w:rPr>
          <w:rFonts w:ascii="Times New Roman" w:hAnsi="Times New Roman" w:cs="Times New Roman"/>
          <w:sz w:val="24"/>
          <w:szCs w:val="24"/>
        </w:rPr>
      </w:pPr>
      <w:r w:rsidRPr="002A46F5">
        <w:rPr>
          <w:rFonts w:ascii="Times New Roman" w:hAnsi="Times New Roman" w:cs="Times New Roman"/>
          <w:sz w:val="24"/>
          <w:szCs w:val="24"/>
        </w:rPr>
        <w:t>Patients with syringomyelia may present with a wide array of features. Most present with burning or neuropathic often radicular pain, dysaesthesia, suspended (cape-like) sensory loss involving pain and temperature (the spinothalamic tract), segmental weakness, spastic ataxic gait, wasting of small hand muscles, claw-hand deformities or evidence of painless burns.</w:t>
      </w:r>
      <w:r w:rsidRPr="002A46F5">
        <w:rPr>
          <w:rFonts w:ascii="Times New Roman" w:hAnsi="Times New Roman" w:cs="Times New Roman"/>
          <w:sz w:val="24"/>
          <w:szCs w:val="24"/>
          <w:vertAlign w:val="superscript"/>
        </w:rPr>
        <w:t>3,11,13,14</w:t>
      </w:r>
      <w:r w:rsidRPr="002A46F5">
        <w:rPr>
          <w:rFonts w:ascii="Times New Roman" w:hAnsi="Times New Roman" w:cs="Times New Roman"/>
          <w:sz w:val="24"/>
          <w:szCs w:val="24"/>
        </w:rPr>
        <w:t xml:space="preserve"> The posterior column is often spared with preservation of joint position sense, vibration and light touch.</w:t>
      </w:r>
      <w:r w:rsidRPr="002A46F5">
        <w:rPr>
          <w:rFonts w:ascii="Times New Roman" w:hAnsi="Times New Roman" w:cs="Times New Roman"/>
          <w:sz w:val="24"/>
          <w:szCs w:val="24"/>
          <w:vertAlign w:val="superscript"/>
        </w:rPr>
        <w:t>11</w:t>
      </w:r>
      <w:r w:rsidRPr="002A46F5">
        <w:rPr>
          <w:rFonts w:ascii="Times New Roman" w:hAnsi="Times New Roman" w:cs="Times New Roman"/>
          <w:sz w:val="24"/>
          <w:szCs w:val="24"/>
        </w:rPr>
        <w:t xml:space="preserve"> The time course of symptoms and signs is slow progression over many years, up to 20-30 years from the onset of symptoms.</w:t>
      </w:r>
      <w:r w:rsidRPr="002A46F5">
        <w:rPr>
          <w:rFonts w:ascii="Times New Roman" w:hAnsi="Times New Roman" w:cs="Times New Roman"/>
          <w:sz w:val="24"/>
          <w:szCs w:val="24"/>
          <w:vertAlign w:val="superscript"/>
        </w:rPr>
        <w:t>11,16</w:t>
      </w:r>
    </w:p>
    <w:p w:rsidR="004031EC" w:rsidRPr="002A46F5" w:rsidRDefault="004031EC" w:rsidP="004031EC">
      <w:pPr>
        <w:spacing w:line="480" w:lineRule="auto"/>
        <w:jc w:val="both"/>
        <w:rPr>
          <w:rFonts w:ascii="Times New Roman" w:hAnsi="Times New Roman" w:cs="Times New Roman"/>
          <w:sz w:val="24"/>
          <w:szCs w:val="24"/>
        </w:rPr>
      </w:pPr>
      <w:r w:rsidRPr="002A46F5">
        <w:rPr>
          <w:rFonts w:ascii="Times New Roman" w:hAnsi="Times New Roman" w:cs="Times New Roman"/>
          <w:sz w:val="24"/>
          <w:szCs w:val="24"/>
        </w:rPr>
        <w:t>Diagnosis requires a high index of suspicion as it may be easily missed, as in the case reports by Shehu et al and Maduforo and Akpan.</w:t>
      </w:r>
      <w:r w:rsidRPr="002A46F5">
        <w:rPr>
          <w:rFonts w:ascii="Times New Roman" w:hAnsi="Times New Roman" w:cs="Times New Roman"/>
          <w:sz w:val="24"/>
          <w:szCs w:val="24"/>
          <w:vertAlign w:val="superscript"/>
        </w:rPr>
        <w:t>4,5</w:t>
      </w:r>
      <w:r w:rsidRPr="002A46F5">
        <w:rPr>
          <w:rFonts w:ascii="Times New Roman" w:hAnsi="Times New Roman" w:cs="Times New Roman"/>
          <w:sz w:val="24"/>
          <w:szCs w:val="24"/>
        </w:rPr>
        <w:t xml:space="preserve"> In one of our patients (SH, a 24-year old female, images shown in Figure 2), the diagnosis was also missed until craniospinal MRI was done. </w:t>
      </w:r>
      <w:r w:rsidRPr="002A46F5">
        <w:rPr>
          <w:rFonts w:ascii="Times New Roman" w:hAnsi="Times New Roman" w:cs="Times New Roman"/>
          <w:sz w:val="24"/>
          <w:szCs w:val="24"/>
        </w:rPr>
        <w:lastRenderedPageBreak/>
        <w:t xml:space="preserve">She received various treatment regimen (including an appendicectomy) for several suspected diagnoses made based on her wide array of symptoms while being treated in a peripheral hospital. The </w:t>
      </w:r>
      <w:r w:rsidRPr="002A46F5">
        <w:rPr>
          <w:rFonts w:ascii="Times New Roman" w:hAnsi="Times New Roman" w:cs="Times New Roman"/>
          <w:color w:val="000000" w:themeColor="text1"/>
          <w:sz w:val="24"/>
          <w:szCs w:val="24"/>
        </w:rPr>
        <w:t>appendicectomy</w:t>
      </w:r>
      <w:r w:rsidRPr="002A46F5">
        <w:rPr>
          <w:rFonts w:ascii="Times New Roman" w:hAnsi="Times New Roman" w:cs="Times New Roman"/>
          <w:sz w:val="24"/>
          <w:szCs w:val="24"/>
        </w:rPr>
        <w:t xml:space="preserve"> specimen was histologically reported to be normal. Magnetic Resonance Imaging (MRI) is the diagnostic investigation of choice; other diagnostic modalities are CT myelography, intraoperative ultrasonography and intraoperative somatosensory evoked potentials (SSEP).</w:t>
      </w:r>
      <w:r w:rsidRPr="002A46F5">
        <w:rPr>
          <w:rFonts w:ascii="Times New Roman" w:hAnsi="Times New Roman" w:cs="Times New Roman"/>
          <w:sz w:val="24"/>
          <w:szCs w:val="24"/>
          <w:vertAlign w:val="superscript"/>
        </w:rPr>
        <w:t>3,13,15</w:t>
      </w:r>
      <w:r w:rsidRPr="002A46F5">
        <w:rPr>
          <w:rFonts w:ascii="Times New Roman" w:hAnsi="Times New Roman" w:cs="Times New Roman"/>
          <w:sz w:val="24"/>
          <w:szCs w:val="24"/>
        </w:rPr>
        <w:t xml:space="preserve"> MRI may show an area of cord distension with fluid accumulation appearing hypointense on T1 weighted imaging and hyperintense on T2 weighted imaging, and the causative pathology if secondary.</w:t>
      </w:r>
      <w:r w:rsidRPr="002A46F5">
        <w:rPr>
          <w:rFonts w:ascii="Times New Roman" w:hAnsi="Times New Roman" w:cs="Times New Roman"/>
          <w:sz w:val="24"/>
          <w:szCs w:val="24"/>
          <w:vertAlign w:val="superscript"/>
        </w:rPr>
        <w:t>3,13</w:t>
      </w:r>
      <w:r w:rsidRPr="002A46F5">
        <w:rPr>
          <w:rFonts w:ascii="Times New Roman" w:hAnsi="Times New Roman" w:cs="Times New Roman"/>
          <w:sz w:val="24"/>
          <w:szCs w:val="24"/>
        </w:rPr>
        <w:t xml:space="preserve"> CT myelography may show swelling fixation of the cord, localized CSF obstruction or the syrinx.</w:t>
      </w:r>
      <w:r w:rsidRPr="002A46F5">
        <w:rPr>
          <w:rFonts w:ascii="Times New Roman" w:hAnsi="Times New Roman" w:cs="Times New Roman"/>
          <w:sz w:val="24"/>
          <w:szCs w:val="24"/>
          <w:vertAlign w:val="superscript"/>
        </w:rPr>
        <w:t>3,13</w:t>
      </w:r>
    </w:p>
    <w:p w:rsidR="004031EC" w:rsidRPr="002A46F5" w:rsidRDefault="004031EC" w:rsidP="004031EC">
      <w:pPr>
        <w:spacing w:line="480" w:lineRule="auto"/>
        <w:jc w:val="both"/>
        <w:rPr>
          <w:rFonts w:ascii="Times New Roman" w:hAnsi="Times New Roman" w:cs="Times New Roman"/>
          <w:sz w:val="24"/>
          <w:szCs w:val="24"/>
        </w:rPr>
      </w:pPr>
      <w:r w:rsidRPr="002A46F5">
        <w:rPr>
          <w:rFonts w:ascii="Times New Roman" w:hAnsi="Times New Roman" w:cs="Times New Roman"/>
          <w:sz w:val="24"/>
          <w:szCs w:val="24"/>
        </w:rPr>
        <w:t>Surgical treatment is indicated in patients with deteriorating neurological function.</w:t>
      </w:r>
      <w:r w:rsidRPr="002A46F5">
        <w:rPr>
          <w:rFonts w:ascii="Times New Roman" w:hAnsi="Times New Roman" w:cs="Times New Roman"/>
          <w:sz w:val="24"/>
          <w:szCs w:val="24"/>
          <w:vertAlign w:val="superscript"/>
        </w:rPr>
        <w:t>15,16</w:t>
      </w:r>
      <w:r w:rsidRPr="002A46F5">
        <w:rPr>
          <w:rFonts w:ascii="Times New Roman" w:hAnsi="Times New Roman" w:cs="Times New Roman"/>
          <w:sz w:val="24"/>
          <w:szCs w:val="24"/>
        </w:rPr>
        <w:t xml:space="preserve"> The treatment strategy is to remove the causative pathology and re-establish a connection to the subarachnoid space.</w:t>
      </w:r>
      <w:r w:rsidRPr="002A46F5">
        <w:rPr>
          <w:rFonts w:ascii="Times New Roman" w:hAnsi="Times New Roman" w:cs="Times New Roman"/>
          <w:sz w:val="24"/>
          <w:szCs w:val="24"/>
          <w:vertAlign w:val="superscript"/>
        </w:rPr>
        <w:t>6,13,16</w:t>
      </w:r>
      <w:r w:rsidRPr="002A46F5">
        <w:rPr>
          <w:rFonts w:ascii="Times New Roman" w:hAnsi="Times New Roman" w:cs="Times New Roman"/>
          <w:sz w:val="24"/>
          <w:szCs w:val="24"/>
        </w:rPr>
        <w:t xml:space="preserve"> This may be achieved through posterior fossa decompression with or without augmentation duroplasty, tonsillar resection/tonsillopexy or arachnoid sectioning.</w:t>
      </w:r>
      <w:r w:rsidRPr="002A46F5">
        <w:rPr>
          <w:rFonts w:ascii="Times New Roman" w:hAnsi="Times New Roman" w:cs="Times New Roman"/>
          <w:sz w:val="24"/>
          <w:szCs w:val="24"/>
          <w:vertAlign w:val="superscript"/>
        </w:rPr>
        <w:t>2,7,8,9,10,13</w:t>
      </w:r>
      <w:r w:rsidRPr="002A46F5">
        <w:rPr>
          <w:rFonts w:ascii="Times New Roman" w:hAnsi="Times New Roman" w:cs="Times New Roman"/>
          <w:sz w:val="24"/>
          <w:szCs w:val="24"/>
        </w:rPr>
        <w:t xml:space="preserve"> Other approaches include syringo-subarachnoid shunting, syrinx drainage in idiopathic cases, tumour excision, plugging the obex (Gardener’s procedure) or neural tissue transplantation in cases post spinal cord injury.</w:t>
      </w:r>
      <w:r w:rsidRPr="002A46F5">
        <w:rPr>
          <w:rFonts w:ascii="Times New Roman" w:hAnsi="Times New Roman" w:cs="Times New Roman"/>
          <w:sz w:val="24"/>
          <w:szCs w:val="24"/>
          <w:vertAlign w:val="superscript"/>
        </w:rPr>
        <w:t>2,4,7,12,13,15,16</w:t>
      </w:r>
      <w:r w:rsidRPr="002A46F5">
        <w:rPr>
          <w:rFonts w:ascii="Times New Roman" w:hAnsi="Times New Roman" w:cs="Times New Roman"/>
          <w:sz w:val="24"/>
          <w:szCs w:val="24"/>
        </w:rPr>
        <w:t xml:space="preserve"> The complications of surgery include pseudomeningocoele, chemical meningitis, scarring, arachnoiditis, adhesion formation, caudal descent of the hind brain, </w:t>
      </w:r>
      <w:r w:rsidRPr="002A46F5">
        <w:rPr>
          <w:rFonts w:ascii="Times New Roman" w:hAnsi="Times New Roman" w:cs="Times New Roman"/>
          <w:color w:val="000000" w:themeColor="text1"/>
          <w:sz w:val="24"/>
          <w:szCs w:val="24"/>
        </w:rPr>
        <w:t>and</w:t>
      </w:r>
      <w:r w:rsidRPr="002A46F5">
        <w:rPr>
          <w:rFonts w:ascii="Times New Roman" w:hAnsi="Times New Roman" w:cs="Times New Roman"/>
          <w:sz w:val="24"/>
          <w:szCs w:val="24"/>
        </w:rPr>
        <w:t xml:space="preserve"> worsened neurologic function.</w:t>
      </w:r>
      <w:r w:rsidRPr="002A46F5">
        <w:rPr>
          <w:rFonts w:ascii="Times New Roman" w:hAnsi="Times New Roman" w:cs="Times New Roman"/>
          <w:sz w:val="24"/>
          <w:szCs w:val="24"/>
          <w:vertAlign w:val="superscript"/>
        </w:rPr>
        <w:t>16</w:t>
      </w:r>
    </w:p>
    <w:p w:rsidR="004031EC" w:rsidRPr="002A46F5" w:rsidRDefault="004031EC" w:rsidP="004031EC">
      <w:pPr>
        <w:spacing w:line="480" w:lineRule="auto"/>
        <w:jc w:val="both"/>
        <w:rPr>
          <w:rFonts w:ascii="Times New Roman" w:hAnsi="Times New Roman" w:cs="Times New Roman"/>
          <w:sz w:val="24"/>
          <w:szCs w:val="24"/>
        </w:rPr>
      </w:pPr>
      <w:r w:rsidRPr="002A46F5">
        <w:rPr>
          <w:rFonts w:ascii="Times New Roman" w:hAnsi="Times New Roman" w:cs="Times New Roman"/>
          <w:sz w:val="24"/>
          <w:szCs w:val="24"/>
        </w:rPr>
        <w:t>Outcome depends on the degree of disability prior to intervention and the aetiology of the syrinx</w:t>
      </w:r>
      <w:proofErr w:type="gramStart"/>
      <w:r w:rsidRPr="002A46F5">
        <w:rPr>
          <w:rFonts w:ascii="Times New Roman" w:hAnsi="Times New Roman" w:cs="Times New Roman"/>
          <w:sz w:val="24"/>
          <w:szCs w:val="24"/>
        </w:rPr>
        <w:t>,</w:t>
      </w:r>
      <w:r w:rsidRPr="002A46F5">
        <w:rPr>
          <w:rFonts w:ascii="Times New Roman" w:hAnsi="Times New Roman" w:cs="Times New Roman"/>
          <w:sz w:val="24"/>
          <w:szCs w:val="24"/>
          <w:vertAlign w:val="superscript"/>
        </w:rPr>
        <w:t>2,13</w:t>
      </w:r>
      <w:proofErr w:type="gramEnd"/>
      <w:r w:rsidRPr="002A46F5">
        <w:rPr>
          <w:rFonts w:ascii="Times New Roman" w:hAnsi="Times New Roman" w:cs="Times New Roman"/>
          <w:sz w:val="24"/>
          <w:szCs w:val="24"/>
        </w:rPr>
        <w:t xml:space="preserve"> and is good in most series. However, worsened symptoms are related to brainstem and upper cervical cord compression after syringo-subarachnoid shunting.</w:t>
      </w:r>
      <w:r w:rsidRPr="002A46F5">
        <w:rPr>
          <w:rFonts w:ascii="Times New Roman" w:hAnsi="Times New Roman" w:cs="Times New Roman"/>
          <w:sz w:val="24"/>
          <w:szCs w:val="24"/>
          <w:vertAlign w:val="superscript"/>
        </w:rPr>
        <w:t>13</w:t>
      </w:r>
      <w:r w:rsidRPr="002A46F5">
        <w:rPr>
          <w:rFonts w:ascii="Times New Roman" w:hAnsi="Times New Roman" w:cs="Times New Roman"/>
          <w:sz w:val="24"/>
          <w:szCs w:val="24"/>
        </w:rPr>
        <w:t xml:space="preserve"> Clinical and radiologic improvement does not always amount to a return to pre-operative performance status. This is shown in the report by Adeleye and Ogbole of a 41-year old male patient with idiopathic syringomyelia who had clinical improvement with radiologic syrinx resolution but </w:t>
      </w:r>
      <w:r w:rsidRPr="002A46F5">
        <w:rPr>
          <w:rFonts w:ascii="Times New Roman" w:hAnsi="Times New Roman" w:cs="Times New Roman"/>
          <w:sz w:val="24"/>
          <w:szCs w:val="24"/>
        </w:rPr>
        <w:lastRenderedPageBreak/>
        <w:t>could not return to his pre-operative occupation.</w:t>
      </w:r>
      <w:r w:rsidRPr="002A46F5">
        <w:rPr>
          <w:rFonts w:ascii="Times New Roman" w:hAnsi="Times New Roman" w:cs="Times New Roman"/>
          <w:sz w:val="24"/>
          <w:szCs w:val="24"/>
          <w:vertAlign w:val="superscript"/>
        </w:rPr>
        <w:t>6</w:t>
      </w:r>
      <w:r w:rsidRPr="002A46F5">
        <w:rPr>
          <w:rFonts w:ascii="Times New Roman" w:hAnsi="Times New Roman" w:cs="Times New Roman"/>
          <w:sz w:val="24"/>
          <w:szCs w:val="24"/>
        </w:rPr>
        <w:t xml:space="preserve"> </w:t>
      </w:r>
      <w:proofErr w:type="gramStart"/>
      <w:r w:rsidRPr="002A46F5">
        <w:rPr>
          <w:rFonts w:ascii="Times New Roman" w:hAnsi="Times New Roman" w:cs="Times New Roman"/>
          <w:sz w:val="24"/>
          <w:szCs w:val="24"/>
        </w:rPr>
        <w:t>Our</w:t>
      </w:r>
      <w:proofErr w:type="gramEnd"/>
      <w:r w:rsidRPr="002A46F5">
        <w:rPr>
          <w:rFonts w:ascii="Times New Roman" w:hAnsi="Times New Roman" w:cs="Times New Roman"/>
          <w:sz w:val="24"/>
          <w:szCs w:val="24"/>
        </w:rPr>
        <w:t xml:space="preserve"> patient with iatrogenic chemical arachnoiditis also improved clinically but did not return to his pre-morbid occupation.</w:t>
      </w:r>
    </w:p>
    <w:p w:rsidR="004031EC" w:rsidRPr="002A46F5" w:rsidRDefault="004031EC" w:rsidP="004031EC">
      <w:pPr>
        <w:spacing w:line="480" w:lineRule="auto"/>
        <w:jc w:val="both"/>
        <w:rPr>
          <w:rFonts w:ascii="Times New Roman" w:hAnsi="Times New Roman" w:cs="Times New Roman"/>
          <w:b/>
          <w:sz w:val="24"/>
          <w:szCs w:val="24"/>
        </w:rPr>
      </w:pPr>
      <w:r w:rsidRPr="002A46F5">
        <w:rPr>
          <w:rFonts w:ascii="Times New Roman" w:hAnsi="Times New Roman" w:cs="Times New Roman"/>
          <w:b/>
          <w:sz w:val="24"/>
          <w:szCs w:val="24"/>
        </w:rPr>
        <w:t>CONCLUSION</w:t>
      </w:r>
    </w:p>
    <w:p w:rsidR="004031EC" w:rsidRPr="002A46F5" w:rsidRDefault="004031EC" w:rsidP="004031EC">
      <w:pPr>
        <w:spacing w:line="480" w:lineRule="auto"/>
        <w:jc w:val="both"/>
        <w:rPr>
          <w:rFonts w:ascii="Times New Roman" w:hAnsi="Times New Roman" w:cs="Times New Roman"/>
          <w:sz w:val="24"/>
          <w:szCs w:val="24"/>
        </w:rPr>
      </w:pPr>
      <w:r w:rsidRPr="002A46F5">
        <w:rPr>
          <w:rFonts w:ascii="Times New Roman" w:hAnsi="Times New Roman" w:cs="Times New Roman"/>
          <w:sz w:val="24"/>
          <w:szCs w:val="24"/>
        </w:rPr>
        <w:t>Syringomyelia is a rare, and often progressive, disorder of the spinal cord of variable aetiology. Although rare in our population, the aetiologies are similar to previously described data. Diagnosis, which requires a high index of suspicion, was sometimes delayed in our patients. The goal of treatment is to re-establish a patent subarachnoid space at the cranio-cervical junction. Clinically satisfactory outcome is possible following surgery.</w:t>
      </w:r>
    </w:p>
    <w:p w:rsidR="004031EC" w:rsidRPr="002A46F5" w:rsidRDefault="004031EC" w:rsidP="004031EC">
      <w:pPr>
        <w:spacing w:line="480" w:lineRule="auto"/>
        <w:jc w:val="both"/>
        <w:rPr>
          <w:rFonts w:ascii="Times New Roman" w:hAnsi="Times New Roman" w:cs="Times New Roman"/>
          <w:b/>
          <w:sz w:val="24"/>
          <w:szCs w:val="24"/>
        </w:rPr>
      </w:pPr>
      <w:r w:rsidRPr="002A46F5">
        <w:rPr>
          <w:rFonts w:ascii="Times New Roman" w:hAnsi="Times New Roman" w:cs="Times New Roman"/>
          <w:b/>
          <w:sz w:val="24"/>
          <w:szCs w:val="24"/>
        </w:rPr>
        <w:t>Limitations of the study</w:t>
      </w:r>
    </w:p>
    <w:p w:rsidR="004031EC" w:rsidRPr="002A46F5" w:rsidRDefault="004031EC" w:rsidP="004031EC">
      <w:pPr>
        <w:spacing w:line="480" w:lineRule="auto"/>
        <w:jc w:val="both"/>
        <w:rPr>
          <w:rFonts w:ascii="Times New Roman" w:hAnsi="Times New Roman" w:cs="Times New Roman"/>
          <w:sz w:val="24"/>
          <w:szCs w:val="24"/>
        </w:rPr>
      </w:pPr>
      <w:r w:rsidRPr="002A46F5">
        <w:rPr>
          <w:rFonts w:ascii="Times New Roman" w:hAnsi="Times New Roman" w:cs="Times New Roman"/>
          <w:sz w:val="24"/>
          <w:szCs w:val="24"/>
        </w:rPr>
        <w:t>Our study is limited by the poor record keeping, documentation and retrieval in our setting. Also, the retrospective nature of the study limits optimal documentation of the pattern of presentation and outcome in these patients.</w:t>
      </w:r>
    </w:p>
    <w:p w:rsidR="004031EC" w:rsidRDefault="004031EC" w:rsidP="004031EC">
      <w:pPr>
        <w:spacing w:line="480" w:lineRule="auto"/>
        <w:jc w:val="both"/>
        <w:rPr>
          <w:rFonts w:ascii="Times New Roman" w:hAnsi="Times New Roman" w:cs="Times New Roman"/>
          <w:b/>
          <w:sz w:val="24"/>
          <w:szCs w:val="24"/>
        </w:rPr>
      </w:pPr>
    </w:p>
    <w:p w:rsidR="004031EC" w:rsidRDefault="004031EC" w:rsidP="004031EC">
      <w:pPr>
        <w:spacing w:line="480" w:lineRule="auto"/>
        <w:jc w:val="both"/>
        <w:rPr>
          <w:rFonts w:ascii="Times New Roman" w:hAnsi="Times New Roman" w:cs="Times New Roman"/>
          <w:b/>
          <w:sz w:val="24"/>
          <w:szCs w:val="24"/>
        </w:rPr>
      </w:pPr>
    </w:p>
    <w:p w:rsidR="004031EC" w:rsidRDefault="004031EC" w:rsidP="004031EC">
      <w:pPr>
        <w:spacing w:line="480" w:lineRule="auto"/>
        <w:jc w:val="both"/>
        <w:rPr>
          <w:rFonts w:ascii="Times New Roman" w:hAnsi="Times New Roman" w:cs="Times New Roman"/>
          <w:b/>
          <w:sz w:val="24"/>
          <w:szCs w:val="24"/>
        </w:rPr>
      </w:pPr>
    </w:p>
    <w:p w:rsidR="004031EC" w:rsidRDefault="004031EC" w:rsidP="004031EC">
      <w:pPr>
        <w:spacing w:line="480" w:lineRule="auto"/>
        <w:jc w:val="both"/>
        <w:rPr>
          <w:rFonts w:ascii="Times New Roman" w:hAnsi="Times New Roman" w:cs="Times New Roman"/>
          <w:b/>
          <w:sz w:val="24"/>
          <w:szCs w:val="24"/>
        </w:rPr>
      </w:pPr>
    </w:p>
    <w:p w:rsidR="004031EC" w:rsidRDefault="004031EC" w:rsidP="004031EC">
      <w:pPr>
        <w:spacing w:line="480" w:lineRule="auto"/>
        <w:jc w:val="both"/>
        <w:rPr>
          <w:rFonts w:ascii="Times New Roman" w:hAnsi="Times New Roman" w:cs="Times New Roman"/>
          <w:b/>
          <w:sz w:val="24"/>
          <w:szCs w:val="24"/>
        </w:rPr>
      </w:pPr>
    </w:p>
    <w:p w:rsidR="004031EC" w:rsidRDefault="004031EC" w:rsidP="004031EC">
      <w:pPr>
        <w:spacing w:line="480" w:lineRule="auto"/>
        <w:jc w:val="both"/>
        <w:rPr>
          <w:rFonts w:ascii="Times New Roman" w:hAnsi="Times New Roman" w:cs="Times New Roman"/>
          <w:b/>
          <w:sz w:val="24"/>
          <w:szCs w:val="24"/>
        </w:rPr>
      </w:pPr>
    </w:p>
    <w:p w:rsidR="004031EC" w:rsidRDefault="004031EC" w:rsidP="004031EC">
      <w:pPr>
        <w:spacing w:line="480" w:lineRule="auto"/>
        <w:jc w:val="both"/>
        <w:rPr>
          <w:rFonts w:ascii="Times New Roman" w:hAnsi="Times New Roman" w:cs="Times New Roman"/>
          <w:b/>
          <w:sz w:val="24"/>
          <w:szCs w:val="24"/>
        </w:rPr>
      </w:pPr>
    </w:p>
    <w:p w:rsidR="004031EC" w:rsidRDefault="004031EC" w:rsidP="004031EC">
      <w:pPr>
        <w:spacing w:line="480" w:lineRule="auto"/>
        <w:jc w:val="both"/>
        <w:rPr>
          <w:rFonts w:ascii="Times New Roman" w:hAnsi="Times New Roman" w:cs="Times New Roman"/>
          <w:b/>
          <w:sz w:val="24"/>
          <w:szCs w:val="24"/>
        </w:rPr>
      </w:pPr>
    </w:p>
    <w:p w:rsidR="004031EC" w:rsidRDefault="004031EC" w:rsidP="004031EC">
      <w:pPr>
        <w:spacing w:line="480" w:lineRule="auto"/>
        <w:jc w:val="both"/>
        <w:rPr>
          <w:rFonts w:ascii="Times New Roman" w:hAnsi="Times New Roman" w:cs="Times New Roman"/>
          <w:b/>
          <w:sz w:val="24"/>
          <w:szCs w:val="24"/>
        </w:rPr>
      </w:pPr>
    </w:p>
    <w:p w:rsidR="004031EC" w:rsidRPr="002A46F5" w:rsidRDefault="004031EC" w:rsidP="004031EC">
      <w:pPr>
        <w:spacing w:line="480" w:lineRule="auto"/>
        <w:jc w:val="both"/>
        <w:rPr>
          <w:rFonts w:ascii="Times New Roman" w:hAnsi="Times New Roman" w:cs="Times New Roman"/>
          <w:sz w:val="24"/>
          <w:szCs w:val="24"/>
        </w:rPr>
      </w:pPr>
      <w:r w:rsidRPr="002A46F5">
        <w:rPr>
          <w:rFonts w:ascii="Times New Roman" w:hAnsi="Times New Roman" w:cs="Times New Roman"/>
          <w:b/>
          <w:sz w:val="24"/>
          <w:szCs w:val="24"/>
        </w:rPr>
        <w:lastRenderedPageBreak/>
        <w:t>REFERENCES</w:t>
      </w:r>
    </w:p>
    <w:p w:rsidR="004031EC" w:rsidRPr="002A46F5" w:rsidRDefault="004031EC" w:rsidP="004031EC">
      <w:pPr>
        <w:numPr>
          <w:ilvl w:val="0"/>
          <w:numId w:val="1"/>
        </w:numPr>
        <w:spacing w:after="0" w:line="480" w:lineRule="auto"/>
        <w:jc w:val="both"/>
        <w:rPr>
          <w:rFonts w:ascii="Times New Roman" w:hAnsi="Times New Roman" w:cs="Times New Roman"/>
          <w:sz w:val="24"/>
          <w:szCs w:val="24"/>
        </w:rPr>
      </w:pPr>
      <w:r w:rsidRPr="002A46F5">
        <w:rPr>
          <w:rFonts w:ascii="Times New Roman" w:hAnsi="Times New Roman" w:cs="Times New Roman"/>
          <w:bCs/>
          <w:sz w:val="24"/>
          <w:szCs w:val="24"/>
        </w:rPr>
        <w:t xml:space="preserve">Al-Shatawy HAH; Syringomyelia. </w:t>
      </w:r>
      <w:hyperlink r:id="rId18" w:history="1">
        <w:r w:rsidRPr="002A46F5">
          <w:rPr>
            <w:rStyle w:val="Hyperlink"/>
            <w:rFonts w:ascii="Times New Roman" w:hAnsi="Times New Roman" w:cs="Times New Roman"/>
            <w:bCs/>
            <w:i/>
            <w:color w:val="000000" w:themeColor="text1"/>
            <w:sz w:val="24"/>
            <w:szCs w:val="24"/>
          </w:rPr>
          <w:t>www.emedicine.medscape.com</w:t>
        </w:r>
      </w:hyperlink>
      <w:r w:rsidRPr="002A46F5">
        <w:rPr>
          <w:rFonts w:ascii="Times New Roman" w:hAnsi="Times New Roman" w:cs="Times New Roman"/>
          <w:bCs/>
          <w:sz w:val="24"/>
          <w:szCs w:val="24"/>
        </w:rPr>
        <w:t>. 2012.</w:t>
      </w:r>
    </w:p>
    <w:p w:rsidR="004031EC" w:rsidRPr="002A46F5" w:rsidRDefault="004031EC" w:rsidP="004031EC">
      <w:pPr>
        <w:numPr>
          <w:ilvl w:val="0"/>
          <w:numId w:val="1"/>
        </w:numPr>
        <w:spacing w:after="0" w:line="480" w:lineRule="auto"/>
        <w:jc w:val="both"/>
        <w:rPr>
          <w:rFonts w:ascii="Times New Roman" w:hAnsi="Times New Roman" w:cs="Times New Roman"/>
          <w:sz w:val="24"/>
          <w:szCs w:val="24"/>
        </w:rPr>
      </w:pPr>
      <w:r w:rsidRPr="002A46F5">
        <w:rPr>
          <w:rFonts w:ascii="Times New Roman" w:hAnsi="Times New Roman" w:cs="Times New Roman"/>
          <w:bCs/>
          <w:sz w:val="24"/>
          <w:szCs w:val="24"/>
        </w:rPr>
        <w:t>Tubbs RS, Hankinson TC, Wellons JC III; The Chiari malformations and syringohydromyelia. In</w:t>
      </w:r>
      <w:r w:rsidRPr="002A46F5">
        <w:rPr>
          <w:rFonts w:ascii="Times New Roman" w:hAnsi="Times New Roman" w:cs="Times New Roman"/>
          <w:bCs/>
          <w:i/>
          <w:sz w:val="24"/>
          <w:szCs w:val="24"/>
        </w:rPr>
        <w:t xml:space="preserve"> Ellenbogen RG, Abdulrauf SI, Sekhar LN (eds); Principles of Neurological Surgery, 3</w:t>
      </w:r>
      <w:r w:rsidRPr="002A46F5">
        <w:rPr>
          <w:rFonts w:ascii="Times New Roman" w:hAnsi="Times New Roman" w:cs="Times New Roman"/>
          <w:bCs/>
          <w:i/>
          <w:sz w:val="24"/>
          <w:szCs w:val="24"/>
          <w:vertAlign w:val="superscript"/>
        </w:rPr>
        <w:t>rd</w:t>
      </w:r>
      <w:r w:rsidRPr="002A46F5">
        <w:rPr>
          <w:rFonts w:ascii="Times New Roman" w:hAnsi="Times New Roman" w:cs="Times New Roman"/>
          <w:bCs/>
          <w:i/>
          <w:sz w:val="24"/>
          <w:szCs w:val="24"/>
        </w:rPr>
        <w:t xml:space="preserve"> edition, Elsevier Saunders, Philadelphia USA, 2012: 164-168</w:t>
      </w:r>
    </w:p>
    <w:p w:rsidR="004031EC" w:rsidRPr="002A46F5" w:rsidRDefault="004031EC" w:rsidP="004031EC">
      <w:pPr>
        <w:numPr>
          <w:ilvl w:val="0"/>
          <w:numId w:val="1"/>
        </w:numPr>
        <w:spacing w:after="0" w:line="480" w:lineRule="auto"/>
        <w:jc w:val="both"/>
        <w:rPr>
          <w:rFonts w:ascii="Times New Roman" w:hAnsi="Times New Roman" w:cs="Times New Roman"/>
          <w:sz w:val="24"/>
          <w:szCs w:val="24"/>
        </w:rPr>
      </w:pPr>
      <w:r w:rsidRPr="002A46F5">
        <w:rPr>
          <w:rFonts w:ascii="Times New Roman" w:hAnsi="Times New Roman" w:cs="Times New Roman"/>
          <w:iCs/>
          <w:sz w:val="24"/>
          <w:szCs w:val="24"/>
        </w:rPr>
        <w:t xml:space="preserve">Rusbridge C, Greitz D, Iskandar BJ; Syringomyelia: current concepts in pathogenesis, diagnosis and treatment. </w:t>
      </w:r>
      <w:r w:rsidRPr="002A46F5">
        <w:rPr>
          <w:rFonts w:ascii="Times New Roman" w:hAnsi="Times New Roman" w:cs="Times New Roman"/>
          <w:i/>
          <w:iCs/>
          <w:sz w:val="24"/>
          <w:szCs w:val="24"/>
        </w:rPr>
        <w:t>J Vet Intern Med, 2006; 20: 469-479</w:t>
      </w:r>
    </w:p>
    <w:p w:rsidR="004031EC" w:rsidRPr="002A46F5" w:rsidRDefault="004031EC" w:rsidP="004031EC">
      <w:pPr>
        <w:numPr>
          <w:ilvl w:val="0"/>
          <w:numId w:val="1"/>
        </w:numPr>
        <w:spacing w:after="0" w:line="480" w:lineRule="auto"/>
        <w:jc w:val="both"/>
        <w:rPr>
          <w:rFonts w:ascii="Times New Roman" w:hAnsi="Times New Roman" w:cs="Times New Roman"/>
          <w:sz w:val="24"/>
          <w:szCs w:val="24"/>
        </w:rPr>
      </w:pPr>
      <w:r w:rsidRPr="002A46F5">
        <w:rPr>
          <w:rFonts w:ascii="Times New Roman" w:hAnsi="Times New Roman" w:cs="Times New Roman"/>
          <w:bCs/>
          <w:sz w:val="24"/>
          <w:szCs w:val="24"/>
        </w:rPr>
        <w:t xml:space="preserve">Shehu BB, Ismail NJ, Mahmud MR, Hassan I; Chiari I malformation: a missed diagnosis. </w:t>
      </w:r>
      <w:r w:rsidRPr="002A46F5">
        <w:rPr>
          <w:rFonts w:ascii="Times New Roman" w:hAnsi="Times New Roman" w:cs="Times New Roman"/>
          <w:bCs/>
          <w:i/>
          <w:iCs/>
          <w:sz w:val="24"/>
          <w:szCs w:val="24"/>
        </w:rPr>
        <w:t>Ann of Afr Med, 2006; 5: 206-208</w:t>
      </w:r>
    </w:p>
    <w:p w:rsidR="004031EC" w:rsidRPr="002A46F5" w:rsidRDefault="004031EC" w:rsidP="004031EC">
      <w:pPr>
        <w:numPr>
          <w:ilvl w:val="0"/>
          <w:numId w:val="1"/>
        </w:numPr>
        <w:spacing w:after="0" w:line="480" w:lineRule="auto"/>
        <w:jc w:val="both"/>
        <w:rPr>
          <w:rFonts w:ascii="Times New Roman" w:hAnsi="Times New Roman" w:cs="Times New Roman"/>
          <w:i/>
          <w:sz w:val="24"/>
          <w:szCs w:val="24"/>
        </w:rPr>
      </w:pPr>
      <w:r w:rsidRPr="002A46F5">
        <w:rPr>
          <w:rFonts w:ascii="Times New Roman" w:hAnsi="Times New Roman" w:cs="Times New Roman"/>
          <w:bCs/>
          <w:sz w:val="24"/>
          <w:szCs w:val="24"/>
        </w:rPr>
        <w:t xml:space="preserve">Maduforo CO and Akpa MR; </w:t>
      </w:r>
      <w:r w:rsidRPr="002A46F5">
        <w:rPr>
          <w:rFonts w:ascii="Times New Roman" w:hAnsi="Times New Roman" w:cs="Times New Roman"/>
          <w:sz w:val="24"/>
          <w:szCs w:val="24"/>
        </w:rPr>
        <w:t xml:space="preserve">Tethered cord syndrome with syrinx in a Nigerian adult female: a case report. </w:t>
      </w:r>
      <w:r w:rsidRPr="002A46F5">
        <w:rPr>
          <w:rFonts w:ascii="Times New Roman" w:hAnsi="Times New Roman" w:cs="Times New Roman"/>
          <w:i/>
          <w:iCs/>
          <w:sz w:val="24"/>
          <w:szCs w:val="24"/>
        </w:rPr>
        <w:t>The Nig Health J, 2011; 11: 37-39</w:t>
      </w:r>
    </w:p>
    <w:p w:rsidR="004031EC" w:rsidRPr="002A46F5" w:rsidRDefault="004031EC" w:rsidP="004031EC">
      <w:pPr>
        <w:numPr>
          <w:ilvl w:val="0"/>
          <w:numId w:val="1"/>
        </w:numPr>
        <w:spacing w:after="0" w:line="480" w:lineRule="auto"/>
        <w:jc w:val="both"/>
        <w:rPr>
          <w:rFonts w:ascii="Times New Roman" w:hAnsi="Times New Roman" w:cs="Times New Roman"/>
          <w:sz w:val="24"/>
          <w:szCs w:val="24"/>
        </w:rPr>
      </w:pPr>
      <w:r w:rsidRPr="002A46F5">
        <w:rPr>
          <w:rFonts w:ascii="Times New Roman" w:hAnsi="Times New Roman" w:cs="Times New Roman"/>
          <w:sz w:val="24"/>
          <w:szCs w:val="24"/>
        </w:rPr>
        <w:t xml:space="preserve">Adeleye AO, Ogbole GI; Clinical-radiological improvement following low-tech surgical treatment of an extensive cervical-medullary idiopathic syringomyelia in a low-resource African neurosurgical practice. </w:t>
      </w:r>
      <w:r w:rsidRPr="002A46F5">
        <w:rPr>
          <w:rFonts w:ascii="Times New Roman" w:hAnsi="Times New Roman" w:cs="Times New Roman"/>
          <w:i/>
          <w:sz w:val="24"/>
          <w:szCs w:val="24"/>
        </w:rPr>
        <w:t>Neurosurg Rev, 2015; doi 10.1007/s10143-015-0618-2</w:t>
      </w:r>
    </w:p>
    <w:p w:rsidR="004031EC" w:rsidRPr="002A46F5" w:rsidRDefault="004031EC" w:rsidP="004031EC">
      <w:pPr>
        <w:numPr>
          <w:ilvl w:val="0"/>
          <w:numId w:val="1"/>
        </w:numPr>
        <w:spacing w:after="0" w:line="480" w:lineRule="auto"/>
        <w:jc w:val="both"/>
        <w:rPr>
          <w:rFonts w:ascii="Times New Roman" w:hAnsi="Times New Roman" w:cs="Times New Roman"/>
          <w:sz w:val="24"/>
          <w:szCs w:val="24"/>
        </w:rPr>
      </w:pPr>
      <w:r w:rsidRPr="002A46F5">
        <w:rPr>
          <w:rFonts w:ascii="Times New Roman" w:hAnsi="Times New Roman" w:cs="Times New Roman"/>
          <w:iCs/>
          <w:sz w:val="24"/>
          <w:szCs w:val="24"/>
        </w:rPr>
        <w:t xml:space="preserve">Goel A; </w:t>
      </w:r>
      <w:proofErr w:type="gramStart"/>
      <w:r w:rsidRPr="002A46F5">
        <w:rPr>
          <w:rFonts w:ascii="Times New Roman" w:hAnsi="Times New Roman" w:cs="Times New Roman"/>
          <w:iCs/>
          <w:sz w:val="24"/>
          <w:szCs w:val="24"/>
        </w:rPr>
        <w:t>Is</w:t>
      </w:r>
      <w:proofErr w:type="gramEnd"/>
      <w:r w:rsidRPr="002A46F5">
        <w:rPr>
          <w:rFonts w:ascii="Times New Roman" w:hAnsi="Times New Roman" w:cs="Times New Roman"/>
          <w:iCs/>
          <w:sz w:val="24"/>
          <w:szCs w:val="24"/>
        </w:rPr>
        <w:t xml:space="preserve"> syringomyelia pathology or a natural protective phenomenon? </w:t>
      </w:r>
      <w:r w:rsidRPr="002A46F5">
        <w:rPr>
          <w:rFonts w:ascii="Times New Roman" w:hAnsi="Times New Roman" w:cs="Times New Roman"/>
          <w:i/>
          <w:iCs/>
          <w:sz w:val="24"/>
          <w:szCs w:val="24"/>
        </w:rPr>
        <w:t>J Postgrad Med, 2001; 47: 87</w:t>
      </w:r>
    </w:p>
    <w:p w:rsidR="004031EC" w:rsidRPr="002A46F5" w:rsidRDefault="004031EC" w:rsidP="004031EC">
      <w:pPr>
        <w:numPr>
          <w:ilvl w:val="0"/>
          <w:numId w:val="1"/>
        </w:numPr>
        <w:spacing w:after="0" w:line="480" w:lineRule="auto"/>
        <w:jc w:val="both"/>
        <w:rPr>
          <w:rFonts w:ascii="Times New Roman" w:hAnsi="Times New Roman" w:cs="Times New Roman"/>
          <w:sz w:val="24"/>
          <w:szCs w:val="24"/>
        </w:rPr>
      </w:pPr>
      <w:r w:rsidRPr="002A46F5">
        <w:rPr>
          <w:rFonts w:ascii="Times New Roman" w:hAnsi="Times New Roman" w:cs="Times New Roman"/>
          <w:iCs/>
          <w:sz w:val="24"/>
          <w:szCs w:val="24"/>
        </w:rPr>
        <w:t xml:space="preserve">Biyani A, El Masry WS; </w:t>
      </w:r>
      <w:r w:rsidRPr="002A46F5">
        <w:rPr>
          <w:rFonts w:ascii="Times New Roman" w:hAnsi="Times New Roman" w:cs="Times New Roman"/>
          <w:iCs/>
          <w:color w:val="000000" w:themeColor="text1"/>
          <w:sz w:val="24"/>
          <w:szCs w:val="24"/>
        </w:rPr>
        <w:t>Post-traumatic</w:t>
      </w:r>
      <w:r w:rsidRPr="002A46F5">
        <w:rPr>
          <w:rFonts w:ascii="Times New Roman" w:hAnsi="Times New Roman" w:cs="Times New Roman"/>
          <w:iCs/>
          <w:sz w:val="24"/>
          <w:szCs w:val="24"/>
        </w:rPr>
        <w:t xml:space="preserve"> syringomyelia: a review of literature. </w:t>
      </w:r>
      <w:r w:rsidRPr="002A46F5">
        <w:rPr>
          <w:rFonts w:ascii="Times New Roman" w:hAnsi="Times New Roman" w:cs="Times New Roman"/>
          <w:i/>
          <w:iCs/>
          <w:sz w:val="24"/>
          <w:szCs w:val="24"/>
        </w:rPr>
        <w:t>Paraplegia, 1994; 32: 723-731</w:t>
      </w:r>
    </w:p>
    <w:p w:rsidR="004031EC" w:rsidRPr="002A46F5" w:rsidRDefault="004031EC" w:rsidP="004031EC">
      <w:pPr>
        <w:numPr>
          <w:ilvl w:val="0"/>
          <w:numId w:val="1"/>
        </w:numPr>
        <w:spacing w:after="0" w:line="480" w:lineRule="auto"/>
        <w:jc w:val="both"/>
        <w:rPr>
          <w:rFonts w:ascii="Times New Roman" w:hAnsi="Times New Roman" w:cs="Times New Roman"/>
          <w:sz w:val="24"/>
          <w:szCs w:val="24"/>
        </w:rPr>
      </w:pPr>
      <w:r w:rsidRPr="002A46F5">
        <w:rPr>
          <w:rFonts w:ascii="Times New Roman" w:hAnsi="Times New Roman" w:cs="Times New Roman"/>
          <w:iCs/>
          <w:sz w:val="24"/>
          <w:szCs w:val="24"/>
        </w:rPr>
        <w:t xml:space="preserve">Umbach I, Heilporn A; Post spinal cord injury syringomyelia. </w:t>
      </w:r>
      <w:r w:rsidRPr="002A46F5">
        <w:rPr>
          <w:rFonts w:ascii="Times New Roman" w:hAnsi="Times New Roman" w:cs="Times New Roman"/>
          <w:i/>
          <w:iCs/>
          <w:sz w:val="24"/>
          <w:szCs w:val="24"/>
        </w:rPr>
        <w:t>Paraplegia, 1991; 29: 219-221</w:t>
      </w:r>
    </w:p>
    <w:p w:rsidR="004031EC" w:rsidRPr="002A46F5" w:rsidRDefault="004031EC" w:rsidP="004031EC">
      <w:pPr>
        <w:numPr>
          <w:ilvl w:val="0"/>
          <w:numId w:val="1"/>
        </w:numPr>
        <w:spacing w:after="0" w:line="480" w:lineRule="auto"/>
        <w:jc w:val="both"/>
        <w:rPr>
          <w:rFonts w:ascii="Times New Roman" w:hAnsi="Times New Roman" w:cs="Times New Roman"/>
          <w:i/>
          <w:sz w:val="24"/>
          <w:szCs w:val="24"/>
        </w:rPr>
      </w:pPr>
      <w:r w:rsidRPr="002A46F5">
        <w:rPr>
          <w:rFonts w:ascii="Times New Roman" w:hAnsi="Times New Roman" w:cs="Times New Roman"/>
          <w:iCs/>
          <w:sz w:val="24"/>
          <w:szCs w:val="24"/>
        </w:rPr>
        <w:t xml:space="preserve">Iwatsuki K, Yoshimine T, Ohnishi Y-I, Ninomiya K, Moriwaki T, Ohkawa T. Syringomyelia associated with spinal arachnoiditis treated by partial arachnoid </w:t>
      </w:r>
      <w:r w:rsidRPr="002A46F5">
        <w:rPr>
          <w:rFonts w:ascii="Times New Roman" w:hAnsi="Times New Roman" w:cs="Times New Roman"/>
          <w:iCs/>
          <w:sz w:val="24"/>
          <w:szCs w:val="24"/>
        </w:rPr>
        <w:lastRenderedPageBreak/>
        <w:t xml:space="preserve">dissection and syrinx-far distal subarachnoid shunt. </w:t>
      </w:r>
      <w:r w:rsidRPr="002A46F5">
        <w:rPr>
          <w:rFonts w:ascii="Times New Roman" w:hAnsi="Times New Roman" w:cs="Times New Roman"/>
          <w:i/>
          <w:iCs/>
          <w:sz w:val="24"/>
          <w:szCs w:val="24"/>
        </w:rPr>
        <w:t>Clin Med Insights: Case Reports, 2014; 7: 107-110</w:t>
      </w:r>
    </w:p>
    <w:p w:rsidR="004031EC" w:rsidRPr="002A46F5" w:rsidRDefault="004031EC" w:rsidP="004031EC">
      <w:pPr>
        <w:numPr>
          <w:ilvl w:val="0"/>
          <w:numId w:val="1"/>
        </w:numPr>
        <w:spacing w:after="0" w:line="480" w:lineRule="auto"/>
        <w:jc w:val="both"/>
        <w:rPr>
          <w:rFonts w:ascii="Times New Roman" w:hAnsi="Times New Roman" w:cs="Times New Roman"/>
          <w:sz w:val="24"/>
          <w:szCs w:val="24"/>
        </w:rPr>
      </w:pPr>
      <w:r w:rsidRPr="002A46F5">
        <w:rPr>
          <w:rFonts w:ascii="Times New Roman" w:hAnsi="Times New Roman" w:cs="Times New Roman"/>
          <w:iCs/>
          <w:sz w:val="24"/>
          <w:szCs w:val="24"/>
        </w:rPr>
        <w:t>Howlett WP; Non traumatic paraplegia. In</w:t>
      </w:r>
      <w:r w:rsidRPr="002A46F5">
        <w:rPr>
          <w:rFonts w:ascii="Times New Roman" w:hAnsi="Times New Roman" w:cs="Times New Roman"/>
          <w:i/>
          <w:iCs/>
          <w:sz w:val="24"/>
          <w:szCs w:val="24"/>
        </w:rPr>
        <w:t xml:space="preserve"> Neurology in Africa, Part II: Neurological disorders, Bodani Bergen Norway, 2012: 239-240</w:t>
      </w:r>
    </w:p>
    <w:p w:rsidR="004031EC" w:rsidRPr="002A46F5" w:rsidRDefault="004031EC" w:rsidP="004031EC">
      <w:pPr>
        <w:numPr>
          <w:ilvl w:val="0"/>
          <w:numId w:val="1"/>
        </w:numPr>
        <w:spacing w:after="0" w:line="480" w:lineRule="auto"/>
        <w:jc w:val="both"/>
        <w:rPr>
          <w:rFonts w:ascii="Times New Roman" w:hAnsi="Times New Roman" w:cs="Times New Roman"/>
          <w:sz w:val="24"/>
          <w:szCs w:val="24"/>
        </w:rPr>
      </w:pPr>
      <w:r w:rsidRPr="002A46F5">
        <w:rPr>
          <w:rFonts w:ascii="Times New Roman" w:hAnsi="Times New Roman" w:cs="Times New Roman"/>
          <w:iCs/>
          <w:sz w:val="24"/>
          <w:szCs w:val="24"/>
        </w:rPr>
        <w:t xml:space="preserve">Goel A; Basilar invagination, Chiari malformation, syringomyelia: a review. </w:t>
      </w:r>
      <w:r w:rsidRPr="002A46F5">
        <w:rPr>
          <w:rFonts w:ascii="Times New Roman" w:hAnsi="Times New Roman" w:cs="Times New Roman"/>
          <w:i/>
          <w:iCs/>
          <w:sz w:val="24"/>
          <w:szCs w:val="24"/>
        </w:rPr>
        <w:t>Neurol India, 2009; 57: 235-246</w:t>
      </w:r>
    </w:p>
    <w:p w:rsidR="004031EC" w:rsidRPr="002A46F5" w:rsidRDefault="004031EC" w:rsidP="004031EC">
      <w:pPr>
        <w:numPr>
          <w:ilvl w:val="0"/>
          <w:numId w:val="1"/>
        </w:numPr>
        <w:spacing w:after="0" w:line="480" w:lineRule="auto"/>
        <w:jc w:val="both"/>
        <w:rPr>
          <w:rFonts w:ascii="Times New Roman" w:hAnsi="Times New Roman" w:cs="Times New Roman"/>
          <w:sz w:val="24"/>
          <w:szCs w:val="24"/>
        </w:rPr>
      </w:pPr>
      <w:r w:rsidRPr="002A46F5">
        <w:rPr>
          <w:rFonts w:ascii="Times New Roman" w:hAnsi="Times New Roman" w:cs="Times New Roman"/>
          <w:iCs/>
          <w:sz w:val="24"/>
          <w:szCs w:val="24"/>
        </w:rPr>
        <w:t>Teasell RW, Mehta S, Boyd M, Sequeira K; Post traumatic syringomyelia. In</w:t>
      </w:r>
      <w:r w:rsidRPr="002A46F5">
        <w:rPr>
          <w:rFonts w:ascii="Times New Roman" w:hAnsi="Times New Roman" w:cs="Times New Roman"/>
          <w:i/>
          <w:iCs/>
          <w:sz w:val="24"/>
          <w:szCs w:val="24"/>
        </w:rPr>
        <w:t xml:space="preserve"> </w:t>
      </w:r>
      <w:r w:rsidRPr="002A46F5">
        <w:rPr>
          <w:rFonts w:ascii="Times New Roman" w:hAnsi="Times New Roman" w:cs="Times New Roman"/>
          <w:iCs/>
          <w:sz w:val="24"/>
          <w:szCs w:val="24"/>
        </w:rPr>
        <w:t xml:space="preserve">Eng JJ, </w:t>
      </w:r>
      <w:r w:rsidRPr="002A46F5">
        <w:rPr>
          <w:rFonts w:ascii="Times New Roman" w:hAnsi="Times New Roman" w:cs="Times New Roman"/>
          <w:color w:val="020202"/>
          <w:sz w:val="24"/>
          <w:szCs w:val="24"/>
          <w:shd w:val="clear" w:color="auto" w:fill="FFFFFF"/>
        </w:rPr>
        <w:t xml:space="preserve">Teasell RW, Miller WC, Wolfe DL, Townson AF, Hsieh JTC </w:t>
      </w:r>
      <w:r w:rsidRPr="002A46F5">
        <w:rPr>
          <w:rFonts w:ascii="Times New Roman" w:hAnsi="Times New Roman" w:cs="Times New Roman"/>
          <w:iCs/>
          <w:sz w:val="24"/>
          <w:szCs w:val="24"/>
        </w:rPr>
        <w:t>et al (eds);</w:t>
      </w:r>
      <w:r w:rsidRPr="002A46F5">
        <w:rPr>
          <w:rFonts w:ascii="Times New Roman" w:hAnsi="Times New Roman" w:cs="Times New Roman"/>
          <w:i/>
          <w:iCs/>
          <w:sz w:val="24"/>
          <w:szCs w:val="24"/>
        </w:rPr>
        <w:t xml:space="preserve"> Spinal cord injury rehabilitation evidence, version 3.0, 2010: 1-12</w:t>
      </w:r>
    </w:p>
    <w:p w:rsidR="004031EC" w:rsidRPr="002A46F5" w:rsidRDefault="004031EC" w:rsidP="004031EC">
      <w:pPr>
        <w:numPr>
          <w:ilvl w:val="0"/>
          <w:numId w:val="1"/>
        </w:numPr>
        <w:spacing w:after="0" w:line="480" w:lineRule="auto"/>
        <w:jc w:val="both"/>
        <w:rPr>
          <w:rFonts w:ascii="Times New Roman" w:hAnsi="Times New Roman" w:cs="Times New Roman"/>
          <w:sz w:val="24"/>
          <w:szCs w:val="24"/>
        </w:rPr>
      </w:pPr>
      <w:r w:rsidRPr="002A46F5">
        <w:rPr>
          <w:rFonts w:ascii="Times New Roman" w:hAnsi="Times New Roman" w:cs="Times New Roman"/>
          <w:sz w:val="24"/>
          <w:szCs w:val="24"/>
        </w:rPr>
        <w:t xml:space="preserve">Rico M, Ramon C, Santamarta E, Pascual J, Moris G; A painless burn due to lack of pain killers. </w:t>
      </w:r>
      <w:r w:rsidRPr="002A46F5">
        <w:rPr>
          <w:rFonts w:ascii="Times New Roman" w:hAnsi="Times New Roman" w:cs="Times New Roman"/>
          <w:i/>
          <w:sz w:val="24"/>
          <w:szCs w:val="24"/>
        </w:rPr>
        <w:t>JAMA Neurol, 2014; 71: 240-241</w:t>
      </w:r>
    </w:p>
    <w:p w:rsidR="004031EC" w:rsidRPr="002A46F5" w:rsidRDefault="004031EC" w:rsidP="004031EC">
      <w:pPr>
        <w:numPr>
          <w:ilvl w:val="0"/>
          <w:numId w:val="1"/>
        </w:numPr>
        <w:spacing w:after="0" w:line="480" w:lineRule="auto"/>
        <w:jc w:val="both"/>
        <w:rPr>
          <w:rFonts w:ascii="Times New Roman" w:hAnsi="Times New Roman" w:cs="Times New Roman"/>
          <w:sz w:val="24"/>
          <w:szCs w:val="24"/>
        </w:rPr>
      </w:pPr>
      <w:r w:rsidRPr="002A46F5">
        <w:rPr>
          <w:rFonts w:ascii="Times New Roman" w:hAnsi="Times New Roman" w:cs="Times New Roman"/>
          <w:sz w:val="24"/>
          <w:szCs w:val="24"/>
        </w:rPr>
        <w:t xml:space="preserve">Ergun R, Akdemir G, Gezici AR, Tezel K, Beskonakli E, Ergungor F </w:t>
      </w:r>
      <w:r w:rsidRPr="002A46F5">
        <w:rPr>
          <w:rFonts w:ascii="Times New Roman" w:hAnsi="Times New Roman" w:cs="Times New Roman"/>
          <w:i/>
          <w:sz w:val="24"/>
          <w:szCs w:val="24"/>
        </w:rPr>
        <w:t>et al</w:t>
      </w:r>
      <w:r w:rsidRPr="002A46F5">
        <w:rPr>
          <w:rFonts w:ascii="Times New Roman" w:hAnsi="Times New Roman" w:cs="Times New Roman"/>
          <w:sz w:val="24"/>
          <w:szCs w:val="24"/>
        </w:rPr>
        <w:t xml:space="preserve">.; Surgical management of syringomyelia-Chiari complex. </w:t>
      </w:r>
      <w:r w:rsidRPr="002A46F5">
        <w:rPr>
          <w:rFonts w:ascii="Times New Roman" w:hAnsi="Times New Roman" w:cs="Times New Roman"/>
          <w:i/>
          <w:sz w:val="24"/>
          <w:szCs w:val="24"/>
        </w:rPr>
        <w:t>Eur Spine J, 2000; 9: 553-557</w:t>
      </w:r>
    </w:p>
    <w:p w:rsidR="004031EC" w:rsidRPr="002A46F5" w:rsidRDefault="004031EC" w:rsidP="004031EC">
      <w:pPr>
        <w:numPr>
          <w:ilvl w:val="0"/>
          <w:numId w:val="1"/>
        </w:numPr>
        <w:spacing w:after="0" w:line="480" w:lineRule="auto"/>
        <w:jc w:val="both"/>
        <w:rPr>
          <w:rFonts w:ascii="Times New Roman" w:hAnsi="Times New Roman" w:cs="Times New Roman"/>
          <w:sz w:val="24"/>
          <w:szCs w:val="24"/>
        </w:rPr>
      </w:pPr>
      <w:r w:rsidRPr="002A46F5">
        <w:rPr>
          <w:rFonts w:ascii="Times New Roman" w:hAnsi="Times New Roman" w:cs="Times New Roman"/>
          <w:sz w:val="24"/>
          <w:szCs w:val="24"/>
        </w:rPr>
        <w:t xml:space="preserve">Vanaclocha V, Saiz-Sapena N, Garcia-Casasola MC; Surgical technique for cranio-cervical decompression in syringomyelia associated with Chiari type I malformation. </w:t>
      </w:r>
      <w:r w:rsidRPr="002A46F5">
        <w:rPr>
          <w:rFonts w:ascii="Times New Roman" w:hAnsi="Times New Roman" w:cs="Times New Roman"/>
          <w:i/>
          <w:sz w:val="24"/>
          <w:szCs w:val="24"/>
        </w:rPr>
        <w:t>Acta Neurochir (Wien), 1997; 139: 529-540</w:t>
      </w:r>
    </w:p>
    <w:p w:rsidR="004031EC" w:rsidRPr="002A46F5" w:rsidRDefault="004031EC" w:rsidP="004031EC">
      <w:pPr>
        <w:spacing w:line="480" w:lineRule="auto"/>
        <w:jc w:val="both"/>
        <w:rPr>
          <w:rFonts w:ascii="Times New Roman" w:hAnsi="Times New Roman" w:cs="Times New Roman"/>
          <w:b/>
          <w:sz w:val="24"/>
          <w:szCs w:val="24"/>
          <w:u w:val="single"/>
        </w:rPr>
      </w:pPr>
    </w:p>
    <w:p w:rsidR="004031EC" w:rsidRPr="002A46F5" w:rsidRDefault="004031EC" w:rsidP="004031EC">
      <w:pPr>
        <w:spacing w:line="480" w:lineRule="auto"/>
        <w:jc w:val="both"/>
        <w:rPr>
          <w:rFonts w:ascii="Times New Roman" w:hAnsi="Times New Roman" w:cs="Times New Roman"/>
          <w:b/>
          <w:sz w:val="24"/>
          <w:szCs w:val="24"/>
          <w:u w:val="single"/>
        </w:rPr>
      </w:pPr>
    </w:p>
    <w:p w:rsidR="004031EC" w:rsidRPr="002A46F5" w:rsidRDefault="004031EC" w:rsidP="004031EC">
      <w:pPr>
        <w:spacing w:line="480" w:lineRule="auto"/>
        <w:jc w:val="both"/>
        <w:rPr>
          <w:rFonts w:ascii="Times New Roman" w:hAnsi="Times New Roman" w:cs="Times New Roman"/>
          <w:b/>
          <w:sz w:val="24"/>
          <w:szCs w:val="24"/>
          <w:u w:val="single"/>
        </w:rPr>
      </w:pPr>
    </w:p>
    <w:p w:rsidR="004031EC" w:rsidRPr="002A46F5" w:rsidRDefault="004031EC" w:rsidP="004031EC">
      <w:pPr>
        <w:spacing w:line="480" w:lineRule="auto"/>
        <w:jc w:val="both"/>
        <w:rPr>
          <w:rFonts w:ascii="Times New Roman" w:hAnsi="Times New Roman" w:cs="Times New Roman"/>
          <w:b/>
          <w:sz w:val="24"/>
          <w:szCs w:val="24"/>
          <w:u w:val="single"/>
        </w:rPr>
      </w:pPr>
    </w:p>
    <w:p w:rsidR="004031EC" w:rsidRPr="002A46F5" w:rsidRDefault="004031EC" w:rsidP="004031EC">
      <w:pPr>
        <w:spacing w:line="480" w:lineRule="auto"/>
        <w:jc w:val="both"/>
        <w:rPr>
          <w:rFonts w:ascii="Times New Roman" w:hAnsi="Times New Roman" w:cs="Times New Roman"/>
          <w:b/>
          <w:sz w:val="24"/>
          <w:szCs w:val="24"/>
          <w:u w:val="single"/>
        </w:rPr>
      </w:pPr>
    </w:p>
    <w:p w:rsidR="004031EC" w:rsidRPr="002A46F5" w:rsidRDefault="004031EC" w:rsidP="004031EC">
      <w:pPr>
        <w:spacing w:line="480" w:lineRule="auto"/>
        <w:jc w:val="both"/>
        <w:rPr>
          <w:rFonts w:ascii="Times New Roman" w:hAnsi="Times New Roman" w:cs="Times New Roman"/>
          <w:b/>
          <w:sz w:val="24"/>
          <w:szCs w:val="24"/>
          <w:u w:val="single"/>
        </w:rPr>
      </w:pPr>
    </w:p>
    <w:p w:rsidR="004031EC" w:rsidRPr="002A46F5" w:rsidRDefault="004031EC" w:rsidP="004031EC">
      <w:pPr>
        <w:spacing w:line="480" w:lineRule="auto"/>
        <w:jc w:val="both"/>
        <w:rPr>
          <w:rFonts w:ascii="Times New Roman" w:hAnsi="Times New Roman" w:cs="Times New Roman"/>
          <w:b/>
          <w:sz w:val="24"/>
          <w:szCs w:val="24"/>
          <w:u w:val="single"/>
        </w:rPr>
      </w:pPr>
    </w:p>
    <w:p w:rsidR="004031EC" w:rsidRPr="002A46F5" w:rsidRDefault="004031EC" w:rsidP="004031EC">
      <w:pPr>
        <w:spacing w:line="480" w:lineRule="auto"/>
        <w:jc w:val="both"/>
        <w:rPr>
          <w:rFonts w:ascii="Times New Roman" w:hAnsi="Times New Roman" w:cs="Times New Roman"/>
          <w:b/>
          <w:sz w:val="24"/>
          <w:szCs w:val="24"/>
        </w:rPr>
      </w:pPr>
      <w:r w:rsidRPr="002A46F5">
        <w:rPr>
          <w:rFonts w:ascii="Times New Roman" w:hAnsi="Times New Roman" w:cs="Times New Roman"/>
          <w:b/>
          <w:noProof/>
          <w:sz w:val="24"/>
          <w:szCs w:val="24"/>
          <w:lang w:eastAsia="en-GB"/>
        </w:rPr>
        <w:lastRenderedPageBreak/>
        <mc:AlternateContent>
          <mc:Choice Requires="wps">
            <w:drawing>
              <wp:anchor distT="0" distB="0" distL="114300" distR="114300" simplePos="0" relativeHeight="251677696" behindDoc="0" locked="0" layoutInCell="1" allowOverlap="1" wp14:anchorId="44E0AE2A" wp14:editId="7A86601D">
                <wp:simplePos x="0" y="0"/>
                <wp:positionH relativeFrom="column">
                  <wp:posOffset>4093845</wp:posOffset>
                </wp:positionH>
                <wp:positionV relativeFrom="paragraph">
                  <wp:posOffset>5762625</wp:posOffset>
                </wp:positionV>
                <wp:extent cx="254000" cy="297180"/>
                <wp:effectExtent l="0" t="0" r="12700" b="266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297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31EC" w:rsidRDefault="004031EC" w:rsidP="004031EC">
                            <w:r>
                              <w:t>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4E0AE2A" id="Text Box 3" o:spid="_x0000_s1039" type="#_x0000_t202" style="position:absolute;left:0;text-align:left;margin-left:322.35pt;margin-top:453.75pt;width:20pt;height:23.4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" fillcolor="white [3201]" strokeweight=".5pt">
                <v:path arrowok="t"/>
                <v:textbox>
                  <w:txbxContent>
                    <w:p w:rsidR="004031EC" w:rsidRDefault="004031EC" w:rsidP="004031EC">
                      <w:r>
                        <w:t>F</w:t>
                      </w:r>
                    </w:p>
                  </w:txbxContent>
                </v:textbox>
              </v:shape>
            </w:pict>
          </mc:Fallback>
        </mc:AlternateContent>
      </w:r>
      <w:r w:rsidRPr="002A46F5">
        <w:rPr>
          <w:rFonts w:ascii="Times New Roman" w:hAnsi="Times New Roman" w:cs="Times New Roman"/>
          <w:b/>
          <w:noProof/>
          <w:sz w:val="24"/>
          <w:szCs w:val="24"/>
          <w:lang w:eastAsia="en-GB"/>
        </w:rPr>
        <mc:AlternateContent>
          <mc:Choice Requires="wps">
            <w:drawing>
              <wp:anchor distT="0" distB="0" distL="114300" distR="114300" simplePos="0" relativeHeight="251676672" behindDoc="0" locked="0" layoutInCell="1" allowOverlap="1" wp14:anchorId="10223718" wp14:editId="0BA83F41">
                <wp:simplePos x="0" y="0"/>
                <wp:positionH relativeFrom="column">
                  <wp:posOffset>2126615</wp:posOffset>
                </wp:positionH>
                <wp:positionV relativeFrom="paragraph">
                  <wp:posOffset>5762625</wp:posOffset>
                </wp:positionV>
                <wp:extent cx="257810" cy="297180"/>
                <wp:effectExtent l="0" t="0" r="27940" b="266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810" cy="297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31EC" w:rsidRDefault="004031EC" w:rsidP="004031EC">
                            <w:r>
                              <w: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0223718" id="Text Box 4" o:spid="_x0000_s1040" type="#_x0000_t202" style="position:absolute;left:0;text-align:left;margin-left:167.45pt;margin-top:453.75pt;width:20.3pt;height:23.4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" fillcolor="white [3201]" strokeweight=".5pt">
                <v:path arrowok="t"/>
                <v:textbox>
                  <w:txbxContent>
                    <w:p w:rsidR="004031EC" w:rsidRDefault="004031EC" w:rsidP="004031EC">
                      <w:r>
                        <w:t>E</w:t>
                      </w:r>
                    </w:p>
                  </w:txbxContent>
                </v:textbox>
              </v:shape>
            </w:pict>
          </mc:Fallback>
        </mc:AlternateContent>
      </w:r>
      <w:r w:rsidRPr="002A46F5">
        <w:rPr>
          <w:rFonts w:ascii="Times New Roman" w:hAnsi="Times New Roman" w:cs="Times New Roman"/>
          <w:b/>
          <w:noProof/>
          <w:sz w:val="24"/>
          <w:szCs w:val="24"/>
          <w:lang w:eastAsia="en-GB"/>
        </w:rPr>
        <mc:AlternateContent>
          <mc:Choice Requires="wps">
            <w:drawing>
              <wp:anchor distT="0" distB="0" distL="114300" distR="114300" simplePos="0" relativeHeight="251675648" behindDoc="0" locked="0" layoutInCell="1" allowOverlap="1" wp14:anchorId="508F688B" wp14:editId="28AA84B9">
                <wp:simplePos x="0" y="0"/>
                <wp:positionH relativeFrom="column">
                  <wp:posOffset>0</wp:posOffset>
                </wp:positionH>
                <wp:positionV relativeFrom="paragraph">
                  <wp:posOffset>5762625</wp:posOffset>
                </wp:positionV>
                <wp:extent cx="275590" cy="297180"/>
                <wp:effectExtent l="0" t="0" r="10160" b="266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590" cy="297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31EC" w:rsidRDefault="004031EC" w:rsidP="004031EC">
                            <w: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08F688B" id="Text Box 5" o:spid="_x0000_s1041" type="#_x0000_t202" style="position:absolute;left:0;text-align:left;margin-left:0;margin-top:453.75pt;width:21.7pt;height:23.4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" fillcolor="white [3201]" strokeweight=".5pt">
                <v:path arrowok="t"/>
                <v:textbox>
                  <w:txbxContent>
                    <w:p w:rsidR="004031EC" w:rsidRDefault="004031EC" w:rsidP="004031EC">
                      <w:r>
                        <w:t>D</w:t>
                      </w:r>
                    </w:p>
                  </w:txbxContent>
                </v:textbox>
              </v:shape>
            </w:pict>
          </mc:Fallback>
        </mc:AlternateContent>
      </w:r>
      <w:r w:rsidRPr="002A46F5">
        <w:rPr>
          <w:rFonts w:ascii="Times New Roman" w:hAnsi="Times New Roman" w:cs="Times New Roman"/>
          <w:b/>
          <w:noProof/>
          <w:sz w:val="24"/>
          <w:szCs w:val="24"/>
          <w:lang w:eastAsia="en-GB"/>
        </w:rPr>
        <mc:AlternateContent>
          <mc:Choice Requires="wps">
            <w:drawing>
              <wp:anchor distT="0" distB="0" distL="114300" distR="114300" simplePos="0" relativeHeight="251674624" behindDoc="0" locked="0" layoutInCell="1" allowOverlap="1" wp14:anchorId="30B27A16" wp14:editId="4A025F68">
                <wp:simplePos x="0" y="0"/>
                <wp:positionH relativeFrom="column">
                  <wp:posOffset>4220845</wp:posOffset>
                </wp:positionH>
                <wp:positionV relativeFrom="paragraph">
                  <wp:posOffset>2519680</wp:posOffset>
                </wp:positionV>
                <wp:extent cx="264160" cy="297180"/>
                <wp:effectExtent l="0" t="0" r="21590" b="2667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160" cy="297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31EC" w:rsidRDefault="004031EC" w:rsidP="004031EC">
                            <w: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0B27A16" id="Text Box 16" o:spid="_x0000_s1042" type="#_x0000_t202" style="position:absolute;left:0;text-align:left;margin-left:332.35pt;margin-top:198.4pt;width:20.8pt;height:23.4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" fillcolor="white [3201]" strokeweight=".5pt">
                <v:path arrowok="t"/>
                <v:textbox>
                  <w:txbxContent>
                    <w:p w:rsidR="004031EC" w:rsidRDefault="004031EC" w:rsidP="004031EC">
                      <w:r>
                        <w:t>C</w:t>
                      </w:r>
                    </w:p>
                  </w:txbxContent>
                </v:textbox>
              </v:shape>
            </w:pict>
          </mc:Fallback>
        </mc:AlternateContent>
      </w:r>
      <w:r w:rsidRPr="002A46F5">
        <w:rPr>
          <w:rFonts w:ascii="Times New Roman" w:hAnsi="Times New Roman" w:cs="Times New Roman"/>
          <w:b/>
          <w:noProof/>
          <w:sz w:val="24"/>
          <w:szCs w:val="24"/>
          <w:lang w:eastAsia="en-GB"/>
        </w:rPr>
        <mc:AlternateContent>
          <mc:Choice Requires="wps">
            <w:drawing>
              <wp:anchor distT="0" distB="0" distL="114300" distR="114300" simplePos="0" relativeHeight="251673600" behindDoc="0" locked="0" layoutInCell="1" allowOverlap="1" wp14:anchorId="5812E236" wp14:editId="677D0BC1">
                <wp:simplePos x="0" y="0"/>
                <wp:positionH relativeFrom="column">
                  <wp:posOffset>2243455</wp:posOffset>
                </wp:positionH>
                <wp:positionV relativeFrom="paragraph">
                  <wp:posOffset>3019425</wp:posOffset>
                </wp:positionV>
                <wp:extent cx="265430" cy="276225"/>
                <wp:effectExtent l="0" t="0" r="20320" b="28575"/>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43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31EC" w:rsidRDefault="004031EC" w:rsidP="004031EC">
                            <w: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812E236" id="Text Box 15" o:spid="_x0000_s1043" type="#_x0000_t202" style="position:absolute;left:0;text-align:left;margin-left:176.65pt;margin-top:237.75pt;width:20.9pt;height:21.7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" fillcolor="white [3201]" strokeweight=".5pt">
                <v:path arrowok="t"/>
                <v:textbox>
                  <w:txbxContent>
                    <w:p w:rsidR="004031EC" w:rsidRDefault="004031EC" w:rsidP="004031EC">
                      <w:r>
                        <w:t>B</w:t>
                      </w:r>
                    </w:p>
                  </w:txbxContent>
                </v:textbox>
              </v:shape>
            </w:pict>
          </mc:Fallback>
        </mc:AlternateContent>
      </w:r>
      <w:r w:rsidRPr="002A46F5">
        <w:rPr>
          <w:rFonts w:ascii="Times New Roman" w:hAnsi="Times New Roman" w:cs="Times New Roman"/>
          <w:b/>
          <w:noProof/>
          <w:sz w:val="24"/>
          <w:szCs w:val="24"/>
          <w:lang w:eastAsia="en-GB"/>
        </w:rPr>
        <mc:AlternateContent>
          <mc:Choice Requires="wps">
            <w:drawing>
              <wp:anchor distT="0" distB="0" distL="114300" distR="114300" simplePos="0" relativeHeight="251672576" behindDoc="0" locked="0" layoutInCell="1" allowOverlap="1" wp14:anchorId="4338D8A9" wp14:editId="76DC944C">
                <wp:simplePos x="0" y="0"/>
                <wp:positionH relativeFrom="column">
                  <wp:posOffset>0</wp:posOffset>
                </wp:positionH>
                <wp:positionV relativeFrom="paragraph">
                  <wp:posOffset>3019425</wp:posOffset>
                </wp:positionV>
                <wp:extent cx="270510" cy="276225"/>
                <wp:effectExtent l="0" t="0" r="15240" b="2857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51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31EC" w:rsidRDefault="004031EC" w:rsidP="004031EC">
                            <w: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338D8A9" id="Text Box 14" o:spid="_x0000_s1044" type="#_x0000_t202" style="position:absolute;left:0;text-align:left;margin-left:0;margin-top:237.75pt;width:21.3pt;height:21.7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" fillcolor="white [3201]" strokeweight=".5pt">
                <v:path arrowok="t"/>
                <v:textbox>
                  <w:txbxContent>
                    <w:p w:rsidR="004031EC" w:rsidRDefault="004031EC" w:rsidP="004031EC">
                      <w:r>
                        <w:t>A</w:t>
                      </w:r>
                    </w:p>
                  </w:txbxContent>
                </v:textbox>
              </v:shape>
            </w:pict>
          </mc:Fallback>
        </mc:AlternateContent>
      </w:r>
      <w:r w:rsidRPr="002A46F5">
        <w:rPr>
          <w:rFonts w:ascii="Times New Roman" w:hAnsi="Times New Roman" w:cs="Times New Roman"/>
          <w:b/>
          <w:noProof/>
          <w:sz w:val="24"/>
          <w:szCs w:val="24"/>
          <w:lang w:eastAsia="en-GB"/>
        </w:rPr>
        <w:drawing>
          <wp:inline distT="0" distB="0" distL="0" distR="0" wp14:anchorId="07321DB3" wp14:editId="28AA19B2">
            <wp:extent cx="5934075" cy="32956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58" t="17778" r="3537" b="10000"/>
                    <a:stretch/>
                  </pic:blipFill>
                  <pic:spPr bwMode="auto">
                    <a:xfrm>
                      <a:off x="0" y="0"/>
                      <a:ext cx="5935175" cy="3296261"/>
                    </a:xfrm>
                    <a:prstGeom prst="rect">
                      <a:avLst/>
                    </a:prstGeom>
                    <a:noFill/>
                    <a:ln>
                      <a:noFill/>
                    </a:ln>
                    <a:extLst>
                      <a:ext uri="{53640926-AAD7-44D8-BBD7-CCE9431645EC}">
                        <a14:shadowObscured xmlns:a14="http://schemas.microsoft.com/office/drawing/2010/main"/>
                      </a:ext>
                    </a:extLst>
                  </pic:spPr>
                </pic:pic>
              </a:graphicData>
            </a:graphic>
          </wp:inline>
        </w:drawing>
      </w:r>
      <w:r w:rsidRPr="002A46F5">
        <w:rPr>
          <w:rFonts w:ascii="Times New Roman" w:hAnsi="Times New Roman" w:cs="Times New Roman"/>
          <w:b/>
          <w:noProof/>
          <w:sz w:val="24"/>
          <w:szCs w:val="24"/>
          <w:lang w:eastAsia="en-GB"/>
        </w:rPr>
        <w:drawing>
          <wp:inline distT="0" distB="0" distL="0" distR="0" wp14:anchorId="20A887F3" wp14:editId="7C743749">
            <wp:extent cx="5934075" cy="276225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459" t="15556" r="1662" b="3889"/>
                    <a:stretch/>
                  </pic:blipFill>
                  <pic:spPr bwMode="auto">
                    <a:xfrm>
                      <a:off x="0" y="0"/>
                      <a:ext cx="5935174" cy="2762761"/>
                    </a:xfrm>
                    <a:prstGeom prst="rect">
                      <a:avLst/>
                    </a:prstGeom>
                    <a:noFill/>
                    <a:ln>
                      <a:noFill/>
                    </a:ln>
                    <a:extLst>
                      <a:ext uri="{53640926-AAD7-44D8-BBD7-CCE9431645EC}">
                        <a14:shadowObscured xmlns:a14="http://schemas.microsoft.com/office/drawing/2010/main"/>
                      </a:ext>
                    </a:extLst>
                  </pic:spPr>
                </pic:pic>
              </a:graphicData>
            </a:graphic>
          </wp:inline>
        </w:drawing>
      </w:r>
    </w:p>
    <w:p w:rsidR="004031EC" w:rsidRPr="002A46F5" w:rsidRDefault="004031EC" w:rsidP="004031EC">
      <w:pPr>
        <w:spacing w:line="480" w:lineRule="auto"/>
        <w:jc w:val="both"/>
        <w:rPr>
          <w:rFonts w:ascii="Times New Roman" w:hAnsi="Times New Roman" w:cs="Times New Roman"/>
          <w:sz w:val="24"/>
          <w:szCs w:val="24"/>
        </w:rPr>
      </w:pPr>
      <w:r w:rsidRPr="002A46F5">
        <w:rPr>
          <w:rFonts w:ascii="Times New Roman" w:hAnsi="Times New Roman" w:cs="Times New Roman"/>
          <w:b/>
          <w:sz w:val="24"/>
          <w:szCs w:val="24"/>
        </w:rPr>
        <w:t xml:space="preserve">FIGURE 1: </w:t>
      </w:r>
      <w:r w:rsidRPr="002A46F5">
        <w:rPr>
          <w:rFonts w:ascii="Times New Roman" w:hAnsi="Times New Roman" w:cs="Times New Roman"/>
          <w:sz w:val="24"/>
          <w:szCs w:val="24"/>
        </w:rPr>
        <w:t xml:space="preserve">A, B and C </w:t>
      </w:r>
      <w:r w:rsidRPr="002A46F5">
        <w:rPr>
          <w:rFonts w:ascii="Times New Roman" w:hAnsi="Times New Roman" w:cs="Times New Roman"/>
          <w:color w:val="000000" w:themeColor="text1"/>
          <w:sz w:val="24"/>
          <w:szCs w:val="24"/>
        </w:rPr>
        <w:t>show</w:t>
      </w:r>
      <w:r w:rsidRPr="002A46F5">
        <w:rPr>
          <w:rFonts w:ascii="Times New Roman" w:hAnsi="Times New Roman" w:cs="Times New Roman"/>
          <w:sz w:val="24"/>
          <w:szCs w:val="24"/>
        </w:rPr>
        <w:t xml:space="preserve"> pre-operative sagittal T1W and sagittal and axial T2W MR </w:t>
      </w:r>
      <w:proofErr w:type="gramStart"/>
      <w:r w:rsidRPr="002A46F5">
        <w:rPr>
          <w:rFonts w:ascii="Times New Roman" w:hAnsi="Times New Roman" w:cs="Times New Roman"/>
          <w:sz w:val="24"/>
          <w:szCs w:val="24"/>
        </w:rPr>
        <w:t>images</w:t>
      </w:r>
      <w:proofErr w:type="gramEnd"/>
      <w:r w:rsidRPr="002A46F5">
        <w:rPr>
          <w:rFonts w:ascii="Times New Roman" w:hAnsi="Times New Roman" w:cs="Times New Roman"/>
          <w:sz w:val="24"/>
          <w:szCs w:val="24"/>
        </w:rPr>
        <w:t xml:space="preserve"> of patient YS, 36-year old male, with post-traumatic cervical syringomyelia and C4 myelopathy. D, E and F show immediate post-operative sagittal T1W and T2W MR </w:t>
      </w:r>
      <w:proofErr w:type="gramStart"/>
      <w:r w:rsidRPr="002A46F5">
        <w:rPr>
          <w:rFonts w:ascii="Times New Roman" w:hAnsi="Times New Roman" w:cs="Times New Roman"/>
          <w:sz w:val="24"/>
          <w:szCs w:val="24"/>
        </w:rPr>
        <w:t>images</w:t>
      </w:r>
      <w:proofErr w:type="gramEnd"/>
      <w:r w:rsidRPr="002A46F5">
        <w:rPr>
          <w:rFonts w:ascii="Times New Roman" w:hAnsi="Times New Roman" w:cs="Times New Roman"/>
          <w:sz w:val="24"/>
          <w:szCs w:val="24"/>
        </w:rPr>
        <w:t xml:space="preserve"> of patient YS showing some resolution of the syrinx following C5-6 laminectomies and syringomyelotomy.</w:t>
      </w:r>
    </w:p>
    <w:p w:rsidR="004031EC" w:rsidRDefault="004031EC" w:rsidP="004031EC">
      <w:pPr>
        <w:spacing w:line="480" w:lineRule="auto"/>
        <w:jc w:val="both"/>
        <w:rPr>
          <w:rFonts w:ascii="Times New Roman" w:hAnsi="Times New Roman" w:cs="Times New Roman"/>
          <w:b/>
          <w:sz w:val="24"/>
          <w:szCs w:val="24"/>
        </w:rPr>
      </w:pPr>
    </w:p>
    <w:p w:rsidR="004031EC" w:rsidRDefault="004031EC" w:rsidP="004031EC">
      <w:pPr>
        <w:spacing w:line="480" w:lineRule="auto"/>
        <w:jc w:val="both"/>
        <w:rPr>
          <w:rFonts w:ascii="Times New Roman" w:hAnsi="Times New Roman" w:cs="Times New Roman"/>
          <w:b/>
          <w:sz w:val="24"/>
          <w:szCs w:val="24"/>
        </w:rPr>
      </w:pPr>
    </w:p>
    <w:p w:rsidR="004031EC" w:rsidRPr="002A46F5" w:rsidRDefault="004031EC" w:rsidP="004031EC">
      <w:pPr>
        <w:spacing w:line="480" w:lineRule="auto"/>
        <w:jc w:val="both"/>
        <w:rPr>
          <w:rFonts w:ascii="Times New Roman" w:hAnsi="Times New Roman" w:cs="Times New Roman"/>
          <w:b/>
          <w:sz w:val="24"/>
          <w:szCs w:val="24"/>
        </w:rPr>
      </w:pPr>
    </w:p>
    <w:p w:rsidR="004031EC" w:rsidRPr="002A46F5" w:rsidRDefault="004031EC" w:rsidP="004031EC">
      <w:pPr>
        <w:spacing w:line="480" w:lineRule="auto"/>
        <w:jc w:val="both"/>
        <w:rPr>
          <w:rFonts w:ascii="Times New Roman" w:hAnsi="Times New Roman" w:cs="Times New Roman"/>
          <w:b/>
          <w:sz w:val="24"/>
          <w:szCs w:val="24"/>
        </w:rPr>
      </w:pPr>
      <w:r w:rsidRPr="002A46F5">
        <w:rPr>
          <w:rFonts w:ascii="Times New Roman" w:hAnsi="Times New Roman" w:cs="Times New Roman"/>
          <w:b/>
          <w:noProof/>
          <w:sz w:val="24"/>
          <w:szCs w:val="24"/>
          <w:lang w:eastAsia="en-GB"/>
        </w:rPr>
        <mc:AlternateContent>
          <mc:Choice Requires="wps">
            <w:drawing>
              <wp:anchor distT="0" distB="0" distL="114300" distR="114300" simplePos="0" relativeHeight="251681792" behindDoc="0" locked="0" layoutInCell="1" allowOverlap="1" wp14:anchorId="1179ECB3" wp14:editId="0D7A4833">
                <wp:simplePos x="0" y="0"/>
                <wp:positionH relativeFrom="column">
                  <wp:posOffset>35560</wp:posOffset>
                </wp:positionH>
                <wp:positionV relativeFrom="paragraph">
                  <wp:posOffset>5085715</wp:posOffset>
                </wp:positionV>
                <wp:extent cx="297180" cy="297180"/>
                <wp:effectExtent l="0" t="0" r="26670" b="2667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97180"/>
                        </a:xfrm>
                        <a:prstGeom prst="rect">
                          <a:avLst/>
                        </a:prstGeom>
                        <a:solidFill>
                          <a:srgbClr val="FFFFFF"/>
                        </a:solidFill>
                        <a:ln w="9525">
                          <a:solidFill>
                            <a:srgbClr val="000000"/>
                          </a:solidFill>
                          <a:miter lim="800000"/>
                          <a:headEnd/>
                          <a:tailEnd/>
                        </a:ln>
                      </wps:spPr>
                      <wps:txbx>
                        <w:txbxContent>
                          <w:p w:rsidR="004031EC" w:rsidRDefault="004031EC" w:rsidP="004031EC">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9ECB3" id="Text Box 12" o:spid="_x0000_s1045" type="#_x0000_t202" style="position:absolute;left:0;text-align:left;margin-left:2.8pt;margin-top:400.45pt;width:23.4pt;height:2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">
                <v:textbox>
                  <w:txbxContent>
                    <w:p w:rsidR="004031EC" w:rsidRDefault="004031EC" w:rsidP="004031EC">
                      <w:r>
                        <w:t>D</w:t>
                      </w:r>
                    </w:p>
                  </w:txbxContent>
                </v:textbox>
              </v:shape>
            </w:pict>
          </mc:Fallback>
        </mc:AlternateContent>
      </w:r>
      <w:r w:rsidRPr="002A46F5">
        <w:rPr>
          <w:rFonts w:ascii="Times New Roman" w:hAnsi="Times New Roman" w:cs="Times New Roman"/>
          <w:b/>
          <w:noProof/>
          <w:sz w:val="24"/>
          <w:szCs w:val="24"/>
          <w:lang w:eastAsia="en-GB"/>
        </w:rPr>
        <mc:AlternateContent>
          <mc:Choice Requires="wps">
            <w:drawing>
              <wp:anchor distT="0" distB="0" distL="114300" distR="114300" simplePos="0" relativeHeight="251682816" behindDoc="0" locked="0" layoutInCell="1" allowOverlap="1" wp14:anchorId="273096B5" wp14:editId="0E1270DA">
                <wp:simplePos x="0" y="0"/>
                <wp:positionH relativeFrom="column">
                  <wp:posOffset>1990725</wp:posOffset>
                </wp:positionH>
                <wp:positionV relativeFrom="paragraph">
                  <wp:posOffset>5085715</wp:posOffset>
                </wp:positionV>
                <wp:extent cx="260985" cy="297180"/>
                <wp:effectExtent l="0" t="0" r="24765" b="26670"/>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97180"/>
                        </a:xfrm>
                        <a:prstGeom prst="rect">
                          <a:avLst/>
                        </a:prstGeom>
                        <a:solidFill>
                          <a:srgbClr val="FFFFFF"/>
                        </a:solidFill>
                        <a:ln w="9525">
                          <a:solidFill>
                            <a:srgbClr val="000000"/>
                          </a:solidFill>
                          <a:miter lim="800000"/>
                          <a:headEnd/>
                          <a:tailEnd/>
                        </a:ln>
                      </wps:spPr>
                      <wps:txbx>
                        <w:txbxContent>
                          <w:p w:rsidR="004031EC" w:rsidRDefault="004031EC" w:rsidP="004031EC">
                            <w: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096B5" id="Text Box 13" o:spid="_x0000_s1046" type="#_x0000_t202" style="position:absolute;left:0;text-align:left;margin-left:156.75pt;margin-top:400.45pt;width:20.55pt;height:23.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">
                <v:textbox>
                  <w:txbxContent>
                    <w:p w:rsidR="004031EC" w:rsidRDefault="004031EC" w:rsidP="004031EC">
                      <w:r>
                        <w:t>E</w:t>
                      </w:r>
                    </w:p>
                  </w:txbxContent>
                </v:textbox>
              </v:shape>
            </w:pict>
          </mc:Fallback>
        </mc:AlternateContent>
      </w:r>
      <w:r w:rsidRPr="002A46F5">
        <w:rPr>
          <w:rFonts w:ascii="Times New Roman" w:hAnsi="Times New Roman" w:cs="Times New Roman"/>
          <w:b/>
          <w:noProof/>
          <w:sz w:val="24"/>
          <w:szCs w:val="24"/>
          <w:lang w:eastAsia="en-GB"/>
        </w:rPr>
        <mc:AlternateContent>
          <mc:Choice Requires="wps">
            <w:drawing>
              <wp:anchor distT="0" distB="0" distL="114300" distR="114300" simplePos="0" relativeHeight="251683840" behindDoc="0" locked="0" layoutInCell="1" allowOverlap="1" wp14:anchorId="74801F87" wp14:editId="7246710E">
                <wp:simplePos x="0" y="0"/>
                <wp:positionH relativeFrom="column">
                  <wp:posOffset>3990975</wp:posOffset>
                </wp:positionH>
                <wp:positionV relativeFrom="paragraph">
                  <wp:posOffset>5085715</wp:posOffset>
                </wp:positionV>
                <wp:extent cx="309245" cy="297180"/>
                <wp:effectExtent l="0" t="0" r="14605" b="2667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297180"/>
                        </a:xfrm>
                        <a:prstGeom prst="rect">
                          <a:avLst/>
                        </a:prstGeom>
                        <a:solidFill>
                          <a:srgbClr val="FFFFFF"/>
                        </a:solidFill>
                        <a:ln w="9525">
                          <a:solidFill>
                            <a:srgbClr val="000000"/>
                          </a:solidFill>
                          <a:miter lim="800000"/>
                          <a:headEnd/>
                          <a:tailEnd/>
                        </a:ln>
                      </wps:spPr>
                      <wps:txbx>
                        <w:txbxContent>
                          <w:p w:rsidR="004031EC" w:rsidRDefault="004031EC" w:rsidP="004031EC">
                            <w: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01F87" id="_x0000_s1047" type="#_x0000_t202" style="position:absolute;left:0;text-align:left;margin-left:314.25pt;margin-top:400.45pt;width:24.35pt;height:23.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">
                <v:textbox>
                  <w:txbxContent>
                    <w:p w:rsidR="004031EC" w:rsidRDefault="004031EC" w:rsidP="004031EC">
                      <w:r>
                        <w:t>F</w:t>
                      </w:r>
                    </w:p>
                  </w:txbxContent>
                </v:textbox>
              </v:shape>
            </w:pict>
          </mc:Fallback>
        </mc:AlternateContent>
      </w:r>
      <w:r w:rsidRPr="002A46F5">
        <w:rPr>
          <w:rFonts w:ascii="Times New Roman" w:hAnsi="Times New Roman" w:cs="Times New Roman"/>
          <w:b/>
          <w:noProof/>
          <w:sz w:val="24"/>
          <w:szCs w:val="24"/>
          <w:lang w:eastAsia="en-GB"/>
        </w:rPr>
        <mc:AlternateContent>
          <mc:Choice Requires="wps">
            <w:drawing>
              <wp:anchor distT="0" distB="0" distL="114300" distR="114300" simplePos="0" relativeHeight="251678720" behindDoc="0" locked="0" layoutInCell="1" allowOverlap="1" wp14:anchorId="136C1F66" wp14:editId="35FD4287">
                <wp:simplePos x="0" y="0"/>
                <wp:positionH relativeFrom="column">
                  <wp:posOffset>95250</wp:posOffset>
                </wp:positionH>
                <wp:positionV relativeFrom="paragraph">
                  <wp:posOffset>2228215</wp:posOffset>
                </wp:positionV>
                <wp:extent cx="285115" cy="260985"/>
                <wp:effectExtent l="0" t="0" r="19685" b="24765"/>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60985"/>
                        </a:xfrm>
                        <a:prstGeom prst="rect">
                          <a:avLst/>
                        </a:prstGeom>
                        <a:solidFill>
                          <a:srgbClr val="FFFFFF"/>
                        </a:solidFill>
                        <a:ln w="9525">
                          <a:solidFill>
                            <a:srgbClr val="000000"/>
                          </a:solidFill>
                          <a:miter lim="800000"/>
                          <a:headEnd/>
                          <a:tailEnd/>
                        </a:ln>
                      </wps:spPr>
                      <wps:txbx>
                        <w:txbxContent>
                          <w:p w:rsidR="004031EC" w:rsidRDefault="004031EC" w:rsidP="004031EC">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C1F66" id="Text Box 9" o:spid="_x0000_s1048" type="#_x0000_t202" style="position:absolute;left:0;text-align:left;margin-left:7.5pt;margin-top:175.45pt;width:22.45pt;height:20.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">
                <v:textbox>
                  <w:txbxContent>
                    <w:p w:rsidR="004031EC" w:rsidRDefault="004031EC" w:rsidP="004031EC">
                      <w:r>
                        <w:t>A</w:t>
                      </w:r>
                    </w:p>
                  </w:txbxContent>
                </v:textbox>
              </v:shape>
            </w:pict>
          </mc:Fallback>
        </mc:AlternateContent>
      </w:r>
      <w:r w:rsidRPr="002A46F5">
        <w:rPr>
          <w:rFonts w:ascii="Times New Roman" w:hAnsi="Times New Roman" w:cs="Times New Roman"/>
          <w:b/>
          <w:noProof/>
          <w:sz w:val="24"/>
          <w:szCs w:val="24"/>
          <w:lang w:eastAsia="en-GB"/>
        </w:rPr>
        <mc:AlternateContent>
          <mc:Choice Requires="wps">
            <w:drawing>
              <wp:anchor distT="0" distB="0" distL="114300" distR="114300" simplePos="0" relativeHeight="251679744" behindDoc="0" locked="0" layoutInCell="1" allowOverlap="1" wp14:anchorId="4FEE10E8" wp14:editId="7B0B6247">
                <wp:simplePos x="0" y="0"/>
                <wp:positionH relativeFrom="column">
                  <wp:posOffset>2052955</wp:posOffset>
                </wp:positionH>
                <wp:positionV relativeFrom="paragraph">
                  <wp:posOffset>2228215</wp:posOffset>
                </wp:positionV>
                <wp:extent cx="249555" cy="260985"/>
                <wp:effectExtent l="0" t="0" r="17145" b="24765"/>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260985"/>
                        </a:xfrm>
                        <a:prstGeom prst="rect">
                          <a:avLst/>
                        </a:prstGeom>
                        <a:solidFill>
                          <a:srgbClr val="FFFFFF"/>
                        </a:solidFill>
                        <a:ln w="9525">
                          <a:solidFill>
                            <a:srgbClr val="000000"/>
                          </a:solidFill>
                          <a:miter lim="800000"/>
                          <a:headEnd/>
                          <a:tailEnd/>
                        </a:ln>
                      </wps:spPr>
                      <wps:txbx>
                        <w:txbxContent>
                          <w:p w:rsidR="004031EC" w:rsidRDefault="004031EC" w:rsidP="004031EC">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E10E8" id="Text Box 10" o:spid="_x0000_s1049" type="#_x0000_t202" style="position:absolute;left:0;text-align:left;margin-left:161.65pt;margin-top:175.45pt;width:19.65pt;height:20.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">
                <v:textbox>
                  <w:txbxContent>
                    <w:p w:rsidR="004031EC" w:rsidRDefault="004031EC" w:rsidP="004031EC">
                      <w:r>
                        <w:t>B</w:t>
                      </w:r>
                    </w:p>
                  </w:txbxContent>
                </v:textbox>
              </v:shape>
            </w:pict>
          </mc:Fallback>
        </mc:AlternateContent>
      </w:r>
      <w:r w:rsidRPr="002A46F5">
        <w:rPr>
          <w:rFonts w:ascii="Times New Roman" w:hAnsi="Times New Roman" w:cs="Times New Roman"/>
          <w:b/>
          <w:noProof/>
          <w:sz w:val="24"/>
          <w:szCs w:val="24"/>
          <w:lang w:eastAsia="en-GB"/>
        </w:rPr>
        <mc:AlternateContent>
          <mc:Choice Requires="wps">
            <w:drawing>
              <wp:anchor distT="0" distB="0" distL="114300" distR="114300" simplePos="0" relativeHeight="251680768" behindDoc="0" locked="0" layoutInCell="1" allowOverlap="1" wp14:anchorId="7EC6415D" wp14:editId="16C68B7E">
                <wp:simplePos x="0" y="0"/>
                <wp:positionH relativeFrom="column">
                  <wp:posOffset>4075430</wp:posOffset>
                </wp:positionH>
                <wp:positionV relativeFrom="paragraph">
                  <wp:posOffset>2228215</wp:posOffset>
                </wp:positionV>
                <wp:extent cx="296545" cy="260985"/>
                <wp:effectExtent l="0" t="0" r="27305" b="24765"/>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 cy="260985"/>
                        </a:xfrm>
                        <a:prstGeom prst="rect">
                          <a:avLst/>
                        </a:prstGeom>
                        <a:solidFill>
                          <a:srgbClr val="FFFFFF"/>
                        </a:solidFill>
                        <a:ln w="9525">
                          <a:solidFill>
                            <a:srgbClr val="000000"/>
                          </a:solidFill>
                          <a:miter lim="800000"/>
                          <a:headEnd/>
                          <a:tailEnd/>
                        </a:ln>
                      </wps:spPr>
                      <wps:txbx>
                        <w:txbxContent>
                          <w:p w:rsidR="004031EC" w:rsidRDefault="004031EC" w:rsidP="004031EC">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6415D" id="Text Box 11" o:spid="_x0000_s1050" type="#_x0000_t202" style="position:absolute;left:0;text-align:left;margin-left:320.9pt;margin-top:175.45pt;width:23.35pt;height:20.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">
                <v:textbox>
                  <w:txbxContent>
                    <w:p w:rsidR="004031EC" w:rsidRDefault="004031EC" w:rsidP="004031EC">
                      <w:r>
                        <w:t>C</w:t>
                      </w:r>
                    </w:p>
                  </w:txbxContent>
                </v:textbox>
              </v:shape>
            </w:pict>
          </mc:Fallback>
        </mc:AlternateContent>
      </w:r>
      <w:r w:rsidRPr="002A46F5">
        <w:rPr>
          <w:rFonts w:ascii="Times New Roman" w:hAnsi="Times New Roman" w:cs="Times New Roman"/>
          <w:b/>
          <w:noProof/>
          <w:sz w:val="24"/>
          <w:szCs w:val="24"/>
          <w:lang w:eastAsia="en-GB"/>
        </w:rPr>
        <w:drawing>
          <wp:inline distT="0" distB="0" distL="0" distR="0" wp14:anchorId="59E21A3E" wp14:editId="5215A293">
            <wp:extent cx="1937385" cy="2562225"/>
            <wp:effectExtent l="19050" t="0" r="5715" b="0"/>
            <wp:docPr id="29" name="Picture 1" descr="C:\Users\DR ALVAN\Desktop\SALAU Halimat\SALAU Preop\Image1.jpg"/>
            <wp:cNvGraphicFramePr/>
            <a:graphic xmlns:a="http://schemas.openxmlformats.org/drawingml/2006/main">
              <a:graphicData uri="http://schemas.openxmlformats.org/drawingml/2006/picture">
                <pic:pic xmlns:pic="http://schemas.openxmlformats.org/drawingml/2006/picture">
                  <pic:nvPicPr>
                    <pic:cNvPr id="1026" name="Picture 2" descr="C:\Users\DR ALVAN\Desktop\SALAU Halimat\SALAU Preop\Image1.jpg"/>
                    <pic:cNvPicPr>
                      <a:picLocks noGrp="1" noChangeAspect="1" noChangeArrowheads="1"/>
                    </pic:cNvPicPr>
                  </pic:nvPicPr>
                  <pic:blipFill>
                    <a:blip r:embed="rId11" cstate="print">
                      <a:extLst>
                        <a:ext uri="{28A0092B-C50C-407E-A947-70E740481C1C}">
                          <a14:useLocalDpi xmlns:a14="http://schemas.microsoft.com/office/drawing/2010/main" val="0"/>
                        </a:ext>
                      </a:extLst>
                    </a:blip>
                    <a:srcRect t="19794" b="21443"/>
                    <a:stretch>
                      <a:fillRect/>
                    </a:stretch>
                  </pic:blipFill>
                  <pic:spPr bwMode="auto">
                    <a:xfrm>
                      <a:off x="0" y="0"/>
                      <a:ext cx="1939710" cy="2565300"/>
                    </a:xfrm>
                    <a:prstGeom prst="rect">
                      <a:avLst/>
                    </a:prstGeom>
                    <a:noFill/>
                    <a:ln>
                      <a:noFill/>
                    </a:ln>
                    <a:extLst>
                      <a:ext uri="{909E8E84-426E-40DD-AFC4-6F175D3DCCD1}">
                        <a14:hiddenFill xmlns:a14="http://schemas.microsoft.com/office/drawing/2010/main">
                          <a:solidFill>
                            <a:srgbClr val="FFFFFF"/>
                          </a:solidFill>
                        </a14:hiddenFill>
                      </a:ext>
                    </a:extLst>
                  </pic:spPr>
                </pic:pic>
              </a:graphicData>
            </a:graphic>
          </wp:inline>
        </w:drawing>
      </w:r>
      <w:r w:rsidRPr="002A46F5">
        <w:rPr>
          <w:rFonts w:ascii="Times New Roman" w:hAnsi="Times New Roman" w:cs="Times New Roman"/>
          <w:b/>
          <w:noProof/>
          <w:sz w:val="24"/>
          <w:szCs w:val="24"/>
          <w:lang w:eastAsia="en-GB"/>
        </w:rPr>
        <w:drawing>
          <wp:inline distT="0" distB="0" distL="0" distR="0" wp14:anchorId="230ACA61" wp14:editId="7002B112">
            <wp:extent cx="1943100" cy="2562225"/>
            <wp:effectExtent l="19050" t="0" r="0" b="0"/>
            <wp:docPr id="30" name="Picture 8" descr="C:\Users\DR ALVAN\Desktop\SALAU Halimat\SALAU Preop\Image2.jpg"/>
            <wp:cNvGraphicFramePr/>
            <a:graphic xmlns:a="http://schemas.openxmlformats.org/drawingml/2006/main">
              <a:graphicData uri="http://schemas.openxmlformats.org/drawingml/2006/picture">
                <pic:pic xmlns:pic="http://schemas.openxmlformats.org/drawingml/2006/picture">
                  <pic:nvPicPr>
                    <pic:cNvPr id="1027" name="Picture 3" descr="C:\Users\DR ALVAN\Desktop\SALAU Halimat\SALAU Preop\Image2.jpg"/>
                    <pic:cNvPicPr>
                      <a:picLocks noChangeAspect="1" noChangeArrowheads="1"/>
                    </pic:cNvPicPr>
                  </pic:nvPicPr>
                  <pic:blipFill>
                    <a:blip r:embed="rId12" cstate="print">
                      <a:extLst>
                        <a:ext uri="{28A0092B-C50C-407E-A947-70E740481C1C}">
                          <a14:useLocalDpi xmlns:a14="http://schemas.microsoft.com/office/drawing/2010/main" val="0"/>
                        </a:ext>
                      </a:extLst>
                    </a:blip>
                    <a:srcRect t="21443" b="21443"/>
                    <a:stretch>
                      <a:fillRect/>
                    </a:stretch>
                  </pic:blipFill>
                  <pic:spPr bwMode="auto">
                    <a:xfrm>
                      <a:off x="0" y="0"/>
                      <a:ext cx="1943100" cy="2562225"/>
                    </a:xfrm>
                    <a:prstGeom prst="rect">
                      <a:avLst/>
                    </a:prstGeom>
                    <a:noFill/>
                    <a:ln>
                      <a:noFill/>
                    </a:ln>
                    <a:extLst>
                      <a:ext uri="{909E8E84-426E-40DD-AFC4-6F175D3DCCD1}">
                        <a14:hiddenFill xmlns:a14="http://schemas.microsoft.com/office/drawing/2010/main">
                          <a:solidFill>
                            <a:srgbClr val="FFFFFF"/>
                          </a:solidFill>
                        </a14:hiddenFill>
                      </a:ext>
                    </a:extLst>
                  </pic:spPr>
                </pic:pic>
              </a:graphicData>
            </a:graphic>
          </wp:inline>
        </w:drawing>
      </w:r>
      <w:r w:rsidRPr="002A46F5">
        <w:rPr>
          <w:rFonts w:ascii="Times New Roman" w:hAnsi="Times New Roman" w:cs="Times New Roman"/>
          <w:b/>
          <w:noProof/>
          <w:sz w:val="24"/>
          <w:szCs w:val="24"/>
          <w:lang w:eastAsia="en-GB"/>
        </w:rPr>
        <w:drawing>
          <wp:inline distT="0" distB="0" distL="0" distR="0" wp14:anchorId="324FE478" wp14:editId="3DFC9CD8">
            <wp:extent cx="1762124" cy="2562225"/>
            <wp:effectExtent l="19050" t="0" r="0" b="0"/>
            <wp:docPr id="31" name="Picture 9" descr="C:\Users\DR ALVAN\Desktop\SALAU Halimat\SALAU Preop\Image3.jpg"/>
            <wp:cNvGraphicFramePr/>
            <a:graphic xmlns:a="http://schemas.openxmlformats.org/drawingml/2006/main">
              <a:graphicData uri="http://schemas.openxmlformats.org/drawingml/2006/picture">
                <pic:pic xmlns:pic="http://schemas.openxmlformats.org/drawingml/2006/picture">
                  <pic:nvPicPr>
                    <pic:cNvPr id="1030" name="Picture 6" descr="C:\Users\DR ALVAN\Desktop\SALAU Halimat\SALAU Preop\Image3.jpg"/>
                    <pic:cNvPicPr>
                      <a:picLocks noChangeAspect="1" noChangeArrowheads="1"/>
                    </pic:cNvPicPr>
                  </pic:nvPicPr>
                  <pic:blipFill>
                    <a:blip r:embed="rId13" cstate="print">
                      <a:extLst>
                        <a:ext uri="{28A0092B-C50C-407E-A947-70E740481C1C}">
                          <a14:useLocalDpi xmlns:a14="http://schemas.microsoft.com/office/drawing/2010/main" val="0"/>
                        </a:ext>
                      </a:extLst>
                    </a:blip>
                    <a:srcRect l="37431" t="1649" r="36697" b="19794"/>
                    <a:stretch>
                      <a:fillRect/>
                    </a:stretch>
                  </pic:blipFill>
                  <pic:spPr bwMode="auto">
                    <a:xfrm>
                      <a:off x="0" y="0"/>
                      <a:ext cx="1762815" cy="2563229"/>
                    </a:xfrm>
                    <a:prstGeom prst="rect">
                      <a:avLst/>
                    </a:prstGeom>
                    <a:noFill/>
                    <a:ln>
                      <a:noFill/>
                    </a:ln>
                    <a:extLst>
                      <a:ext uri="{909E8E84-426E-40DD-AFC4-6F175D3DCCD1}">
                        <a14:hiddenFill xmlns:a14="http://schemas.microsoft.com/office/drawing/2010/main">
                          <a:solidFill>
                            <a:srgbClr val="FFFFFF"/>
                          </a:solidFill>
                        </a14:hiddenFill>
                      </a:ext>
                    </a:extLst>
                  </pic:spPr>
                </pic:pic>
              </a:graphicData>
            </a:graphic>
          </wp:inline>
        </w:drawing>
      </w:r>
      <w:r w:rsidRPr="002A46F5">
        <w:rPr>
          <w:rFonts w:ascii="Times New Roman" w:hAnsi="Times New Roman" w:cs="Times New Roman"/>
          <w:b/>
          <w:noProof/>
          <w:sz w:val="24"/>
          <w:szCs w:val="24"/>
          <w:lang w:eastAsia="en-GB"/>
        </w:rPr>
        <w:drawing>
          <wp:inline distT="0" distB="0" distL="0" distR="0" wp14:anchorId="1F19EEBA" wp14:editId="40E80A65">
            <wp:extent cx="1937341" cy="2828260"/>
            <wp:effectExtent l="19050" t="0" r="5759" b="0"/>
            <wp:docPr id="32" name="Picture 26" descr="C:\Users\DR ALVAN\Desktop\Salau Halimat latest\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ALVAN\Desktop\Salau Halimat latest\Image4.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1410" r="32372"/>
                    <a:stretch/>
                  </pic:blipFill>
                  <pic:spPr bwMode="auto">
                    <a:xfrm>
                      <a:off x="0" y="0"/>
                      <a:ext cx="1937341" cy="2828260"/>
                    </a:xfrm>
                    <a:prstGeom prst="rect">
                      <a:avLst/>
                    </a:prstGeom>
                    <a:noFill/>
                    <a:ln>
                      <a:noFill/>
                    </a:ln>
                    <a:extLst>
                      <a:ext uri="{53640926-AAD7-44D8-BBD7-CCE9431645EC}">
                        <a14:shadowObscured xmlns:a14="http://schemas.microsoft.com/office/drawing/2010/main"/>
                      </a:ext>
                    </a:extLst>
                  </pic:spPr>
                </pic:pic>
              </a:graphicData>
            </a:graphic>
          </wp:inline>
        </w:drawing>
      </w:r>
      <w:r w:rsidRPr="002A46F5">
        <w:rPr>
          <w:rFonts w:ascii="Times New Roman" w:hAnsi="Times New Roman" w:cs="Times New Roman"/>
          <w:b/>
          <w:noProof/>
          <w:sz w:val="24"/>
          <w:szCs w:val="24"/>
          <w:lang w:eastAsia="en-GB"/>
        </w:rPr>
        <w:drawing>
          <wp:inline distT="0" distB="0" distL="0" distR="0" wp14:anchorId="20E3A0B5" wp14:editId="5798F554">
            <wp:extent cx="1967023" cy="2823425"/>
            <wp:effectExtent l="19050" t="0" r="0" b="0"/>
            <wp:docPr id="33" name="Picture 27" descr="C:\Users\DR ALVAN\Desktop\Salau Halimat latest\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 ALVAN\Desktop\Salau Halimat latest\Image1.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34511" r="33706"/>
                    <a:stretch/>
                  </pic:blipFill>
                  <pic:spPr bwMode="auto">
                    <a:xfrm>
                      <a:off x="0" y="0"/>
                      <a:ext cx="1976284" cy="2836718"/>
                    </a:xfrm>
                    <a:prstGeom prst="rect">
                      <a:avLst/>
                    </a:prstGeom>
                    <a:noFill/>
                    <a:ln>
                      <a:noFill/>
                    </a:ln>
                    <a:extLst>
                      <a:ext uri="{53640926-AAD7-44D8-BBD7-CCE9431645EC}">
                        <a14:shadowObscured xmlns:a14="http://schemas.microsoft.com/office/drawing/2010/main"/>
                      </a:ext>
                    </a:extLst>
                  </pic:spPr>
                </pic:pic>
              </a:graphicData>
            </a:graphic>
          </wp:inline>
        </w:drawing>
      </w:r>
      <w:r w:rsidRPr="002A46F5">
        <w:rPr>
          <w:rFonts w:ascii="Times New Roman" w:hAnsi="Times New Roman" w:cs="Times New Roman"/>
          <w:b/>
          <w:noProof/>
          <w:sz w:val="24"/>
          <w:szCs w:val="24"/>
          <w:lang w:eastAsia="en-GB"/>
        </w:rPr>
        <w:drawing>
          <wp:inline distT="0" distB="0" distL="0" distR="0" wp14:anchorId="22086C7D" wp14:editId="3836AA23">
            <wp:extent cx="1701210" cy="2848418"/>
            <wp:effectExtent l="19050" t="0" r="0" b="0"/>
            <wp:docPr id="34" name="Picture 34" descr="C:\Users\DR ALVAN\Desktop\Salau Halimat latest\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R ALVAN\Desktop\Salau Halimat latest\Image2.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7180" t="8644" r="38782" b="17883"/>
                    <a:stretch/>
                  </pic:blipFill>
                  <pic:spPr bwMode="auto">
                    <a:xfrm>
                      <a:off x="0" y="0"/>
                      <a:ext cx="1701210" cy="2848418"/>
                    </a:xfrm>
                    <a:prstGeom prst="rect">
                      <a:avLst/>
                    </a:prstGeom>
                    <a:noFill/>
                    <a:ln>
                      <a:noFill/>
                    </a:ln>
                    <a:extLst>
                      <a:ext uri="{53640926-AAD7-44D8-BBD7-CCE9431645EC}">
                        <a14:shadowObscured xmlns:a14="http://schemas.microsoft.com/office/drawing/2010/main"/>
                      </a:ext>
                    </a:extLst>
                  </pic:spPr>
                </pic:pic>
              </a:graphicData>
            </a:graphic>
          </wp:inline>
        </w:drawing>
      </w:r>
    </w:p>
    <w:p w:rsidR="004031EC" w:rsidRPr="002A46F5" w:rsidRDefault="004031EC" w:rsidP="004031EC">
      <w:pPr>
        <w:spacing w:line="480" w:lineRule="auto"/>
        <w:jc w:val="both"/>
        <w:rPr>
          <w:rFonts w:ascii="Times New Roman" w:hAnsi="Times New Roman" w:cs="Times New Roman"/>
          <w:sz w:val="24"/>
          <w:szCs w:val="24"/>
        </w:rPr>
      </w:pPr>
      <w:r w:rsidRPr="002A46F5">
        <w:rPr>
          <w:rFonts w:ascii="Times New Roman" w:hAnsi="Times New Roman" w:cs="Times New Roman"/>
          <w:b/>
          <w:sz w:val="24"/>
          <w:szCs w:val="24"/>
        </w:rPr>
        <w:t xml:space="preserve">FIGURE 2: </w:t>
      </w:r>
      <w:r w:rsidRPr="002A46F5">
        <w:rPr>
          <w:rFonts w:ascii="Times New Roman" w:hAnsi="Times New Roman" w:cs="Times New Roman"/>
          <w:sz w:val="24"/>
          <w:szCs w:val="24"/>
        </w:rPr>
        <w:t xml:space="preserve">A, B and C </w:t>
      </w:r>
      <w:r w:rsidRPr="002A46F5">
        <w:rPr>
          <w:rFonts w:ascii="Times New Roman" w:hAnsi="Times New Roman" w:cs="Times New Roman"/>
          <w:color w:val="000000" w:themeColor="text1"/>
          <w:sz w:val="24"/>
          <w:szCs w:val="24"/>
        </w:rPr>
        <w:t>show</w:t>
      </w:r>
      <w:r w:rsidRPr="002A46F5">
        <w:rPr>
          <w:rFonts w:ascii="Times New Roman" w:hAnsi="Times New Roman" w:cs="Times New Roman"/>
          <w:sz w:val="24"/>
          <w:szCs w:val="24"/>
        </w:rPr>
        <w:t xml:space="preserve"> pre-operative sagittal T1W and sagittal and axial T2W MR </w:t>
      </w:r>
      <w:proofErr w:type="gramStart"/>
      <w:r w:rsidRPr="002A46F5">
        <w:rPr>
          <w:rFonts w:ascii="Times New Roman" w:hAnsi="Times New Roman" w:cs="Times New Roman"/>
          <w:sz w:val="24"/>
          <w:szCs w:val="24"/>
        </w:rPr>
        <w:t>images</w:t>
      </w:r>
      <w:proofErr w:type="gramEnd"/>
      <w:r w:rsidRPr="002A46F5">
        <w:rPr>
          <w:rFonts w:ascii="Times New Roman" w:hAnsi="Times New Roman" w:cs="Times New Roman"/>
          <w:sz w:val="24"/>
          <w:szCs w:val="24"/>
        </w:rPr>
        <w:t xml:space="preserve"> of patient SH, 24-year old female, with Chiari malformation and cervico-thoracic syringomyelia. D, E F show </w:t>
      </w:r>
      <w:r w:rsidRPr="002A46F5">
        <w:rPr>
          <w:rFonts w:ascii="Times New Roman" w:hAnsi="Times New Roman" w:cs="Times New Roman"/>
          <w:color w:val="000000" w:themeColor="text1"/>
          <w:sz w:val="24"/>
          <w:szCs w:val="24"/>
        </w:rPr>
        <w:t>15-week</w:t>
      </w:r>
      <w:r w:rsidRPr="002A46F5">
        <w:rPr>
          <w:rFonts w:ascii="Times New Roman" w:hAnsi="Times New Roman" w:cs="Times New Roman"/>
          <w:sz w:val="24"/>
          <w:szCs w:val="24"/>
        </w:rPr>
        <w:t xml:space="preserve"> post-operative sagittal T1W and sagittal and axial T2W MR </w:t>
      </w:r>
      <w:proofErr w:type="gramStart"/>
      <w:r w:rsidRPr="002A46F5">
        <w:rPr>
          <w:rFonts w:ascii="Times New Roman" w:hAnsi="Times New Roman" w:cs="Times New Roman"/>
          <w:sz w:val="24"/>
          <w:szCs w:val="24"/>
        </w:rPr>
        <w:t>images</w:t>
      </w:r>
      <w:proofErr w:type="gramEnd"/>
      <w:r w:rsidRPr="002A46F5">
        <w:rPr>
          <w:rFonts w:ascii="Times New Roman" w:hAnsi="Times New Roman" w:cs="Times New Roman"/>
          <w:sz w:val="24"/>
          <w:szCs w:val="24"/>
        </w:rPr>
        <w:t xml:space="preserve"> of patient SH showing significant resolution of the syrinx following sub-occipital craniectomy, excision of C1 posterior ring and augmented duroplasty.</w:t>
      </w:r>
    </w:p>
    <w:p w:rsidR="004031EC" w:rsidRDefault="004031EC" w:rsidP="004031EC">
      <w:pPr>
        <w:spacing w:line="480" w:lineRule="auto"/>
        <w:jc w:val="both"/>
        <w:rPr>
          <w:rFonts w:ascii="Times New Roman" w:hAnsi="Times New Roman" w:cs="Times New Roman"/>
          <w:b/>
          <w:sz w:val="24"/>
          <w:szCs w:val="24"/>
        </w:rPr>
      </w:pPr>
    </w:p>
    <w:p w:rsidR="004031EC" w:rsidRPr="002A46F5" w:rsidRDefault="004031EC" w:rsidP="004031EC">
      <w:pPr>
        <w:spacing w:line="480" w:lineRule="auto"/>
        <w:jc w:val="both"/>
        <w:rPr>
          <w:rFonts w:ascii="Times New Roman" w:hAnsi="Times New Roman" w:cs="Times New Roman"/>
          <w:sz w:val="24"/>
          <w:szCs w:val="24"/>
        </w:rPr>
      </w:pPr>
      <w:r w:rsidRPr="002A46F5">
        <w:rPr>
          <w:rFonts w:ascii="Times New Roman" w:hAnsi="Times New Roman" w:cs="Times New Roman"/>
          <w:b/>
          <w:sz w:val="24"/>
          <w:szCs w:val="24"/>
        </w:rPr>
        <w:t>TABLE 1:</w:t>
      </w:r>
      <w:r w:rsidRPr="002A46F5">
        <w:rPr>
          <w:rFonts w:ascii="Times New Roman" w:hAnsi="Times New Roman" w:cs="Times New Roman"/>
          <w:sz w:val="24"/>
          <w:szCs w:val="24"/>
        </w:rPr>
        <w:t xml:space="preserve"> Profile, treatment and outcome of patients with syringomyelia</w:t>
      </w:r>
    </w:p>
    <w:tbl>
      <w:tblPr>
        <w:tblW w:w="11624" w:type="dxa"/>
        <w:tblInd w:w="-1132" w:type="dxa"/>
        <w:tblBorders>
          <w:top w:val="single" w:sz="6" w:space="0" w:color="18567B"/>
          <w:left w:val="single" w:sz="6" w:space="0" w:color="18567B"/>
          <w:bottom w:val="single" w:sz="6" w:space="0" w:color="18567B"/>
          <w:right w:val="single" w:sz="6" w:space="0" w:color="18567B"/>
          <w:insideH w:val="single" w:sz="6" w:space="0" w:color="18567B"/>
        </w:tblBorders>
        <w:tblLayout w:type="fixed"/>
        <w:tblCellMar>
          <w:left w:w="0" w:type="dxa"/>
          <w:right w:w="0" w:type="dxa"/>
        </w:tblCellMar>
        <w:tblLook w:val="0420" w:firstRow="1" w:lastRow="0" w:firstColumn="0" w:lastColumn="0" w:noHBand="0" w:noVBand="1"/>
      </w:tblPr>
      <w:tblGrid>
        <w:gridCol w:w="1492"/>
        <w:gridCol w:w="745"/>
        <w:gridCol w:w="803"/>
        <w:gridCol w:w="1980"/>
        <w:gridCol w:w="1549"/>
        <w:gridCol w:w="1377"/>
        <w:gridCol w:w="1892"/>
        <w:gridCol w:w="1786"/>
      </w:tblGrid>
      <w:tr w:rsidR="004031EC" w:rsidRPr="00AA48B6" w:rsidTr="0056644E">
        <w:trPr>
          <w:trHeight w:val="77"/>
        </w:trPr>
        <w:tc>
          <w:tcPr>
            <w:tcW w:w="1492" w:type="dxa"/>
            <w:shd w:val="clear" w:color="auto" w:fill="1B587C"/>
            <w:tcMar>
              <w:top w:w="72" w:type="dxa"/>
              <w:left w:w="144" w:type="dxa"/>
              <w:bottom w:w="72" w:type="dxa"/>
              <w:right w:w="144" w:type="dxa"/>
            </w:tcMar>
            <w:hideMark/>
          </w:tcPr>
          <w:p w:rsidR="004031EC" w:rsidRPr="00AA48B6" w:rsidRDefault="004031EC" w:rsidP="0056644E">
            <w:pPr>
              <w:spacing w:line="480" w:lineRule="auto"/>
              <w:jc w:val="both"/>
              <w:rPr>
                <w:rFonts w:ascii="Times New Roman" w:hAnsi="Times New Roman" w:cs="Times New Roman"/>
                <w:sz w:val="20"/>
                <w:szCs w:val="20"/>
              </w:rPr>
            </w:pPr>
            <w:r w:rsidRPr="00AA48B6">
              <w:rPr>
                <w:rFonts w:ascii="Times New Roman" w:hAnsi="Times New Roman" w:cs="Times New Roman"/>
                <w:bCs/>
                <w:kern w:val="24"/>
                <w:sz w:val="20"/>
                <w:szCs w:val="20"/>
              </w:rPr>
              <w:t>INITIALS</w:t>
            </w:r>
          </w:p>
        </w:tc>
        <w:tc>
          <w:tcPr>
            <w:tcW w:w="745" w:type="dxa"/>
            <w:shd w:val="clear" w:color="auto" w:fill="1B587C"/>
            <w:tcMar>
              <w:top w:w="72" w:type="dxa"/>
              <w:left w:w="144" w:type="dxa"/>
              <w:bottom w:w="72" w:type="dxa"/>
              <w:right w:w="144" w:type="dxa"/>
            </w:tcMar>
            <w:hideMark/>
          </w:tcPr>
          <w:p w:rsidR="004031EC" w:rsidRPr="00AA48B6" w:rsidRDefault="004031EC" w:rsidP="0056644E">
            <w:pPr>
              <w:spacing w:line="480" w:lineRule="auto"/>
              <w:jc w:val="both"/>
              <w:rPr>
                <w:rFonts w:ascii="Times New Roman" w:hAnsi="Times New Roman" w:cs="Times New Roman"/>
                <w:sz w:val="20"/>
                <w:szCs w:val="20"/>
              </w:rPr>
            </w:pPr>
            <w:r w:rsidRPr="00AA48B6">
              <w:rPr>
                <w:rFonts w:ascii="Times New Roman" w:hAnsi="Times New Roman" w:cs="Times New Roman"/>
                <w:bCs/>
                <w:kern w:val="24"/>
                <w:sz w:val="20"/>
                <w:szCs w:val="20"/>
              </w:rPr>
              <w:t>SEX</w:t>
            </w:r>
          </w:p>
        </w:tc>
        <w:tc>
          <w:tcPr>
            <w:tcW w:w="803" w:type="dxa"/>
            <w:shd w:val="clear" w:color="auto" w:fill="1B587C"/>
            <w:tcMar>
              <w:top w:w="72" w:type="dxa"/>
              <w:left w:w="144" w:type="dxa"/>
              <w:bottom w:w="72" w:type="dxa"/>
              <w:right w:w="144" w:type="dxa"/>
            </w:tcMar>
            <w:hideMark/>
          </w:tcPr>
          <w:p w:rsidR="004031EC" w:rsidRPr="00AA48B6" w:rsidRDefault="004031EC" w:rsidP="0056644E">
            <w:pPr>
              <w:spacing w:line="480" w:lineRule="auto"/>
              <w:jc w:val="both"/>
              <w:rPr>
                <w:rFonts w:ascii="Times New Roman" w:hAnsi="Times New Roman" w:cs="Times New Roman"/>
                <w:sz w:val="20"/>
                <w:szCs w:val="20"/>
              </w:rPr>
            </w:pPr>
            <w:r w:rsidRPr="00AA48B6">
              <w:rPr>
                <w:rFonts w:ascii="Times New Roman" w:hAnsi="Times New Roman" w:cs="Times New Roman"/>
                <w:bCs/>
                <w:kern w:val="24"/>
                <w:sz w:val="20"/>
                <w:szCs w:val="20"/>
              </w:rPr>
              <w:t>AGE</w:t>
            </w:r>
          </w:p>
        </w:tc>
        <w:tc>
          <w:tcPr>
            <w:tcW w:w="1980" w:type="dxa"/>
            <w:shd w:val="clear" w:color="auto" w:fill="1B587C"/>
            <w:tcMar>
              <w:top w:w="72" w:type="dxa"/>
              <w:left w:w="144" w:type="dxa"/>
              <w:bottom w:w="72" w:type="dxa"/>
              <w:right w:w="144" w:type="dxa"/>
            </w:tcMar>
            <w:hideMark/>
          </w:tcPr>
          <w:p w:rsidR="004031EC" w:rsidRPr="00AA48B6" w:rsidRDefault="004031EC" w:rsidP="0056644E">
            <w:pPr>
              <w:spacing w:line="480" w:lineRule="auto"/>
              <w:jc w:val="both"/>
              <w:rPr>
                <w:rFonts w:ascii="Times New Roman" w:hAnsi="Times New Roman" w:cs="Times New Roman"/>
                <w:sz w:val="20"/>
                <w:szCs w:val="20"/>
              </w:rPr>
            </w:pPr>
            <w:r w:rsidRPr="00AA48B6">
              <w:rPr>
                <w:rFonts w:ascii="Times New Roman" w:hAnsi="Times New Roman" w:cs="Times New Roman"/>
                <w:bCs/>
                <w:kern w:val="24"/>
                <w:sz w:val="20"/>
                <w:szCs w:val="20"/>
              </w:rPr>
              <w:t>DIAGNOSIS</w:t>
            </w:r>
          </w:p>
        </w:tc>
        <w:tc>
          <w:tcPr>
            <w:tcW w:w="1549" w:type="dxa"/>
            <w:shd w:val="clear" w:color="auto" w:fill="1B587C"/>
            <w:tcMar>
              <w:top w:w="72" w:type="dxa"/>
              <w:left w:w="144" w:type="dxa"/>
              <w:bottom w:w="72" w:type="dxa"/>
              <w:right w:w="144" w:type="dxa"/>
            </w:tcMar>
            <w:hideMark/>
          </w:tcPr>
          <w:p w:rsidR="004031EC" w:rsidRPr="00AA48B6" w:rsidRDefault="004031EC" w:rsidP="0056644E">
            <w:pPr>
              <w:spacing w:line="480" w:lineRule="auto"/>
              <w:jc w:val="both"/>
              <w:rPr>
                <w:rFonts w:ascii="Times New Roman" w:hAnsi="Times New Roman" w:cs="Times New Roman"/>
                <w:sz w:val="20"/>
                <w:szCs w:val="20"/>
              </w:rPr>
            </w:pPr>
            <w:r w:rsidRPr="00AA48B6">
              <w:rPr>
                <w:rFonts w:ascii="Times New Roman" w:hAnsi="Times New Roman" w:cs="Times New Roman"/>
                <w:bCs/>
                <w:kern w:val="24"/>
                <w:sz w:val="20"/>
                <w:szCs w:val="20"/>
              </w:rPr>
              <w:t>AETIOLOGY</w:t>
            </w:r>
          </w:p>
        </w:tc>
        <w:tc>
          <w:tcPr>
            <w:tcW w:w="1377" w:type="dxa"/>
            <w:shd w:val="clear" w:color="auto" w:fill="1B587C"/>
            <w:tcMar>
              <w:top w:w="72" w:type="dxa"/>
              <w:left w:w="144" w:type="dxa"/>
              <w:bottom w:w="72" w:type="dxa"/>
              <w:right w:w="144" w:type="dxa"/>
            </w:tcMar>
            <w:hideMark/>
          </w:tcPr>
          <w:p w:rsidR="004031EC" w:rsidRPr="00AA48B6" w:rsidRDefault="004031EC" w:rsidP="0056644E">
            <w:pPr>
              <w:spacing w:line="480" w:lineRule="auto"/>
              <w:jc w:val="both"/>
              <w:rPr>
                <w:rFonts w:ascii="Times New Roman" w:hAnsi="Times New Roman" w:cs="Times New Roman"/>
                <w:sz w:val="20"/>
                <w:szCs w:val="20"/>
              </w:rPr>
            </w:pPr>
            <w:r w:rsidRPr="00AA48B6">
              <w:rPr>
                <w:rFonts w:ascii="Times New Roman" w:hAnsi="Times New Roman" w:cs="Times New Roman"/>
                <w:bCs/>
                <w:kern w:val="24"/>
                <w:sz w:val="20"/>
                <w:szCs w:val="20"/>
              </w:rPr>
              <w:t>LOCATION</w:t>
            </w:r>
          </w:p>
        </w:tc>
        <w:tc>
          <w:tcPr>
            <w:tcW w:w="1892" w:type="dxa"/>
            <w:shd w:val="clear" w:color="auto" w:fill="1B587C"/>
            <w:tcMar>
              <w:top w:w="72" w:type="dxa"/>
              <w:left w:w="144" w:type="dxa"/>
              <w:bottom w:w="72" w:type="dxa"/>
              <w:right w:w="144" w:type="dxa"/>
            </w:tcMar>
            <w:hideMark/>
          </w:tcPr>
          <w:p w:rsidR="004031EC" w:rsidRPr="00AA48B6" w:rsidRDefault="004031EC" w:rsidP="0056644E">
            <w:pPr>
              <w:spacing w:line="480" w:lineRule="auto"/>
              <w:jc w:val="both"/>
              <w:rPr>
                <w:rFonts w:ascii="Times New Roman" w:hAnsi="Times New Roman" w:cs="Times New Roman"/>
                <w:sz w:val="20"/>
                <w:szCs w:val="20"/>
              </w:rPr>
            </w:pPr>
            <w:r w:rsidRPr="00AA48B6">
              <w:rPr>
                <w:rFonts w:ascii="Times New Roman" w:hAnsi="Times New Roman" w:cs="Times New Roman"/>
                <w:bCs/>
                <w:kern w:val="24"/>
                <w:sz w:val="20"/>
                <w:szCs w:val="20"/>
              </w:rPr>
              <w:t>PROCEDURE</w:t>
            </w:r>
          </w:p>
        </w:tc>
        <w:tc>
          <w:tcPr>
            <w:tcW w:w="1786" w:type="dxa"/>
            <w:shd w:val="clear" w:color="auto" w:fill="1B587C"/>
            <w:tcMar>
              <w:top w:w="72" w:type="dxa"/>
              <w:left w:w="144" w:type="dxa"/>
              <w:bottom w:w="72" w:type="dxa"/>
              <w:right w:w="144" w:type="dxa"/>
            </w:tcMar>
            <w:hideMark/>
          </w:tcPr>
          <w:p w:rsidR="004031EC" w:rsidRPr="00AA48B6" w:rsidRDefault="004031EC" w:rsidP="0056644E">
            <w:pPr>
              <w:spacing w:line="480" w:lineRule="auto"/>
              <w:jc w:val="both"/>
              <w:rPr>
                <w:rFonts w:ascii="Times New Roman" w:hAnsi="Times New Roman" w:cs="Times New Roman"/>
                <w:sz w:val="20"/>
                <w:szCs w:val="20"/>
              </w:rPr>
            </w:pPr>
            <w:r w:rsidRPr="00AA48B6">
              <w:rPr>
                <w:rFonts w:ascii="Times New Roman" w:hAnsi="Times New Roman" w:cs="Times New Roman"/>
                <w:bCs/>
                <w:kern w:val="24"/>
                <w:sz w:val="20"/>
                <w:szCs w:val="20"/>
              </w:rPr>
              <w:t>OUTCOME</w:t>
            </w:r>
          </w:p>
        </w:tc>
      </w:tr>
      <w:tr w:rsidR="004031EC" w:rsidRPr="00AA48B6" w:rsidTr="0056644E">
        <w:trPr>
          <w:trHeight w:val="168"/>
        </w:trPr>
        <w:tc>
          <w:tcPr>
            <w:tcW w:w="1492" w:type="dxa"/>
            <w:shd w:val="clear" w:color="auto" w:fill="auto"/>
            <w:tcMar>
              <w:top w:w="72" w:type="dxa"/>
              <w:left w:w="144" w:type="dxa"/>
              <w:bottom w:w="72" w:type="dxa"/>
              <w:right w:w="144" w:type="dxa"/>
            </w:tcMar>
          </w:tcPr>
          <w:p w:rsidR="004031EC" w:rsidRPr="00AA48B6" w:rsidRDefault="004031EC" w:rsidP="0056644E">
            <w:pPr>
              <w:spacing w:line="480" w:lineRule="auto"/>
              <w:jc w:val="both"/>
              <w:rPr>
                <w:rFonts w:ascii="Times New Roman" w:hAnsi="Times New Roman" w:cs="Times New Roman"/>
                <w:kern w:val="24"/>
                <w:sz w:val="14"/>
                <w:szCs w:val="14"/>
              </w:rPr>
            </w:pPr>
            <w:r w:rsidRPr="00AA48B6">
              <w:rPr>
                <w:rFonts w:ascii="Times New Roman" w:hAnsi="Times New Roman" w:cs="Times New Roman"/>
                <w:kern w:val="24"/>
                <w:sz w:val="14"/>
                <w:szCs w:val="14"/>
              </w:rPr>
              <w:t>OD</w:t>
            </w:r>
          </w:p>
        </w:tc>
        <w:tc>
          <w:tcPr>
            <w:tcW w:w="745" w:type="dxa"/>
            <w:shd w:val="clear" w:color="auto" w:fill="auto"/>
            <w:tcMar>
              <w:top w:w="72" w:type="dxa"/>
              <w:left w:w="144" w:type="dxa"/>
              <w:bottom w:w="72" w:type="dxa"/>
              <w:right w:w="144" w:type="dxa"/>
            </w:tcMar>
          </w:tcPr>
          <w:p w:rsidR="004031EC" w:rsidRPr="00AA48B6" w:rsidRDefault="004031EC" w:rsidP="0056644E">
            <w:pPr>
              <w:spacing w:line="480" w:lineRule="auto"/>
              <w:jc w:val="both"/>
              <w:rPr>
                <w:rFonts w:ascii="Times New Roman" w:hAnsi="Times New Roman" w:cs="Times New Roman"/>
                <w:kern w:val="24"/>
                <w:sz w:val="14"/>
                <w:szCs w:val="14"/>
              </w:rPr>
            </w:pPr>
            <w:r w:rsidRPr="00AA48B6">
              <w:rPr>
                <w:rFonts w:ascii="Times New Roman" w:hAnsi="Times New Roman" w:cs="Times New Roman"/>
                <w:kern w:val="24"/>
                <w:sz w:val="14"/>
                <w:szCs w:val="14"/>
              </w:rPr>
              <w:t>F</w:t>
            </w:r>
          </w:p>
        </w:tc>
        <w:tc>
          <w:tcPr>
            <w:tcW w:w="803" w:type="dxa"/>
            <w:shd w:val="clear" w:color="auto" w:fill="auto"/>
            <w:tcMar>
              <w:top w:w="72" w:type="dxa"/>
              <w:left w:w="144" w:type="dxa"/>
              <w:bottom w:w="72" w:type="dxa"/>
              <w:right w:w="144" w:type="dxa"/>
            </w:tcMar>
          </w:tcPr>
          <w:p w:rsidR="004031EC" w:rsidRPr="00AA48B6" w:rsidRDefault="004031EC" w:rsidP="0056644E">
            <w:pPr>
              <w:spacing w:line="480" w:lineRule="auto"/>
              <w:jc w:val="both"/>
              <w:rPr>
                <w:rFonts w:ascii="Times New Roman" w:hAnsi="Times New Roman" w:cs="Times New Roman"/>
                <w:kern w:val="24"/>
                <w:sz w:val="14"/>
                <w:szCs w:val="14"/>
              </w:rPr>
            </w:pPr>
            <w:r w:rsidRPr="00AA48B6">
              <w:rPr>
                <w:rFonts w:ascii="Times New Roman" w:hAnsi="Times New Roman" w:cs="Times New Roman"/>
                <w:kern w:val="24"/>
                <w:sz w:val="14"/>
                <w:szCs w:val="14"/>
              </w:rPr>
              <w:t>29</w:t>
            </w:r>
          </w:p>
        </w:tc>
        <w:tc>
          <w:tcPr>
            <w:tcW w:w="1980" w:type="dxa"/>
            <w:shd w:val="clear" w:color="auto" w:fill="auto"/>
            <w:tcMar>
              <w:top w:w="72" w:type="dxa"/>
              <w:left w:w="144" w:type="dxa"/>
              <w:bottom w:w="72" w:type="dxa"/>
              <w:right w:w="144" w:type="dxa"/>
            </w:tcMar>
          </w:tcPr>
          <w:p w:rsidR="004031EC" w:rsidRPr="00AA48B6" w:rsidRDefault="004031EC" w:rsidP="0056644E">
            <w:pPr>
              <w:spacing w:line="480" w:lineRule="auto"/>
              <w:jc w:val="both"/>
              <w:rPr>
                <w:rFonts w:ascii="Times New Roman" w:hAnsi="Times New Roman" w:cs="Times New Roman"/>
                <w:kern w:val="24"/>
                <w:sz w:val="14"/>
                <w:szCs w:val="14"/>
              </w:rPr>
            </w:pPr>
            <w:r w:rsidRPr="00AA48B6">
              <w:rPr>
                <w:rFonts w:ascii="Times New Roman" w:hAnsi="Times New Roman" w:cs="Times New Roman"/>
                <w:kern w:val="24"/>
                <w:sz w:val="14"/>
                <w:szCs w:val="14"/>
              </w:rPr>
              <w:t>Cervical</w:t>
            </w:r>
            <w:r>
              <w:rPr>
                <w:rFonts w:ascii="Times New Roman" w:hAnsi="Times New Roman" w:cs="Times New Roman"/>
                <w:kern w:val="24"/>
                <w:sz w:val="14"/>
                <w:szCs w:val="14"/>
              </w:rPr>
              <w:t xml:space="preserve"> </w:t>
            </w:r>
            <w:r w:rsidRPr="00AA48B6">
              <w:rPr>
                <w:rFonts w:ascii="Times New Roman" w:hAnsi="Times New Roman" w:cs="Times New Roman"/>
                <w:kern w:val="24"/>
                <w:sz w:val="14"/>
                <w:szCs w:val="14"/>
              </w:rPr>
              <w:t>intramedullary tumour with Syringobulbia and multilevel syringomyelia</w:t>
            </w:r>
          </w:p>
        </w:tc>
        <w:tc>
          <w:tcPr>
            <w:tcW w:w="1549" w:type="dxa"/>
            <w:shd w:val="clear" w:color="auto" w:fill="auto"/>
            <w:tcMar>
              <w:top w:w="72" w:type="dxa"/>
              <w:left w:w="144" w:type="dxa"/>
              <w:bottom w:w="72" w:type="dxa"/>
              <w:right w:w="144" w:type="dxa"/>
            </w:tcMar>
          </w:tcPr>
          <w:p w:rsidR="004031EC" w:rsidRPr="00AA48B6" w:rsidRDefault="004031EC" w:rsidP="0056644E">
            <w:pPr>
              <w:spacing w:line="480" w:lineRule="auto"/>
              <w:jc w:val="both"/>
              <w:rPr>
                <w:rFonts w:ascii="Times New Roman" w:hAnsi="Times New Roman" w:cs="Times New Roman"/>
                <w:kern w:val="24"/>
                <w:sz w:val="14"/>
                <w:szCs w:val="14"/>
              </w:rPr>
            </w:pPr>
            <w:r w:rsidRPr="00AA48B6">
              <w:rPr>
                <w:rFonts w:ascii="Times New Roman" w:hAnsi="Times New Roman" w:cs="Times New Roman"/>
                <w:kern w:val="24"/>
                <w:sz w:val="14"/>
                <w:szCs w:val="14"/>
              </w:rPr>
              <w:t>Intramedullary tumour</w:t>
            </w:r>
          </w:p>
        </w:tc>
        <w:tc>
          <w:tcPr>
            <w:tcW w:w="1377" w:type="dxa"/>
            <w:shd w:val="clear" w:color="auto" w:fill="auto"/>
            <w:tcMar>
              <w:top w:w="72" w:type="dxa"/>
              <w:left w:w="144" w:type="dxa"/>
              <w:bottom w:w="72" w:type="dxa"/>
              <w:right w:w="144" w:type="dxa"/>
            </w:tcMar>
          </w:tcPr>
          <w:p w:rsidR="004031EC" w:rsidRPr="00AA48B6" w:rsidRDefault="004031EC" w:rsidP="0056644E">
            <w:pPr>
              <w:spacing w:line="480" w:lineRule="auto"/>
              <w:jc w:val="both"/>
              <w:rPr>
                <w:rFonts w:ascii="Times New Roman" w:hAnsi="Times New Roman" w:cs="Times New Roman"/>
                <w:kern w:val="24"/>
                <w:sz w:val="14"/>
                <w:szCs w:val="14"/>
              </w:rPr>
            </w:pPr>
            <w:r w:rsidRPr="00AA48B6">
              <w:rPr>
                <w:rFonts w:ascii="Times New Roman" w:hAnsi="Times New Roman" w:cs="Times New Roman"/>
                <w:kern w:val="24"/>
                <w:sz w:val="14"/>
                <w:szCs w:val="14"/>
              </w:rPr>
              <w:t>Multilevel</w:t>
            </w:r>
          </w:p>
        </w:tc>
        <w:tc>
          <w:tcPr>
            <w:tcW w:w="1892" w:type="dxa"/>
            <w:shd w:val="clear" w:color="auto" w:fill="auto"/>
            <w:tcMar>
              <w:top w:w="72" w:type="dxa"/>
              <w:left w:w="144" w:type="dxa"/>
              <w:bottom w:w="72" w:type="dxa"/>
              <w:right w:w="144" w:type="dxa"/>
            </w:tcMar>
          </w:tcPr>
          <w:p w:rsidR="004031EC" w:rsidRPr="00AA48B6" w:rsidRDefault="004031EC" w:rsidP="0056644E">
            <w:pPr>
              <w:spacing w:line="480" w:lineRule="auto"/>
              <w:jc w:val="both"/>
              <w:rPr>
                <w:rFonts w:ascii="Times New Roman" w:hAnsi="Times New Roman" w:cs="Times New Roman"/>
                <w:kern w:val="24"/>
                <w:sz w:val="14"/>
                <w:szCs w:val="14"/>
              </w:rPr>
            </w:pPr>
            <w:r w:rsidRPr="00AA48B6">
              <w:rPr>
                <w:rFonts w:ascii="Times New Roman" w:hAnsi="Times New Roman" w:cs="Times New Roman"/>
                <w:kern w:val="24"/>
                <w:sz w:val="14"/>
                <w:szCs w:val="14"/>
              </w:rPr>
              <w:t>Sub-occipital craniectomy, C1 – T2 laminectomies, gross-total tumour excision and syringomyelotomy</w:t>
            </w:r>
          </w:p>
        </w:tc>
        <w:tc>
          <w:tcPr>
            <w:tcW w:w="1786" w:type="dxa"/>
            <w:shd w:val="clear" w:color="auto" w:fill="auto"/>
            <w:tcMar>
              <w:top w:w="72" w:type="dxa"/>
              <w:left w:w="144" w:type="dxa"/>
              <w:bottom w:w="72" w:type="dxa"/>
              <w:right w:w="144" w:type="dxa"/>
            </w:tcMar>
          </w:tcPr>
          <w:p w:rsidR="004031EC" w:rsidRPr="00AA48B6" w:rsidRDefault="004031EC" w:rsidP="0056644E">
            <w:pPr>
              <w:spacing w:line="480" w:lineRule="auto"/>
              <w:jc w:val="both"/>
              <w:rPr>
                <w:rFonts w:ascii="Times New Roman" w:hAnsi="Times New Roman" w:cs="Times New Roman"/>
                <w:kern w:val="24"/>
                <w:sz w:val="14"/>
                <w:szCs w:val="14"/>
              </w:rPr>
            </w:pPr>
            <w:r w:rsidRPr="00AA48B6">
              <w:rPr>
                <w:rFonts w:ascii="Times New Roman" w:hAnsi="Times New Roman" w:cs="Times New Roman"/>
                <w:kern w:val="24"/>
                <w:sz w:val="14"/>
                <w:szCs w:val="14"/>
              </w:rPr>
              <w:t>Improved</w:t>
            </w:r>
          </w:p>
        </w:tc>
      </w:tr>
      <w:tr w:rsidR="004031EC" w:rsidRPr="00AA48B6" w:rsidTr="0056644E">
        <w:trPr>
          <w:trHeight w:val="168"/>
        </w:trPr>
        <w:tc>
          <w:tcPr>
            <w:tcW w:w="1492" w:type="dxa"/>
            <w:shd w:val="clear" w:color="auto" w:fill="auto"/>
            <w:tcMar>
              <w:top w:w="72" w:type="dxa"/>
              <w:left w:w="144" w:type="dxa"/>
              <w:bottom w:w="72" w:type="dxa"/>
              <w:right w:w="144" w:type="dxa"/>
            </w:tcMar>
            <w:hideMark/>
          </w:tcPr>
          <w:p w:rsidR="004031EC" w:rsidRPr="00AA48B6" w:rsidRDefault="004031EC" w:rsidP="0056644E">
            <w:pPr>
              <w:spacing w:line="480" w:lineRule="auto"/>
              <w:jc w:val="both"/>
              <w:rPr>
                <w:rFonts w:ascii="Times New Roman" w:hAnsi="Times New Roman" w:cs="Times New Roman"/>
                <w:sz w:val="14"/>
                <w:szCs w:val="14"/>
              </w:rPr>
            </w:pPr>
            <w:r w:rsidRPr="00AA48B6">
              <w:rPr>
                <w:rFonts w:ascii="Times New Roman" w:hAnsi="Times New Roman" w:cs="Times New Roman"/>
                <w:kern w:val="24"/>
                <w:sz w:val="14"/>
                <w:szCs w:val="14"/>
              </w:rPr>
              <w:t>OT</w:t>
            </w:r>
          </w:p>
        </w:tc>
        <w:tc>
          <w:tcPr>
            <w:tcW w:w="745" w:type="dxa"/>
            <w:shd w:val="clear" w:color="auto" w:fill="auto"/>
            <w:tcMar>
              <w:top w:w="72" w:type="dxa"/>
              <w:left w:w="144" w:type="dxa"/>
              <w:bottom w:w="72" w:type="dxa"/>
              <w:right w:w="144" w:type="dxa"/>
            </w:tcMar>
            <w:hideMark/>
          </w:tcPr>
          <w:p w:rsidR="004031EC" w:rsidRPr="00AA48B6" w:rsidRDefault="004031EC" w:rsidP="0056644E">
            <w:pPr>
              <w:spacing w:line="480" w:lineRule="auto"/>
              <w:jc w:val="both"/>
              <w:rPr>
                <w:rFonts w:ascii="Times New Roman" w:hAnsi="Times New Roman" w:cs="Times New Roman"/>
                <w:sz w:val="14"/>
                <w:szCs w:val="14"/>
              </w:rPr>
            </w:pPr>
            <w:r w:rsidRPr="00AA48B6">
              <w:rPr>
                <w:rFonts w:ascii="Times New Roman" w:hAnsi="Times New Roman" w:cs="Times New Roman"/>
                <w:kern w:val="24"/>
                <w:sz w:val="14"/>
                <w:szCs w:val="14"/>
              </w:rPr>
              <w:t>M</w:t>
            </w:r>
          </w:p>
        </w:tc>
        <w:tc>
          <w:tcPr>
            <w:tcW w:w="803" w:type="dxa"/>
            <w:shd w:val="clear" w:color="auto" w:fill="auto"/>
            <w:tcMar>
              <w:top w:w="72" w:type="dxa"/>
              <w:left w:w="144" w:type="dxa"/>
              <w:bottom w:w="72" w:type="dxa"/>
              <w:right w:w="144" w:type="dxa"/>
            </w:tcMar>
            <w:hideMark/>
          </w:tcPr>
          <w:p w:rsidR="004031EC" w:rsidRPr="00AA48B6" w:rsidRDefault="004031EC" w:rsidP="0056644E">
            <w:pPr>
              <w:spacing w:line="480" w:lineRule="auto"/>
              <w:jc w:val="both"/>
              <w:rPr>
                <w:rFonts w:ascii="Times New Roman" w:hAnsi="Times New Roman" w:cs="Times New Roman"/>
                <w:sz w:val="14"/>
                <w:szCs w:val="14"/>
              </w:rPr>
            </w:pPr>
            <w:r w:rsidRPr="00AA48B6">
              <w:rPr>
                <w:rFonts w:ascii="Times New Roman" w:hAnsi="Times New Roman" w:cs="Times New Roman"/>
                <w:kern w:val="24"/>
                <w:sz w:val="14"/>
                <w:szCs w:val="14"/>
              </w:rPr>
              <w:t>35</w:t>
            </w:r>
          </w:p>
        </w:tc>
        <w:tc>
          <w:tcPr>
            <w:tcW w:w="1980" w:type="dxa"/>
            <w:shd w:val="clear" w:color="auto" w:fill="auto"/>
            <w:tcMar>
              <w:top w:w="72" w:type="dxa"/>
              <w:left w:w="144" w:type="dxa"/>
              <w:bottom w:w="72" w:type="dxa"/>
              <w:right w:w="144" w:type="dxa"/>
            </w:tcMar>
            <w:hideMark/>
          </w:tcPr>
          <w:p w:rsidR="004031EC" w:rsidRPr="00AA48B6" w:rsidRDefault="004031EC" w:rsidP="0056644E">
            <w:pPr>
              <w:spacing w:line="480" w:lineRule="auto"/>
              <w:jc w:val="both"/>
              <w:rPr>
                <w:rFonts w:ascii="Times New Roman" w:hAnsi="Times New Roman" w:cs="Times New Roman"/>
                <w:sz w:val="14"/>
                <w:szCs w:val="14"/>
              </w:rPr>
            </w:pPr>
            <w:r w:rsidRPr="00AA48B6">
              <w:rPr>
                <w:rFonts w:ascii="Times New Roman" w:hAnsi="Times New Roman" w:cs="Times New Roman"/>
                <w:kern w:val="24"/>
                <w:sz w:val="14"/>
                <w:szCs w:val="14"/>
              </w:rPr>
              <w:t>Chiari  malformation with Syringomyelia</w:t>
            </w:r>
            <w:r>
              <w:rPr>
                <w:rFonts w:ascii="Times New Roman" w:hAnsi="Times New Roman" w:cs="Times New Roman"/>
                <w:kern w:val="24"/>
                <w:sz w:val="14"/>
                <w:szCs w:val="14"/>
              </w:rPr>
              <w:t xml:space="preserve"> </w:t>
            </w:r>
            <w:r w:rsidRPr="00AA48B6">
              <w:rPr>
                <w:rFonts w:ascii="Times New Roman" w:hAnsi="Times New Roman" w:cs="Times New Roman"/>
                <w:kern w:val="24"/>
                <w:sz w:val="14"/>
                <w:szCs w:val="14"/>
              </w:rPr>
              <w:t>and Syringobulbia</w:t>
            </w:r>
          </w:p>
        </w:tc>
        <w:tc>
          <w:tcPr>
            <w:tcW w:w="1549" w:type="dxa"/>
            <w:shd w:val="clear" w:color="auto" w:fill="auto"/>
            <w:tcMar>
              <w:top w:w="72" w:type="dxa"/>
              <w:left w:w="144" w:type="dxa"/>
              <w:bottom w:w="72" w:type="dxa"/>
              <w:right w:w="144" w:type="dxa"/>
            </w:tcMar>
            <w:hideMark/>
          </w:tcPr>
          <w:p w:rsidR="004031EC" w:rsidRPr="00AA48B6" w:rsidRDefault="004031EC" w:rsidP="0056644E">
            <w:pPr>
              <w:spacing w:line="480" w:lineRule="auto"/>
              <w:jc w:val="both"/>
              <w:rPr>
                <w:rFonts w:ascii="Times New Roman" w:hAnsi="Times New Roman" w:cs="Times New Roman"/>
                <w:sz w:val="14"/>
                <w:szCs w:val="14"/>
              </w:rPr>
            </w:pPr>
            <w:r w:rsidRPr="00AA48B6">
              <w:rPr>
                <w:rFonts w:ascii="Times New Roman" w:hAnsi="Times New Roman" w:cs="Times New Roman"/>
                <w:kern w:val="24"/>
                <w:sz w:val="14"/>
                <w:szCs w:val="14"/>
              </w:rPr>
              <w:t>Chiari or compressed</w:t>
            </w:r>
          </w:p>
        </w:tc>
        <w:tc>
          <w:tcPr>
            <w:tcW w:w="1377" w:type="dxa"/>
            <w:shd w:val="clear" w:color="auto" w:fill="auto"/>
            <w:tcMar>
              <w:top w:w="72" w:type="dxa"/>
              <w:left w:w="144" w:type="dxa"/>
              <w:bottom w:w="72" w:type="dxa"/>
              <w:right w:w="144" w:type="dxa"/>
            </w:tcMar>
            <w:hideMark/>
          </w:tcPr>
          <w:p w:rsidR="004031EC" w:rsidRPr="00AA48B6" w:rsidRDefault="004031EC" w:rsidP="0056644E">
            <w:pPr>
              <w:spacing w:line="480" w:lineRule="auto"/>
              <w:jc w:val="both"/>
              <w:rPr>
                <w:rFonts w:ascii="Times New Roman" w:hAnsi="Times New Roman" w:cs="Times New Roman"/>
                <w:sz w:val="14"/>
                <w:szCs w:val="14"/>
              </w:rPr>
            </w:pPr>
            <w:r w:rsidRPr="00AA48B6">
              <w:rPr>
                <w:rFonts w:ascii="Times New Roman" w:hAnsi="Times New Roman" w:cs="Times New Roman"/>
                <w:kern w:val="24"/>
                <w:sz w:val="14"/>
                <w:szCs w:val="14"/>
              </w:rPr>
              <w:t>Cervical</w:t>
            </w:r>
          </w:p>
        </w:tc>
        <w:tc>
          <w:tcPr>
            <w:tcW w:w="1892" w:type="dxa"/>
            <w:shd w:val="clear" w:color="auto" w:fill="auto"/>
            <w:tcMar>
              <w:top w:w="72" w:type="dxa"/>
              <w:left w:w="144" w:type="dxa"/>
              <w:bottom w:w="72" w:type="dxa"/>
              <w:right w:w="144" w:type="dxa"/>
            </w:tcMar>
            <w:hideMark/>
          </w:tcPr>
          <w:p w:rsidR="004031EC" w:rsidRPr="00AA48B6" w:rsidRDefault="004031EC" w:rsidP="0056644E">
            <w:pPr>
              <w:spacing w:line="480" w:lineRule="auto"/>
              <w:jc w:val="both"/>
              <w:rPr>
                <w:rFonts w:ascii="Times New Roman" w:hAnsi="Times New Roman" w:cs="Times New Roman"/>
                <w:sz w:val="14"/>
                <w:szCs w:val="14"/>
              </w:rPr>
            </w:pPr>
            <w:r w:rsidRPr="00AA48B6">
              <w:rPr>
                <w:rFonts w:ascii="Times New Roman" w:hAnsi="Times New Roman" w:cs="Times New Roman"/>
                <w:kern w:val="24"/>
                <w:sz w:val="14"/>
                <w:szCs w:val="14"/>
              </w:rPr>
              <w:t>Sub-occipital craniectomy and Syringomyelotomy</w:t>
            </w:r>
          </w:p>
        </w:tc>
        <w:tc>
          <w:tcPr>
            <w:tcW w:w="1786" w:type="dxa"/>
            <w:shd w:val="clear" w:color="auto" w:fill="auto"/>
            <w:tcMar>
              <w:top w:w="72" w:type="dxa"/>
              <w:left w:w="144" w:type="dxa"/>
              <w:bottom w:w="72" w:type="dxa"/>
              <w:right w:w="144" w:type="dxa"/>
            </w:tcMar>
            <w:hideMark/>
          </w:tcPr>
          <w:p w:rsidR="004031EC" w:rsidRPr="00AA48B6" w:rsidRDefault="004031EC" w:rsidP="0056644E">
            <w:pPr>
              <w:spacing w:line="480" w:lineRule="auto"/>
              <w:jc w:val="both"/>
              <w:rPr>
                <w:rFonts w:ascii="Times New Roman" w:hAnsi="Times New Roman" w:cs="Times New Roman"/>
                <w:sz w:val="14"/>
                <w:szCs w:val="14"/>
              </w:rPr>
            </w:pPr>
            <w:r w:rsidRPr="00AA48B6">
              <w:rPr>
                <w:rFonts w:ascii="Times New Roman" w:hAnsi="Times New Roman" w:cs="Times New Roman"/>
                <w:kern w:val="24"/>
                <w:sz w:val="14"/>
                <w:szCs w:val="14"/>
              </w:rPr>
              <w:t>Improved</w:t>
            </w:r>
          </w:p>
        </w:tc>
      </w:tr>
      <w:tr w:rsidR="004031EC" w:rsidRPr="00AA48B6" w:rsidTr="0056644E">
        <w:trPr>
          <w:trHeight w:val="168"/>
        </w:trPr>
        <w:tc>
          <w:tcPr>
            <w:tcW w:w="1492" w:type="dxa"/>
            <w:shd w:val="clear" w:color="auto" w:fill="auto"/>
            <w:tcMar>
              <w:top w:w="72" w:type="dxa"/>
              <w:left w:w="144" w:type="dxa"/>
              <w:bottom w:w="72" w:type="dxa"/>
              <w:right w:w="144" w:type="dxa"/>
            </w:tcMar>
          </w:tcPr>
          <w:p w:rsidR="004031EC" w:rsidRPr="00AA48B6" w:rsidRDefault="004031EC" w:rsidP="0056644E">
            <w:pPr>
              <w:spacing w:line="480" w:lineRule="auto"/>
              <w:jc w:val="both"/>
              <w:rPr>
                <w:rFonts w:ascii="Times New Roman" w:hAnsi="Times New Roman" w:cs="Times New Roman"/>
                <w:kern w:val="24"/>
                <w:sz w:val="14"/>
                <w:szCs w:val="14"/>
              </w:rPr>
            </w:pPr>
            <w:r w:rsidRPr="00AA48B6">
              <w:rPr>
                <w:rFonts w:ascii="Times New Roman" w:hAnsi="Times New Roman" w:cs="Times New Roman"/>
                <w:kern w:val="24"/>
                <w:sz w:val="14"/>
                <w:szCs w:val="14"/>
              </w:rPr>
              <w:t>SA</w:t>
            </w:r>
          </w:p>
        </w:tc>
        <w:tc>
          <w:tcPr>
            <w:tcW w:w="745" w:type="dxa"/>
            <w:shd w:val="clear" w:color="auto" w:fill="auto"/>
            <w:tcMar>
              <w:top w:w="72" w:type="dxa"/>
              <w:left w:w="144" w:type="dxa"/>
              <w:bottom w:w="72" w:type="dxa"/>
              <w:right w:w="144" w:type="dxa"/>
            </w:tcMar>
          </w:tcPr>
          <w:p w:rsidR="004031EC" w:rsidRPr="00AA48B6" w:rsidRDefault="004031EC" w:rsidP="0056644E">
            <w:pPr>
              <w:spacing w:line="480" w:lineRule="auto"/>
              <w:jc w:val="both"/>
              <w:rPr>
                <w:rFonts w:ascii="Times New Roman" w:hAnsi="Times New Roman" w:cs="Times New Roman"/>
                <w:kern w:val="24"/>
                <w:sz w:val="14"/>
                <w:szCs w:val="14"/>
              </w:rPr>
            </w:pPr>
            <w:r w:rsidRPr="00AA48B6">
              <w:rPr>
                <w:rFonts w:ascii="Times New Roman" w:hAnsi="Times New Roman" w:cs="Times New Roman"/>
                <w:kern w:val="24"/>
                <w:sz w:val="14"/>
                <w:szCs w:val="14"/>
              </w:rPr>
              <w:t>M</w:t>
            </w:r>
          </w:p>
        </w:tc>
        <w:tc>
          <w:tcPr>
            <w:tcW w:w="803" w:type="dxa"/>
            <w:shd w:val="clear" w:color="auto" w:fill="auto"/>
            <w:tcMar>
              <w:top w:w="72" w:type="dxa"/>
              <w:left w:w="144" w:type="dxa"/>
              <w:bottom w:w="72" w:type="dxa"/>
              <w:right w:w="144" w:type="dxa"/>
            </w:tcMar>
          </w:tcPr>
          <w:p w:rsidR="004031EC" w:rsidRPr="00AA48B6" w:rsidRDefault="004031EC" w:rsidP="0056644E">
            <w:pPr>
              <w:spacing w:line="480" w:lineRule="auto"/>
              <w:jc w:val="both"/>
              <w:rPr>
                <w:rFonts w:ascii="Times New Roman" w:hAnsi="Times New Roman" w:cs="Times New Roman"/>
                <w:kern w:val="24"/>
                <w:sz w:val="14"/>
                <w:szCs w:val="14"/>
              </w:rPr>
            </w:pPr>
            <w:r w:rsidRPr="00AA48B6">
              <w:rPr>
                <w:rFonts w:ascii="Times New Roman" w:hAnsi="Times New Roman" w:cs="Times New Roman"/>
                <w:kern w:val="24"/>
                <w:sz w:val="14"/>
                <w:szCs w:val="14"/>
              </w:rPr>
              <w:t>42</w:t>
            </w:r>
          </w:p>
        </w:tc>
        <w:tc>
          <w:tcPr>
            <w:tcW w:w="1980" w:type="dxa"/>
            <w:shd w:val="clear" w:color="auto" w:fill="auto"/>
            <w:tcMar>
              <w:top w:w="72" w:type="dxa"/>
              <w:left w:w="144" w:type="dxa"/>
              <w:bottom w:w="72" w:type="dxa"/>
              <w:right w:w="144" w:type="dxa"/>
            </w:tcMar>
          </w:tcPr>
          <w:p w:rsidR="004031EC" w:rsidRPr="00AA48B6" w:rsidRDefault="004031EC" w:rsidP="0056644E">
            <w:pPr>
              <w:spacing w:line="480" w:lineRule="auto"/>
              <w:jc w:val="both"/>
              <w:rPr>
                <w:rFonts w:ascii="Times New Roman" w:hAnsi="Times New Roman" w:cs="Times New Roman"/>
                <w:kern w:val="24"/>
                <w:sz w:val="14"/>
                <w:szCs w:val="14"/>
              </w:rPr>
            </w:pPr>
            <w:r w:rsidRPr="00AA48B6">
              <w:rPr>
                <w:rFonts w:ascii="Times New Roman" w:hAnsi="Times New Roman" w:cs="Times New Roman"/>
                <w:kern w:val="24"/>
                <w:sz w:val="14"/>
                <w:szCs w:val="14"/>
              </w:rPr>
              <w:t>Multilevel syringomyelia with C5 myelopathy</w:t>
            </w:r>
          </w:p>
        </w:tc>
        <w:tc>
          <w:tcPr>
            <w:tcW w:w="1549" w:type="dxa"/>
            <w:shd w:val="clear" w:color="auto" w:fill="auto"/>
            <w:tcMar>
              <w:top w:w="72" w:type="dxa"/>
              <w:left w:w="144" w:type="dxa"/>
              <w:bottom w:w="72" w:type="dxa"/>
              <w:right w:w="144" w:type="dxa"/>
            </w:tcMar>
          </w:tcPr>
          <w:p w:rsidR="004031EC" w:rsidRPr="00AA48B6" w:rsidRDefault="004031EC" w:rsidP="0056644E">
            <w:pPr>
              <w:spacing w:line="480" w:lineRule="auto"/>
              <w:jc w:val="both"/>
              <w:rPr>
                <w:rFonts w:ascii="Times New Roman" w:hAnsi="Times New Roman" w:cs="Times New Roman"/>
                <w:kern w:val="24"/>
                <w:sz w:val="14"/>
                <w:szCs w:val="14"/>
              </w:rPr>
            </w:pPr>
            <w:r w:rsidRPr="00AA48B6">
              <w:rPr>
                <w:rFonts w:ascii="Times New Roman" w:hAnsi="Times New Roman" w:cs="Times New Roman"/>
                <w:kern w:val="24"/>
                <w:sz w:val="14"/>
                <w:szCs w:val="14"/>
              </w:rPr>
              <w:t>Iatrogenic</w:t>
            </w:r>
          </w:p>
        </w:tc>
        <w:tc>
          <w:tcPr>
            <w:tcW w:w="1377" w:type="dxa"/>
            <w:shd w:val="clear" w:color="auto" w:fill="auto"/>
            <w:tcMar>
              <w:top w:w="72" w:type="dxa"/>
              <w:left w:w="144" w:type="dxa"/>
              <w:bottom w:w="72" w:type="dxa"/>
              <w:right w:w="144" w:type="dxa"/>
            </w:tcMar>
          </w:tcPr>
          <w:p w:rsidR="004031EC" w:rsidRPr="00AA48B6" w:rsidRDefault="004031EC" w:rsidP="0056644E">
            <w:pPr>
              <w:spacing w:line="480" w:lineRule="auto"/>
              <w:jc w:val="both"/>
              <w:rPr>
                <w:rFonts w:ascii="Times New Roman" w:hAnsi="Times New Roman" w:cs="Times New Roman"/>
                <w:kern w:val="24"/>
                <w:sz w:val="14"/>
                <w:szCs w:val="14"/>
              </w:rPr>
            </w:pPr>
            <w:r w:rsidRPr="00AA48B6">
              <w:rPr>
                <w:rFonts w:ascii="Times New Roman" w:hAnsi="Times New Roman" w:cs="Times New Roman"/>
                <w:kern w:val="24"/>
                <w:sz w:val="14"/>
                <w:szCs w:val="14"/>
              </w:rPr>
              <w:t>Multilevel</w:t>
            </w:r>
          </w:p>
        </w:tc>
        <w:tc>
          <w:tcPr>
            <w:tcW w:w="1892" w:type="dxa"/>
            <w:shd w:val="clear" w:color="auto" w:fill="auto"/>
            <w:tcMar>
              <w:top w:w="72" w:type="dxa"/>
              <w:left w:w="144" w:type="dxa"/>
              <w:bottom w:w="72" w:type="dxa"/>
              <w:right w:w="144" w:type="dxa"/>
            </w:tcMar>
          </w:tcPr>
          <w:p w:rsidR="004031EC" w:rsidRPr="00AA48B6" w:rsidRDefault="004031EC" w:rsidP="0056644E">
            <w:pPr>
              <w:spacing w:line="480" w:lineRule="auto"/>
              <w:jc w:val="both"/>
              <w:rPr>
                <w:rFonts w:ascii="Times New Roman" w:hAnsi="Times New Roman" w:cs="Times New Roman"/>
                <w:kern w:val="24"/>
                <w:sz w:val="14"/>
                <w:szCs w:val="14"/>
              </w:rPr>
            </w:pPr>
            <w:r w:rsidRPr="00AA48B6">
              <w:rPr>
                <w:rFonts w:ascii="Times New Roman" w:hAnsi="Times New Roman" w:cs="Times New Roman"/>
                <w:kern w:val="24"/>
                <w:sz w:val="14"/>
                <w:szCs w:val="14"/>
              </w:rPr>
              <w:t>C5-6 and L1 laminectomies, syringomyelotomies and syringo-subarachnoid shunting</w:t>
            </w:r>
          </w:p>
        </w:tc>
        <w:tc>
          <w:tcPr>
            <w:tcW w:w="1786" w:type="dxa"/>
            <w:shd w:val="clear" w:color="auto" w:fill="auto"/>
            <w:tcMar>
              <w:top w:w="72" w:type="dxa"/>
              <w:left w:w="144" w:type="dxa"/>
              <w:bottom w:w="72" w:type="dxa"/>
              <w:right w:w="144" w:type="dxa"/>
            </w:tcMar>
          </w:tcPr>
          <w:p w:rsidR="004031EC" w:rsidRPr="00AA48B6" w:rsidRDefault="004031EC" w:rsidP="0056644E">
            <w:pPr>
              <w:spacing w:line="480" w:lineRule="auto"/>
              <w:jc w:val="both"/>
              <w:rPr>
                <w:rFonts w:ascii="Times New Roman" w:hAnsi="Times New Roman" w:cs="Times New Roman"/>
                <w:kern w:val="24"/>
                <w:sz w:val="14"/>
                <w:szCs w:val="14"/>
              </w:rPr>
            </w:pPr>
            <w:r w:rsidRPr="00AA48B6">
              <w:rPr>
                <w:rFonts w:ascii="Times New Roman" w:hAnsi="Times New Roman" w:cs="Times New Roman"/>
                <w:kern w:val="24"/>
                <w:sz w:val="14"/>
                <w:szCs w:val="14"/>
              </w:rPr>
              <w:t>Improved but not back to pre-morbid status</w:t>
            </w:r>
          </w:p>
        </w:tc>
      </w:tr>
      <w:tr w:rsidR="004031EC" w:rsidRPr="002A46F5" w:rsidTr="0056644E">
        <w:trPr>
          <w:trHeight w:val="231"/>
        </w:trPr>
        <w:tc>
          <w:tcPr>
            <w:tcW w:w="1492" w:type="dxa"/>
            <w:shd w:val="clear" w:color="auto" w:fill="auto"/>
            <w:tcMar>
              <w:top w:w="72" w:type="dxa"/>
              <w:left w:w="144" w:type="dxa"/>
              <w:bottom w:w="72" w:type="dxa"/>
              <w:right w:w="144" w:type="dxa"/>
            </w:tcMar>
          </w:tcPr>
          <w:p w:rsidR="004031EC" w:rsidRPr="00AA48B6" w:rsidRDefault="004031EC" w:rsidP="0056644E">
            <w:pPr>
              <w:spacing w:line="480" w:lineRule="auto"/>
              <w:jc w:val="both"/>
              <w:rPr>
                <w:rFonts w:ascii="Times New Roman" w:hAnsi="Times New Roman" w:cs="Times New Roman"/>
                <w:kern w:val="24"/>
                <w:sz w:val="14"/>
                <w:szCs w:val="14"/>
              </w:rPr>
            </w:pPr>
            <w:r w:rsidRPr="00AA48B6">
              <w:rPr>
                <w:rFonts w:ascii="Times New Roman" w:hAnsi="Times New Roman" w:cs="Times New Roman"/>
                <w:kern w:val="24"/>
                <w:sz w:val="14"/>
                <w:szCs w:val="14"/>
              </w:rPr>
              <w:t>NA</w:t>
            </w:r>
          </w:p>
        </w:tc>
        <w:tc>
          <w:tcPr>
            <w:tcW w:w="745" w:type="dxa"/>
            <w:shd w:val="clear" w:color="auto" w:fill="auto"/>
            <w:tcMar>
              <w:top w:w="72" w:type="dxa"/>
              <w:left w:w="144" w:type="dxa"/>
              <w:bottom w:w="72" w:type="dxa"/>
              <w:right w:w="144" w:type="dxa"/>
            </w:tcMar>
          </w:tcPr>
          <w:p w:rsidR="004031EC" w:rsidRPr="00AA48B6" w:rsidRDefault="004031EC" w:rsidP="0056644E">
            <w:pPr>
              <w:spacing w:line="480" w:lineRule="auto"/>
              <w:jc w:val="both"/>
              <w:rPr>
                <w:rFonts w:ascii="Times New Roman" w:hAnsi="Times New Roman" w:cs="Times New Roman"/>
                <w:kern w:val="24"/>
                <w:sz w:val="14"/>
                <w:szCs w:val="14"/>
              </w:rPr>
            </w:pPr>
            <w:r w:rsidRPr="00AA48B6">
              <w:rPr>
                <w:rFonts w:ascii="Times New Roman" w:hAnsi="Times New Roman" w:cs="Times New Roman"/>
                <w:kern w:val="24"/>
                <w:sz w:val="14"/>
                <w:szCs w:val="14"/>
              </w:rPr>
              <w:t>M</w:t>
            </w:r>
          </w:p>
        </w:tc>
        <w:tc>
          <w:tcPr>
            <w:tcW w:w="803" w:type="dxa"/>
            <w:shd w:val="clear" w:color="auto" w:fill="auto"/>
            <w:tcMar>
              <w:top w:w="72" w:type="dxa"/>
              <w:left w:w="144" w:type="dxa"/>
              <w:bottom w:w="72" w:type="dxa"/>
              <w:right w:w="144" w:type="dxa"/>
            </w:tcMar>
          </w:tcPr>
          <w:p w:rsidR="004031EC" w:rsidRPr="00AA48B6" w:rsidRDefault="004031EC" w:rsidP="0056644E">
            <w:pPr>
              <w:spacing w:line="480" w:lineRule="auto"/>
              <w:jc w:val="both"/>
              <w:rPr>
                <w:rFonts w:ascii="Times New Roman" w:hAnsi="Times New Roman" w:cs="Times New Roman"/>
                <w:kern w:val="24"/>
                <w:sz w:val="14"/>
                <w:szCs w:val="14"/>
              </w:rPr>
            </w:pPr>
            <w:r w:rsidRPr="00AA48B6">
              <w:rPr>
                <w:rFonts w:ascii="Times New Roman" w:hAnsi="Times New Roman" w:cs="Times New Roman"/>
                <w:kern w:val="24"/>
                <w:sz w:val="14"/>
                <w:szCs w:val="14"/>
              </w:rPr>
              <w:t>30</w:t>
            </w:r>
          </w:p>
        </w:tc>
        <w:tc>
          <w:tcPr>
            <w:tcW w:w="1980" w:type="dxa"/>
            <w:shd w:val="clear" w:color="auto" w:fill="auto"/>
            <w:tcMar>
              <w:top w:w="72" w:type="dxa"/>
              <w:left w:w="144" w:type="dxa"/>
              <w:bottom w:w="72" w:type="dxa"/>
              <w:right w:w="144" w:type="dxa"/>
            </w:tcMar>
          </w:tcPr>
          <w:p w:rsidR="004031EC" w:rsidRPr="00AA48B6" w:rsidRDefault="004031EC" w:rsidP="0056644E">
            <w:pPr>
              <w:spacing w:line="480" w:lineRule="auto"/>
              <w:jc w:val="both"/>
              <w:rPr>
                <w:rFonts w:ascii="Times New Roman" w:hAnsi="Times New Roman" w:cs="Times New Roman"/>
                <w:kern w:val="24"/>
                <w:sz w:val="14"/>
                <w:szCs w:val="14"/>
              </w:rPr>
            </w:pPr>
            <w:r w:rsidRPr="00AA48B6">
              <w:rPr>
                <w:rFonts w:ascii="Times New Roman" w:hAnsi="Times New Roman" w:cs="Times New Roman"/>
                <w:kern w:val="24"/>
                <w:sz w:val="14"/>
                <w:szCs w:val="14"/>
              </w:rPr>
              <w:t>Foramen magnum tumour with cervical syringomyelia and C3 myelopathy</w:t>
            </w:r>
          </w:p>
        </w:tc>
        <w:tc>
          <w:tcPr>
            <w:tcW w:w="1549" w:type="dxa"/>
            <w:shd w:val="clear" w:color="auto" w:fill="auto"/>
            <w:tcMar>
              <w:top w:w="72" w:type="dxa"/>
              <w:left w:w="144" w:type="dxa"/>
              <w:bottom w:w="72" w:type="dxa"/>
              <w:right w:w="144" w:type="dxa"/>
            </w:tcMar>
          </w:tcPr>
          <w:p w:rsidR="004031EC" w:rsidRPr="00AA48B6" w:rsidRDefault="004031EC" w:rsidP="0056644E">
            <w:pPr>
              <w:spacing w:line="480" w:lineRule="auto"/>
              <w:jc w:val="both"/>
              <w:rPr>
                <w:rFonts w:ascii="Times New Roman" w:hAnsi="Times New Roman" w:cs="Times New Roman"/>
                <w:kern w:val="24"/>
                <w:sz w:val="14"/>
                <w:szCs w:val="14"/>
              </w:rPr>
            </w:pPr>
            <w:r w:rsidRPr="00AA48B6">
              <w:rPr>
                <w:rFonts w:ascii="Times New Roman" w:hAnsi="Times New Roman" w:cs="Times New Roman"/>
                <w:kern w:val="24"/>
                <w:sz w:val="14"/>
                <w:szCs w:val="14"/>
              </w:rPr>
              <w:t>Foramen magnum tumour</w:t>
            </w:r>
          </w:p>
        </w:tc>
        <w:tc>
          <w:tcPr>
            <w:tcW w:w="1377" w:type="dxa"/>
            <w:shd w:val="clear" w:color="auto" w:fill="auto"/>
            <w:tcMar>
              <w:top w:w="72" w:type="dxa"/>
              <w:left w:w="144" w:type="dxa"/>
              <w:bottom w:w="72" w:type="dxa"/>
              <w:right w:w="144" w:type="dxa"/>
            </w:tcMar>
          </w:tcPr>
          <w:p w:rsidR="004031EC" w:rsidRPr="00AA48B6" w:rsidRDefault="004031EC" w:rsidP="0056644E">
            <w:pPr>
              <w:spacing w:line="480" w:lineRule="auto"/>
              <w:jc w:val="both"/>
              <w:rPr>
                <w:rFonts w:ascii="Times New Roman" w:hAnsi="Times New Roman" w:cs="Times New Roman"/>
                <w:kern w:val="24"/>
                <w:sz w:val="14"/>
                <w:szCs w:val="14"/>
              </w:rPr>
            </w:pPr>
            <w:r w:rsidRPr="00AA48B6">
              <w:rPr>
                <w:rFonts w:ascii="Times New Roman" w:hAnsi="Times New Roman" w:cs="Times New Roman"/>
                <w:kern w:val="24"/>
                <w:sz w:val="14"/>
                <w:szCs w:val="14"/>
              </w:rPr>
              <w:t>Cervical</w:t>
            </w:r>
          </w:p>
        </w:tc>
        <w:tc>
          <w:tcPr>
            <w:tcW w:w="1892" w:type="dxa"/>
            <w:shd w:val="clear" w:color="auto" w:fill="auto"/>
            <w:tcMar>
              <w:top w:w="72" w:type="dxa"/>
              <w:left w:w="144" w:type="dxa"/>
              <w:bottom w:w="72" w:type="dxa"/>
              <w:right w:w="144" w:type="dxa"/>
            </w:tcMar>
          </w:tcPr>
          <w:p w:rsidR="004031EC" w:rsidRPr="00AA48B6" w:rsidRDefault="004031EC" w:rsidP="0056644E">
            <w:pPr>
              <w:spacing w:line="480" w:lineRule="auto"/>
              <w:jc w:val="both"/>
              <w:rPr>
                <w:rFonts w:ascii="Times New Roman" w:hAnsi="Times New Roman" w:cs="Times New Roman"/>
                <w:kern w:val="24"/>
                <w:sz w:val="14"/>
                <w:szCs w:val="14"/>
              </w:rPr>
            </w:pPr>
            <w:r w:rsidRPr="00AA48B6">
              <w:rPr>
                <w:rFonts w:ascii="Times New Roman" w:hAnsi="Times New Roman" w:cs="Times New Roman"/>
                <w:kern w:val="24"/>
                <w:sz w:val="14"/>
                <w:szCs w:val="14"/>
              </w:rPr>
              <w:t>Sub-occipital craniectomy, C1-3 laminectomies and sub-total tumour excision</w:t>
            </w:r>
          </w:p>
        </w:tc>
        <w:tc>
          <w:tcPr>
            <w:tcW w:w="1786" w:type="dxa"/>
            <w:shd w:val="clear" w:color="auto" w:fill="auto"/>
            <w:tcMar>
              <w:top w:w="72" w:type="dxa"/>
              <w:left w:w="144" w:type="dxa"/>
              <w:bottom w:w="72" w:type="dxa"/>
              <w:right w:w="144" w:type="dxa"/>
            </w:tcMar>
          </w:tcPr>
          <w:p w:rsidR="004031EC" w:rsidRPr="00AA48B6" w:rsidRDefault="004031EC" w:rsidP="0056644E">
            <w:pPr>
              <w:spacing w:line="480" w:lineRule="auto"/>
              <w:jc w:val="both"/>
              <w:rPr>
                <w:rFonts w:ascii="Times New Roman" w:hAnsi="Times New Roman" w:cs="Times New Roman"/>
                <w:kern w:val="24"/>
                <w:sz w:val="14"/>
                <w:szCs w:val="14"/>
              </w:rPr>
            </w:pPr>
            <w:r w:rsidRPr="00AA48B6">
              <w:rPr>
                <w:rFonts w:ascii="Times New Roman" w:hAnsi="Times New Roman" w:cs="Times New Roman"/>
                <w:kern w:val="24"/>
                <w:sz w:val="14"/>
                <w:szCs w:val="14"/>
              </w:rPr>
              <w:t>Died of respiratory insufficiency</w:t>
            </w:r>
          </w:p>
        </w:tc>
      </w:tr>
      <w:tr w:rsidR="004031EC" w:rsidRPr="002A46F5" w:rsidTr="0056644E">
        <w:trPr>
          <w:trHeight w:val="162"/>
        </w:trPr>
        <w:tc>
          <w:tcPr>
            <w:tcW w:w="1492" w:type="dxa"/>
            <w:shd w:val="clear" w:color="auto" w:fill="auto"/>
            <w:tcMar>
              <w:top w:w="72" w:type="dxa"/>
              <w:left w:w="144" w:type="dxa"/>
              <w:bottom w:w="72" w:type="dxa"/>
              <w:right w:w="144" w:type="dxa"/>
            </w:tcMar>
            <w:hideMark/>
          </w:tcPr>
          <w:p w:rsidR="004031EC" w:rsidRPr="00AA48B6" w:rsidRDefault="004031EC" w:rsidP="0056644E">
            <w:pPr>
              <w:spacing w:line="480" w:lineRule="auto"/>
              <w:jc w:val="both"/>
              <w:rPr>
                <w:rFonts w:ascii="Times New Roman" w:hAnsi="Times New Roman" w:cs="Times New Roman"/>
                <w:sz w:val="14"/>
                <w:szCs w:val="14"/>
              </w:rPr>
            </w:pPr>
            <w:r w:rsidRPr="00AA48B6">
              <w:rPr>
                <w:rFonts w:ascii="Times New Roman" w:hAnsi="Times New Roman" w:cs="Times New Roman"/>
                <w:kern w:val="24"/>
                <w:sz w:val="14"/>
                <w:szCs w:val="14"/>
              </w:rPr>
              <w:t>EO</w:t>
            </w:r>
          </w:p>
        </w:tc>
        <w:tc>
          <w:tcPr>
            <w:tcW w:w="745" w:type="dxa"/>
            <w:shd w:val="clear" w:color="auto" w:fill="auto"/>
            <w:tcMar>
              <w:top w:w="72" w:type="dxa"/>
              <w:left w:w="144" w:type="dxa"/>
              <w:bottom w:w="72" w:type="dxa"/>
              <w:right w:w="144" w:type="dxa"/>
            </w:tcMar>
            <w:hideMark/>
          </w:tcPr>
          <w:p w:rsidR="004031EC" w:rsidRPr="00AA48B6" w:rsidRDefault="004031EC" w:rsidP="0056644E">
            <w:pPr>
              <w:spacing w:line="480" w:lineRule="auto"/>
              <w:jc w:val="both"/>
              <w:rPr>
                <w:rFonts w:ascii="Times New Roman" w:hAnsi="Times New Roman" w:cs="Times New Roman"/>
                <w:sz w:val="14"/>
                <w:szCs w:val="14"/>
              </w:rPr>
            </w:pPr>
            <w:r w:rsidRPr="00AA48B6">
              <w:rPr>
                <w:rFonts w:ascii="Times New Roman" w:hAnsi="Times New Roman" w:cs="Times New Roman"/>
                <w:kern w:val="24"/>
                <w:sz w:val="14"/>
                <w:szCs w:val="14"/>
              </w:rPr>
              <w:t>M</w:t>
            </w:r>
          </w:p>
        </w:tc>
        <w:tc>
          <w:tcPr>
            <w:tcW w:w="803" w:type="dxa"/>
            <w:shd w:val="clear" w:color="auto" w:fill="auto"/>
            <w:tcMar>
              <w:top w:w="72" w:type="dxa"/>
              <w:left w:w="144" w:type="dxa"/>
              <w:bottom w:w="72" w:type="dxa"/>
              <w:right w:w="144" w:type="dxa"/>
            </w:tcMar>
            <w:hideMark/>
          </w:tcPr>
          <w:p w:rsidR="004031EC" w:rsidRPr="00AA48B6" w:rsidRDefault="004031EC" w:rsidP="0056644E">
            <w:pPr>
              <w:spacing w:line="480" w:lineRule="auto"/>
              <w:jc w:val="both"/>
              <w:rPr>
                <w:rFonts w:ascii="Times New Roman" w:hAnsi="Times New Roman" w:cs="Times New Roman"/>
                <w:sz w:val="14"/>
                <w:szCs w:val="14"/>
              </w:rPr>
            </w:pPr>
            <w:r w:rsidRPr="00AA48B6">
              <w:rPr>
                <w:rFonts w:ascii="Times New Roman" w:hAnsi="Times New Roman" w:cs="Times New Roman"/>
                <w:kern w:val="24"/>
                <w:sz w:val="14"/>
                <w:szCs w:val="14"/>
              </w:rPr>
              <w:t>2</w:t>
            </w:r>
          </w:p>
        </w:tc>
        <w:tc>
          <w:tcPr>
            <w:tcW w:w="1980" w:type="dxa"/>
            <w:shd w:val="clear" w:color="auto" w:fill="auto"/>
            <w:tcMar>
              <w:top w:w="72" w:type="dxa"/>
              <w:left w:w="144" w:type="dxa"/>
              <w:bottom w:w="72" w:type="dxa"/>
              <w:right w:w="144" w:type="dxa"/>
            </w:tcMar>
            <w:hideMark/>
          </w:tcPr>
          <w:p w:rsidR="004031EC" w:rsidRPr="00AA48B6" w:rsidRDefault="004031EC" w:rsidP="0056644E">
            <w:pPr>
              <w:spacing w:line="480" w:lineRule="auto"/>
              <w:jc w:val="both"/>
              <w:rPr>
                <w:rFonts w:ascii="Times New Roman" w:hAnsi="Times New Roman" w:cs="Times New Roman"/>
                <w:sz w:val="14"/>
                <w:szCs w:val="14"/>
              </w:rPr>
            </w:pPr>
            <w:r w:rsidRPr="00AA48B6">
              <w:rPr>
                <w:rFonts w:ascii="Times New Roman" w:hAnsi="Times New Roman" w:cs="Times New Roman"/>
                <w:kern w:val="24"/>
                <w:sz w:val="14"/>
                <w:szCs w:val="14"/>
              </w:rPr>
              <w:t>Chiari malformation with non-communicating hydrocephalus, lumbosacral myelomeningocoele and syringomyelia</w:t>
            </w:r>
          </w:p>
        </w:tc>
        <w:tc>
          <w:tcPr>
            <w:tcW w:w="1549" w:type="dxa"/>
            <w:shd w:val="clear" w:color="auto" w:fill="auto"/>
            <w:tcMar>
              <w:top w:w="72" w:type="dxa"/>
              <w:left w:w="144" w:type="dxa"/>
              <w:bottom w:w="72" w:type="dxa"/>
              <w:right w:w="144" w:type="dxa"/>
            </w:tcMar>
            <w:hideMark/>
          </w:tcPr>
          <w:p w:rsidR="004031EC" w:rsidRPr="00AA48B6" w:rsidRDefault="004031EC" w:rsidP="0056644E">
            <w:pPr>
              <w:spacing w:line="480" w:lineRule="auto"/>
              <w:jc w:val="both"/>
              <w:rPr>
                <w:rFonts w:ascii="Times New Roman" w:hAnsi="Times New Roman" w:cs="Times New Roman"/>
                <w:sz w:val="14"/>
                <w:szCs w:val="14"/>
              </w:rPr>
            </w:pPr>
            <w:r w:rsidRPr="00AA48B6">
              <w:rPr>
                <w:rFonts w:ascii="Times New Roman" w:hAnsi="Times New Roman" w:cs="Times New Roman"/>
                <w:kern w:val="24"/>
                <w:sz w:val="14"/>
                <w:szCs w:val="14"/>
              </w:rPr>
              <w:t>Chiari</w:t>
            </w:r>
          </w:p>
        </w:tc>
        <w:tc>
          <w:tcPr>
            <w:tcW w:w="1377" w:type="dxa"/>
            <w:shd w:val="clear" w:color="auto" w:fill="auto"/>
            <w:tcMar>
              <w:top w:w="72" w:type="dxa"/>
              <w:left w:w="144" w:type="dxa"/>
              <w:bottom w:w="72" w:type="dxa"/>
              <w:right w:w="144" w:type="dxa"/>
            </w:tcMar>
            <w:hideMark/>
          </w:tcPr>
          <w:p w:rsidR="004031EC" w:rsidRPr="00AA48B6" w:rsidRDefault="004031EC" w:rsidP="0056644E">
            <w:pPr>
              <w:spacing w:line="480" w:lineRule="auto"/>
              <w:jc w:val="both"/>
              <w:rPr>
                <w:rFonts w:ascii="Times New Roman" w:hAnsi="Times New Roman" w:cs="Times New Roman"/>
                <w:sz w:val="14"/>
                <w:szCs w:val="14"/>
              </w:rPr>
            </w:pPr>
            <w:r w:rsidRPr="00AA48B6">
              <w:rPr>
                <w:rFonts w:ascii="Times New Roman" w:hAnsi="Times New Roman" w:cs="Times New Roman"/>
                <w:kern w:val="24"/>
                <w:sz w:val="14"/>
                <w:szCs w:val="14"/>
              </w:rPr>
              <w:t>Cervico-thoracic</w:t>
            </w:r>
          </w:p>
        </w:tc>
        <w:tc>
          <w:tcPr>
            <w:tcW w:w="1892" w:type="dxa"/>
            <w:shd w:val="clear" w:color="auto" w:fill="auto"/>
            <w:tcMar>
              <w:top w:w="72" w:type="dxa"/>
              <w:left w:w="144" w:type="dxa"/>
              <w:bottom w:w="72" w:type="dxa"/>
              <w:right w:w="144" w:type="dxa"/>
            </w:tcMar>
            <w:hideMark/>
          </w:tcPr>
          <w:p w:rsidR="004031EC" w:rsidRPr="00AA48B6" w:rsidRDefault="004031EC" w:rsidP="0056644E">
            <w:pPr>
              <w:spacing w:line="480" w:lineRule="auto"/>
              <w:jc w:val="both"/>
              <w:rPr>
                <w:rFonts w:ascii="Times New Roman" w:hAnsi="Times New Roman" w:cs="Times New Roman"/>
                <w:sz w:val="14"/>
                <w:szCs w:val="14"/>
              </w:rPr>
            </w:pPr>
            <w:r w:rsidRPr="00AA48B6">
              <w:rPr>
                <w:rFonts w:ascii="Times New Roman" w:hAnsi="Times New Roman" w:cs="Times New Roman"/>
                <w:kern w:val="24"/>
                <w:sz w:val="14"/>
                <w:szCs w:val="14"/>
              </w:rPr>
              <w:t>Right frontal Ventriculo-peritoneal shunting</w:t>
            </w:r>
          </w:p>
        </w:tc>
        <w:tc>
          <w:tcPr>
            <w:tcW w:w="1786" w:type="dxa"/>
            <w:shd w:val="clear" w:color="auto" w:fill="auto"/>
            <w:tcMar>
              <w:top w:w="72" w:type="dxa"/>
              <w:left w:w="144" w:type="dxa"/>
              <w:bottom w:w="72" w:type="dxa"/>
              <w:right w:w="144" w:type="dxa"/>
            </w:tcMar>
            <w:hideMark/>
          </w:tcPr>
          <w:p w:rsidR="004031EC" w:rsidRPr="00AA48B6" w:rsidRDefault="004031EC" w:rsidP="0056644E">
            <w:pPr>
              <w:spacing w:line="480" w:lineRule="auto"/>
              <w:jc w:val="both"/>
              <w:rPr>
                <w:rFonts w:ascii="Times New Roman" w:hAnsi="Times New Roman" w:cs="Times New Roman"/>
                <w:sz w:val="14"/>
                <w:szCs w:val="14"/>
              </w:rPr>
            </w:pPr>
            <w:r w:rsidRPr="00AA48B6">
              <w:rPr>
                <w:rFonts w:ascii="Times New Roman" w:hAnsi="Times New Roman" w:cs="Times New Roman"/>
                <w:kern w:val="24"/>
                <w:sz w:val="14"/>
                <w:szCs w:val="14"/>
              </w:rPr>
              <w:t>Died before definitive surgery</w:t>
            </w:r>
          </w:p>
        </w:tc>
      </w:tr>
      <w:tr w:rsidR="004031EC" w:rsidRPr="002A46F5" w:rsidTr="0056644E">
        <w:trPr>
          <w:trHeight w:val="261"/>
        </w:trPr>
        <w:tc>
          <w:tcPr>
            <w:tcW w:w="1492" w:type="dxa"/>
            <w:shd w:val="clear" w:color="auto" w:fill="auto"/>
            <w:tcMar>
              <w:top w:w="72" w:type="dxa"/>
              <w:left w:w="144" w:type="dxa"/>
              <w:bottom w:w="72" w:type="dxa"/>
              <w:right w:w="144" w:type="dxa"/>
            </w:tcMar>
            <w:hideMark/>
          </w:tcPr>
          <w:p w:rsidR="004031EC" w:rsidRPr="00AA48B6" w:rsidRDefault="004031EC" w:rsidP="0056644E">
            <w:pPr>
              <w:spacing w:line="480" w:lineRule="auto"/>
              <w:jc w:val="both"/>
              <w:rPr>
                <w:rFonts w:ascii="Times New Roman" w:hAnsi="Times New Roman" w:cs="Times New Roman"/>
                <w:sz w:val="14"/>
                <w:szCs w:val="14"/>
              </w:rPr>
            </w:pPr>
            <w:r w:rsidRPr="00AA48B6">
              <w:rPr>
                <w:rFonts w:ascii="Times New Roman" w:hAnsi="Times New Roman" w:cs="Times New Roman"/>
                <w:kern w:val="24"/>
                <w:sz w:val="14"/>
                <w:szCs w:val="14"/>
              </w:rPr>
              <w:t>BM</w:t>
            </w:r>
          </w:p>
        </w:tc>
        <w:tc>
          <w:tcPr>
            <w:tcW w:w="745" w:type="dxa"/>
            <w:shd w:val="clear" w:color="auto" w:fill="auto"/>
            <w:tcMar>
              <w:top w:w="72" w:type="dxa"/>
              <w:left w:w="144" w:type="dxa"/>
              <w:bottom w:w="72" w:type="dxa"/>
              <w:right w:w="144" w:type="dxa"/>
            </w:tcMar>
            <w:hideMark/>
          </w:tcPr>
          <w:p w:rsidR="004031EC" w:rsidRPr="00AA48B6" w:rsidRDefault="004031EC" w:rsidP="0056644E">
            <w:pPr>
              <w:spacing w:line="480" w:lineRule="auto"/>
              <w:jc w:val="both"/>
              <w:rPr>
                <w:rFonts w:ascii="Times New Roman" w:hAnsi="Times New Roman" w:cs="Times New Roman"/>
                <w:sz w:val="14"/>
                <w:szCs w:val="14"/>
              </w:rPr>
            </w:pPr>
            <w:r w:rsidRPr="00AA48B6">
              <w:rPr>
                <w:rFonts w:ascii="Times New Roman" w:hAnsi="Times New Roman" w:cs="Times New Roman"/>
                <w:kern w:val="24"/>
                <w:sz w:val="14"/>
                <w:szCs w:val="14"/>
              </w:rPr>
              <w:t>F</w:t>
            </w:r>
          </w:p>
        </w:tc>
        <w:tc>
          <w:tcPr>
            <w:tcW w:w="803" w:type="dxa"/>
            <w:shd w:val="clear" w:color="auto" w:fill="auto"/>
            <w:tcMar>
              <w:top w:w="72" w:type="dxa"/>
              <w:left w:w="144" w:type="dxa"/>
              <w:bottom w:w="72" w:type="dxa"/>
              <w:right w:w="144" w:type="dxa"/>
            </w:tcMar>
            <w:hideMark/>
          </w:tcPr>
          <w:p w:rsidR="004031EC" w:rsidRPr="00AA48B6" w:rsidRDefault="004031EC" w:rsidP="0056644E">
            <w:pPr>
              <w:spacing w:line="480" w:lineRule="auto"/>
              <w:jc w:val="both"/>
              <w:rPr>
                <w:rFonts w:ascii="Times New Roman" w:hAnsi="Times New Roman" w:cs="Times New Roman"/>
                <w:sz w:val="14"/>
                <w:szCs w:val="14"/>
              </w:rPr>
            </w:pPr>
            <w:r w:rsidRPr="00AA48B6">
              <w:rPr>
                <w:rFonts w:ascii="Times New Roman" w:hAnsi="Times New Roman" w:cs="Times New Roman"/>
                <w:kern w:val="24"/>
                <w:sz w:val="14"/>
                <w:szCs w:val="14"/>
              </w:rPr>
              <w:t>55</w:t>
            </w:r>
          </w:p>
        </w:tc>
        <w:tc>
          <w:tcPr>
            <w:tcW w:w="1980" w:type="dxa"/>
            <w:shd w:val="clear" w:color="auto" w:fill="auto"/>
            <w:tcMar>
              <w:top w:w="72" w:type="dxa"/>
              <w:left w:w="144" w:type="dxa"/>
              <w:bottom w:w="72" w:type="dxa"/>
              <w:right w:w="144" w:type="dxa"/>
            </w:tcMar>
            <w:hideMark/>
          </w:tcPr>
          <w:p w:rsidR="004031EC" w:rsidRPr="00AA48B6" w:rsidRDefault="004031EC" w:rsidP="0056644E">
            <w:pPr>
              <w:spacing w:line="480" w:lineRule="auto"/>
              <w:jc w:val="both"/>
              <w:rPr>
                <w:rFonts w:ascii="Times New Roman" w:hAnsi="Times New Roman" w:cs="Times New Roman"/>
                <w:sz w:val="14"/>
                <w:szCs w:val="14"/>
              </w:rPr>
            </w:pPr>
            <w:r w:rsidRPr="00AA48B6">
              <w:rPr>
                <w:rFonts w:ascii="Times New Roman" w:hAnsi="Times New Roman" w:cs="Times New Roman"/>
                <w:kern w:val="24"/>
                <w:sz w:val="14"/>
                <w:szCs w:val="14"/>
              </w:rPr>
              <w:t>Cervical intramedullary tumour with proximal and distal syringomyelia</w:t>
            </w:r>
          </w:p>
        </w:tc>
        <w:tc>
          <w:tcPr>
            <w:tcW w:w="1549" w:type="dxa"/>
            <w:shd w:val="clear" w:color="auto" w:fill="auto"/>
            <w:tcMar>
              <w:top w:w="72" w:type="dxa"/>
              <w:left w:w="144" w:type="dxa"/>
              <w:bottom w:w="72" w:type="dxa"/>
              <w:right w:w="144" w:type="dxa"/>
            </w:tcMar>
            <w:hideMark/>
          </w:tcPr>
          <w:p w:rsidR="004031EC" w:rsidRPr="00AA48B6" w:rsidRDefault="004031EC" w:rsidP="0056644E">
            <w:pPr>
              <w:spacing w:line="480" w:lineRule="auto"/>
              <w:jc w:val="both"/>
              <w:rPr>
                <w:rFonts w:ascii="Times New Roman" w:hAnsi="Times New Roman" w:cs="Times New Roman"/>
                <w:sz w:val="14"/>
                <w:szCs w:val="14"/>
              </w:rPr>
            </w:pPr>
            <w:r w:rsidRPr="00AA48B6">
              <w:rPr>
                <w:rFonts w:ascii="Times New Roman" w:hAnsi="Times New Roman" w:cs="Times New Roman"/>
                <w:kern w:val="24"/>
                <w:sz w:val="14"/>
                <w:szCs w:val="14"/>
              </w:rPr>
              <w:t>Intramedullary tumour</w:t>
            </w:r>
          </w:p>
        </w:tc>
        <w:tc>
          <w:tcPr>
            <w:tcW w:w="1377" w:type="dxa"/>
            <w:shd w:val="clear" w:color="auto" w:fill="auto"/>
            <w:tcMar>
              <w:top w:w="72" w:type="dxa"/>
              <w:left w:w="144" w:type="dxa"/>
              <w:bottom w:w="72" w:type="dxa"/>
              <w:right w:w="144" w:type="dxa"/>
            </w:tcMar>
            <w:hideMark/>
          </w:tcPr>
          <w:p w:rsidR="004031EC" w:rsidRPr="00AA48B6" w:rsidRDefault="004031EC" w:rsidP="0056644E">
            <w:pPr>
              <w:spacing w:line="480" w:lineRule="auto"/>
              <w:jc w:val="both"/>
              <w:rPr>
                <w:rFonts w:ascii="Times New Roman" w:hAnsi="Times New Roman" w:cs="Times New Roman"/>
                <w:sz w:val="14"/>
                <w:szCs w:val="14"/>
              </w:rPr>
            </w:pPr>
            <w:r w:rsidRPr="00AA48B6">
              <w:rPr>
                <w:rFonts w:ascii="Times New Roman" w:hAnsi="Times New Roman" w:cs="Times New Roman"/>
                <w:kern w:val="24"/>
                <w:sz w:val="14"/>
                <w:szCs w:val="14"/>
              </w:rPr>
              <w:t>Cervical</w:t>
            </w:r>
          </w:p>
        </w:tc>
        <w:tc>
          <w:tcPr>
            <w:tcW w:w="1892" w:type="dxa"/>
            <w:shd w:val="clear" w:color="auto" w:fill="auto"/>
            <w:tcMar>
              <w:top w:w="72" w:type="dxa"/>
              <w:left w:w="144" w:type="dxa"/>
              <w:bottom w:w="72" w:type="dxa"/>
              <w:right w:w="144" w:type="dxa"/>
            </w:tcMar>
            <w:hideMark/>
          </w:tcPr>
          <w:p w:rsidR="004031EC" w:rsidRPr="00AA48B6" w:rsidRDefault="004031EC" w:rsidP="0056644E">
            <w:pPr>
              <w:spacing w:line="480" w:lineRule="auto"/>
              <w:jc w:val="both"/>
              <w:rPr>
                <w:rFonts w:ascii="Times New Roman" w:hAnsi="Times New Roman" w:cs="Times New Roman"/>
                <w:sz w:val="14"/>
                <w:szCs w:val="14"/>
              </w:rPr>
            </w:pPr>
            <w:r w:rsidRPr="00AA48B6">
              <w:rPr>
                <w:rFonts w:ascii="Times New Roman" w:hAnsi="Times New Roman" w:cs="Times New Roman"/>
                <w:kern w:val="24"/>
                <w:sz w:val="14"/>
                <w:szCs w:val="14"/>
              </w:rPr>
              <w:t>C3-5 laminectomies and near-total tumour excision</w:t>
            </w:r>
          </w:p>
        </w:tc>
        <w:tc>
          <w:tcPr>
            <w:tcW w:w="1786" w:type="dxa"/>
            <w:shd w:val="clear" w:color="auto" w:fill="auto"/>
            <w:tcMar>
              <w:top w:w="72" w:type="dxa"/>
              <w:left w:w="144" w:type="dxa"/>
              <w:bottom w:w="72" w:type="dxa"/>
              <w:right w:w="144" w:type="dxa"/>
            </w:tcMar>
            <w:hideMark/>
          </w:tcPr>
          <w:p w:rsidR="004031EC" w:rsidRPr="00AA48B6" w:rsidRDefault="004031EC" w:rsidP="0056644E">
            <w:pPr>
              <w:spacing w:line="480" w:lineRule="auto"/>
              <w:jc w:val="both"/>
              <w:rPr>
                <w:rFonts w:ascii="Times New Roman" w:hAnsi="Times New Roman" w:cs="Times New Roman"/>
                <w:sz w:val="14"/>
                <w:szCs w:val="14"/>
              </w:rPr>
            </w:pPr>
            <w:r w:rsidRPr="00AA48B6">
              <w:rPr>
                <w:rFonts w:ascii="Times New Roman" w:hAnsi="Times New Roman" w:cs="Times New Roman"/>
                <w:kern w:val="24"/>
                <w:sz w:val="14"/>
                <w:szCs w:val="14"/>
              </w:rPr>
              <w:t>Improved</w:t>
            </w:r>
          </w:p>
        </w:tc>
      </w:tr>
      <w:tr w:rsidR="004031EC" w:rsidRPr="002A46F5" w:rsidTr="0056644E">
        <w:trPr>
          <w:trHeight w:val="181"/>
        </w:trPr>
        <w:tc>
          <w:tcPr>
            <w:tcW w:w="1492" w:type="dxa"/>
            <w:shd w:val="clear" w:color="auto" w:fill="auto"/>
            <w:tcMar>
              <w:top w:w="72" w:type="dxa"/>
              <w:left w:w="144" w:type="dxa"/>
              <w:bottom w:w="72" w:type="dxa"/>
              <w:right w:w="144" w:type="dxa"/>
            </w:tcMar>
            <w:hideMark/>
          </w:tcPr>
          <w:p w:rsidR="004031EC" w:rsidRPr="00AA48B6" w:rsidRDefault="004031EC" w:rsidP="0056644E">
            <w:pPr>
              <w:spacing w:line="480" w:lineRule="auto"/>
              <w:jc w:val="both"/>
              <w:rPr>
                <w:rFonts w:ascii="Times New Roman" w:hAnsi="Times New Roman" w:cs="Times New Roman"/>
                <w:sz w:val="14"/>
                <w:szCs w:val="14"/>
              </w:rPr>
            </w:pPr>
            <w:r w:rsidRPr="00AA48B6">
              <w:rPr>
                <w:rFonts w:ascii="Times New Roman" w:hAnsi="Times New Roman" w:cs="Times New Roman"/>
                <w:kern w:val="24"/>
                <w:sz w:val="14"/>
                <w:szCs w:val="14"/>
              </w:rPr>
              <w:t>YS</w:t>
            </w:r>
          </w:p>
        </w:tc>
        <w:tc>
          <w:tcPr>
            <w:tcW w:w="745" w:type="dxa"/>
            <w:shd w:val="clear" w:color="auto" w:fill="auto"/>
            <w:tcMar>
              <w:top w:w="72" w:type="dxa"/>
              <w:left w:w="144" w:type="dxa"/>
              <w:bottom w:w="72" w:type="dxa"/>
              <w:right w:w="144" w:type="dxa"/>
            </w:tcMar>
            <w:hideMark/>
          </w:tcPr>
          <w:p w:rsidR="004031EC" w:rsidRPr="00AA48B6" w:rsidRDefault="004031EC" w:rsidP="0056644E">
            <w:pPr>
              <w:spacing w:line="480" w:lineRule="auto"/>
              <w:jc w:val="both"/>
              <w:rPr>
                <w:rFonts w:ascii="Times New Roman" w:hAnsi="Times New Roman" w:cs="Times New Roman"/>
                <w:sz w:val="14"/>
                <w:szCs w:val="14"/>
              </w:rPr>
            </w:pPr>
            <w:r w:rsidRPr="00AA48B6">
              <w:rPr>
                <w:rFonts w:ascii="Times New Roman" w:hAnsi="Times New Roman" w:cs="Times New Roman"/>
                <w:kern w:val="24"/>
                <w:sz w:val="14"/>
                <w:szCs w:val="14"/>
              </w:rPr>
              <w:t>M</w:t>
            </w:r>
          </w:p>
        </w:tc>
        <w:tc>
          <w:tcPr>
            <w:tcW w:w="803" w:type="dxa"/>
            <w:shd w:val="clear" w:color="auto" w:fill="auto"/>
            <w:tcMar>
              <w:top w:w="72" w:type="dxa"/>
              <w:left w:w="144" w:type="dxa"/>
              <w:bottom w:w="72" w:type="dxa"/>
              <w:right w:w="144" w:type="dxa"/>
            </w:tcMar>
            <w:hideMark/>
          </w:tcPr>
          <w:p w:rsidR="004031EC" w:rsidRPr="00AA48B6" w:rsidRDefault="004031EC" w:rsidP="0056644E">
            <w:pPr>
              <w:spacing w:line="480" w:lineRule="auto"/>
              <w:jc w:val="both"/>
              <w:rPr>
                <w:rFonts w:ascii="Times New Roman" w:hAnsi="Times New Roman" w:cs="Times New Roman"/>
                <w:sz w:val="14"/>
                <w:szCs w:val="14"/>
              </w:rPr>
            </w:pPr>
            <w:r w:rsidRPr="00AA48B6">
              <w:rPr>
                <w:rFonts w:ascii="Times New Roman" w:hAnsi="Times New Roman" w:cs="Times New Roman"/>
                <w:kern w:val="24"/>
                <w:sz w:val="14"/>
                <w:szCs w:val="14"/>
              </w:rPr>
              <w:t>36</w:t>
            </w:r>
          </w:p>
        </w:tc>
        <w:tc>
          <w:tcPr>
            <w:tcW w:w="1980" w:type="dxa"/>
            <w:shd w:val="clear" w:color="auto" w:fill="auto"/>
            <w:tcMar>
              <w:top w:w="72" w:type="dxa"/>
              <w:left w:w="144" w:type="dxa"/>
              <w:bottom w:w="72" w:type="dxa"/>
              <w:right w:w="144" w:type="dxa"/>
            </w:tcMar>
            <w:hideMark/>
          </w:tcPr>
          <w:p w:rsidR="004031EC" w:rsidRPr="00AA48B6" w:rsidRDefault="004031EC" w:rsidP="0056644E">
            <w:pPr>
              <w:spacing w:line="480" w:lineRule="auto"/>
              <w:jc w:val="both"/>
              <w:rPr>
                <w:rFonts w:ascii="Times New Roman" w:hAnsi="Times New Roman" w:cs="Times New Roman"/>
                <w:sz w:val="14"/>
                <w:szCs w:val="14"/>
              </w:rPr>
            </w:pPr>
            <w:r w:rsidRPr="00AA48B6">
              <w:rPr>
                <w:rFonts w:ascii="Times New Roman" w:hAnsi="Times New Roman" w:cs="Times New Roman"/>
                <w:kern w:val="24"/>
                <w:sz w:val="14"/>
                <w:szCs w:val="14"/>
              </w:rPr>
              <w:t>Post-traumatic syringomyelia with C4 myelopathy</w:t>
            </w:r>
          </w:p>
        </w:tc>
        <w:tc>
          <w:tcPr>
            <w:tcW w:w="1549" w:type="dxa"/>
            <w:shd w:val="clear" w:color="auto" w:fill="auto"/>
            <w:tcMar>
              <w:top w:w="72" w:type="dxa"/>
              <w:left w:w="144" w:type="dxa"/>
              <w:bottom w:w="72" w:type="dxa"/>
              <w:right w:w="144" w:type="dxa"/>
            </w:tcMar>
            <w:hideMark/>
          </w:tcPr>
          <w:p w:rsidR="004031EC" w:rsidRPr="00AA48B6" w:rsidRDefault="004031EC" w:rsidP="0056644E">
            <w:pPr>
              <w:spacing w:line="480" w:lineRule="auto"/>
              <w:jc w:val="both"/>
              <w:rPr>
                <w:rFonts w:ascii="Times New Roman" w:hAnsi="Times New Roman" w:cs="Times New Roman"/>
                <w:sz w:val="14"/>
                <w:szCs w:val="14"/>
              </w:rPr>
            </w:pPr>
            <w:r w:rsidRPr="00AA48B6">
              <w:rPr>
                <w:rFonts w:ascii="Times New Roman" w:hAnsi="Times New Roman" w:cs="Times New Roman"/>
                <w:kern w:val="24"/>
                <w:sz w:val="14"/>
                <w:szCs w:val="14"/>
              </w:rPr>
              <w:t>Trauma</w:t>
            </w:r>
          </w:p>
        </w:tc>
        <w:tc>
          <w:tcPr>
            <w:tcW w:w="1377" w:type="dxa"/>
            <w:shd w:val="clear" w:color="auto" w:fill="auto"/>
            <w:tcMar>
              <w:top w:w="72" w:type="dxa"/>
              <w:left w:w="144" w:type="dxa"/>
              <w:bottom w:w="72" w:type="dxa"/>
              <w:right w:w="144" w:type="dxa"/>
            </w:tcMar>
            <w:hideMark/>
          </w:tcPr>
          <w:p w:rsidR="004031EC" w:rsidRPr="00AA48B6" w:rsidRDefault="004031EC" w:rsidP="0056644E">
            <w:pPr>
              <w:spacing w:line="480" w:lineRule="auto"/>
              <w:jc w:val="both"/>
              <w:rPr>
                <w:rFonts w:ascii="Times New Roman" w:hAnsi="Times New Roman" w:cs="Times New Roman"/>
                <w:sz w:val="14"/>
                <w:szCs w:val="14"/>
              </w:rPr>
            </w:pPr>
            <w:r w:rsidRPr="00AA48B6">
              <w:rPr>
                <w:rFonts w:ascii="Times New Roman" w:hAnsi="Times New Roman" w:cs="Times New Roman"/>
                <w:kern w:val="24"/>
                <w:sz w:val="14"/>
                <w:szCs w:val="14"/>
              </w:rPr>
              <w:t>Cervical</w:t>
            </w:r>
          </w:p>
        </w:tc>
        <w:tc>
          <w:tcPr>
            <w:tcW w:w="1892" w:type="dxa"/>
            <w:shd w:val="clear" w:color="auto" w:fill="auto"/>
            <w:tcMar>
              <w:top w:w="72" w:type="dxa"/>
              <w:left w:w="144" w:type="dxa"/>
              <w:bottom w:w="72" w:type="dxa"/>
              <w:right w:w="144" w:type="dxa"/>
            </w:tcMar>
            <w:hideMark/>
          </w:tcPr>
          <w:p w:rsidR="004031EC" w:rsidRPr="00AA48B6" w:rsidRDefault="004031EC" w:rsidP="0056644E">
            <w:pPr>
              <w:spacing w:line="480" w:lineRule="auto"/>
              <w:jc w:val="both"/>
              <w:rPr>
                <w:rFonts w:ascii="Times New Roman" w:hAnsi="Times New Roman" w:cs="Times New Roman"/>
                <w:sz w:val="14"/>
                <w:szCs w:val="14"/>
              </w:rPr>
            </w:pPr>
            <w:r w:rsidRPr="00AA48B6">
              <w:rPr>
                <w:rFonts w:ascii="Times New Roman" w:hAnsi="Times New Roman" w:cs="Times New Roman"/>
                <w:kern w:val="24"/>
                <w:sz w:val="14"/>
                <w:szCs w:val="14"/>
              </w:rPr>
              <w:t>C5-6 laminectomies and Syringomyelotomy</w:t>
            </w:r>
          </w:p>
        </w:tc>
        <w:tc>
          <w:tcPr>
            <w:tcW w:w="1786" w:type="dxa"/>
            <w:shd w:val="clear" w:color="auto" w:fill="auto"/>
            <w:tcMar>
              <w:top w:w="72" w:type="dxa"/>
              <w:left w:w="144" w:type="dxa"/>
              <w:bottom w:w="72" w:type="dxa"/>
              <w:right w:w="144" w:type="dxa"/>
            </w:tcMar>
            <w:hideMark/>
          </w:tcPr>
          <w:p w:rsidR="004031EC" w:rsidRPr="00AA48B6" w:rsidRDefault="004031EC" w:rsidP="0056644E">
            <w:pPr>
              <w:spacing w:line="480" w:lineRule="auto"/>
              <w:jc w:val="both"/>
              <w:rPr>
                <w:rFonts w:ascii="Times New Roman" w:hAnsi="Times New Roman" w:cs="Times New Roman"/>
                <w:sz w:val="14"/>
                <w:szCs w:val="14"/>
              </w:rPr>
            </w:pPr>
            <w:r w:rsidRPr="00AA48B6">
              <w:rPr>
                <w:rFonts w:ascii="Times New Roman" w:hAnsi="Times New Roman" w:cs="Times New Roman"/>
                <w:kern w:val="24"/>
                <w:sz w:val="14"/>
                <w:szCs w:val="14"/>
              </w:rPr>
              <w:t>Improved</w:t>
            </w:r>
          </w:p>
        </w:tc>
      </w:tr>
      <w:tr w:rsidR="004031EC" w:rsidRPr="002A46F5" w:rsidTr="0056644E">
        <w:trPr>
          <w:trHeight w:val="327"/>
        </w:trPr>
        <w:tc>
          <w:tcPr>
            <w:tcW w:w="1492" w:type="dxa"/>
            <w:shd w:val="clear" w:color="auto" w:fill="auto"/>
            <w:tcMar>
              <w:top w:w="72" w:type="dxa"/>
              <w:left w:w="144" w:type="dxa"/>
              <w:bottom w:w="72" w:type="dxa"/>
              <w:right w:w="144" w:type="dxa"/>
            </w:tcMar>
            <w:hideMark/>
          </w:tcPr>
          <w:p w:rsidR="004031EC" w:rsidRPr="00AA48B6" w:rsidRDefault="004031EC" w:rsidP="0056644E">
            <w:pPr>
              <w:spacing w:line="480" w:lineRule="auto"/>
              <w:jc w:val="both"/>
              <w:rPr>
                <w:rFonts w:ascii="Times New Roman" w:hAnsi="Times New Roman" w:cs="Times New Roman"/>
                <w:sz w:val="14"/>
                <w:szCs w:val="14"/>
              </w:rPr>
            </w:pPr>
            <w:r w:rsidRPr="00AA48B6">
              <w:rPr>
                <w:rFonts w:ascii="Times New Roman" w:hAnsi="Times New Roman" w:cs="Times New Roman"/>
                <w:kern w:val="24"/>
                <w:sz w:val="14"/>
                <w:szCs w:val="14"/>
              </w:rPr>
              <w:t>SH</w:t>
            </w:r>
          </w:p>
        </w:tc>
        <w:tc>
          <w:tcPr>
            <w:tcW w:w="745" w:type="dxa"/>
            <w:shd w:val="clear" w:color="auto" w:fill="auto"/>
            <w:tcMar>
              <w:top w:w="72" w:type="dxa"/>
              <w:left w:w="144" w:type="dxa"/>
              <w:bottom w:w="72" w:type="dxa"/>
              <w:right w:w="144" w:type="dxa"/>
            </w:tcMar>
            <w:hideMark/>
          </w:tcPr>
          <w:p w:rsidR="004031EC" w:rsidRPr="00AA48B6" w:rsidRDefault="004031EC" w:rsidP="0056644E">
            <w:pPr>
              <w:spacing w:line="480" w:lineRule="auto"/>
              <w:jc w:val="both"/>
              <w:rPr>
                <w:rFonts w:ascii="Times New Roman" w:hAnsi="Times New Roman" w:cs="Times New Roman"/>
                <w:sz w:val="14"/>
                <w:szCs w:val="14"/>
              </w:rPr>
            </w:pPr>
            <w:r w:rsidRPr="00AA48B6">
              <w:rPr>
                <w:rFonts w:ascii="Times New Roman" w:hAnsi="Times New Roman" w:cs="Times New Roman"/>
                <w:kern w:val="24"/>
                <w:sz w:val="14"/>
                <w:szCs w:val="14"/>
              </w:rPr>
              <w:t>F</w:t>
            </w:r>
          </w:p>
        </w:tc>
        <w:tc>
          <w:tcPr>
            <w:tcW w:w="803" w:type="dxa"/>
            <w:shd w:val="clear" w:color="auto" w:fill="auto"/>
            <w:tcMar>
              <w:top w:w="72" w:type="dxa"/>
              <w:left w:w="144" w:type="dxa"/>
              <w:bottom w:w="72" w:type="dxa"/>
              <w:right w:w="144" w:type="dxa"/>
            </w:tcMar>
            <w:hideMark/>
          </w:tcPr>
          <w:p w:rsidR="004031EC" w:rsidRPr="00AA48B6" w:rsidRDefault="004031EC" w:rsidP="0056644E">
            <w:pPr>
              <w:spacing w:line="480" w:lineRule="auto"/>
              <w:jc w:val="both"/>
              <w:rPr>
                <w:rFonts w:ascii="Times New Roman" w:hAnsi="Times New Roman" w:cs="Times New Roman"/>
                <w:sz w:val="14"/>
                <w:szCs w:val="14"/>
              </w:rPr>
            </w:pPr>
            <w:r w:rsidRPr="00AA48B6">
              <w:rPr>
                <w:rFonts w:ascii="Times New Roman" w:hAnsi="Times New Roman" w:cs="Times New Roman"/>
                <w:kern w:val="24"/>
                <w:sz w:val="14"/>
                <w:szCs w:val="14"/>
              </w:rPr>
              <w:t>24</w:t>
            </w:r>
          </w:p>
        </w:tc>
        <w:tc>
          <w:tcPr>
            <w:tcW w:w="1980" w:type="dxa"/>
            <w:shd w:val="clear" w:color="auto" w:fill="auto"/>
            <w:tcMar>
              <w:top w:w="72" w:type="dxa"/>
              <w:left w:w="144" w:type="dxa"/>
              <w:bottom w:w="72" w:type="dxa"/>
              <w:right w:w="144" w:type="dxa"/>
            </w:tcMar>
            <w:hideMark/>
          </w:tcPr>
          <w:p w:rsidR="004031EC" w:rsidRPr="00AA48B6" w:rsidRDefault="004031EC" w:rsidP="0056644E">
            <w:pPr>
              <w:spacing w:line="480" w:lineRule="auto"/>
              <w:jc w:val="both"/>
              <w:rPr>
                <w:rFonts w:ascii="Times New Roman" w:hAnsi="Times New Roman" w:cs="Times New Roman"/>
                <w:sz w:val="14"/>
                <w:szCs w:val="14"/>
              </w:rPr>
            </w:pPr>
            <w:r w:rsidRPr="00AA48B6">
              <w:rPr>
                <w:rFonts w:ascii="Times New Roman" w:hAnsi="Times New Roman" w:cs="Times New Roman"/>
                <w:kern w:val="24"/>
                <w:sz w:val="14"/>
                <w:szCs w:val="14"/>
              </w:rPr>
              <w:t>Chiari malformation with cervico-thoracic syringomyelia</w:t>
            </w:r>
          </w:p>
        </w:tc>
        <w:tc>
          <w:tcPr>
            <w:tcW w:w="1549" w:type="dxa"/>
            <w:shd w:val="clear" w:color="auto" w:fill="auto"/>
            <w:tcMar>
              <w:top w:w="72" w:type="dxa"/>
              <w:left w:w="144" w:type="dxa"/>
              <w:bottom w:w="72" w:type="dxa"/>
              <w:right w:w="144" w:type="dxa"/>
            </w:tcMar>
            <w:hideMark/>
          </w:tcPr>
          <w:p w:rsidR="004031EC" w:rsidRPr="00AA48B6" w:rsidRDefault="004031EC" w:rsidP="0056644E">
            <w:pPr>
              <w:spacing w:line="480" w:lineRule="auto"/>
              <w:jc w:val="both"/>
              <w:rPr>
                <w:rFonts w:ascii="Times New Roman" w:hAnsi="Times New Roman" w:cs="Times New Roman"/>
                <w:sz w:val="14"/>
                <w:szCs w:val="14"/>
              </w:rPr>
            </w:pPr>
            <w:r w:rsidRPr="00AA48B6">
              <w:rPr>
                <w:rFonts w:ascii="Times New Roman" w:hAnsi="Times New Roman" w:cs="Times New Roman"/>
                <w:kern w:val="24"/>
                <w:sz w:val="14"/>
                <w:szCs w:val="14"/>
              </w:rPr>
              <w:t>Chiari</w:t>
            </w:r>
          </w:p>
        </w:tc>
        <w:tc>
          <w:tcPr>
            <w:tcW w:w="1377" w:type="dxa"/>
            <w:shd w:val="clear" w:color="auto" w:fill="auto"/>
            <w:tcMar>
              <w:top w:w="72" w:type="dxa"/>
              <w:left w:w="144" w:type="dxa"/>
              <w:bottom w:w="72" w:type="dxa"/>
              <w:right w:w="144" w:type="dxa"/>
            </w:tcMar>
            <w:hideMark/>
          </w:tcPr>
          <w:p w:rsidR="004031EC" w:rsidRPr="00AA48B6" w:rsidRDefault="004031EC" w:rsidP="0056644E">
            <w:pPr>
              <w:spacing w:line="480" w:lineRule="auto"/>
              <w:jc w:val="both"/>
              <w:rPr>
                <w:rFonts w:ascii="Times New Roman" w:hAnsi="Times New Roman" w:cs="Times New Roman"/>
                <w:sz w:val="14"/>
                <w:szCs w:val="14"/>
              </w:rPr>
            </w:pPr>
            <w:r w:rsidRPr="00AA48B6">
              <w:rPr>
                <w:rFonts w:ascii="Times New Roman" w:hAnsi="Times New Roman" w:cs="Times New Roman"/>
                <w:kern w:val="24"/>
                <w:sz w:val="14"/>
                <w:szCs w:val="14"/>
              </w:rPr>
              <w:t>Cervico-thoracic</w:t>
            </w:r>
          </w:p>
        </w:tc>
        <w:tc>
          <w:tcPr>
            <w:tcW w:w="1892" w:type="dxa"/>
            <w:shd w:val="clear" w:color="auto" w:fill="auto"/>
            <w:tcMar>
              <w:top w:w="72" w:type="dxa"/>
              <w:left w:w="144" w:type="dxa"/>
              <w:bottom w:w="72" w:type="dxa"/>
              <w:right w:w="144" w:type="dxa"/>
            </w:tcMar>
            <w:hideMark/>
          </w:tcPr>
          <w:p w:rsidR="004031EC" w:rsidRPr="00AA48B6" w:rsidRDefault="004031EC" w:rsidP="0056644E">
            <w:pPr>
              <w:spacing w:line="480" w:lineRule="auto"/>
              <w:jc w:val="both"/>
              <w:rPr>
                <w:rFonts w:ascii="Times New Roman" w:hAnsi="Times New Roman" w:cs="Times New Roman"/>
                <w:sz w:val="14"/>
                <w:szCs w:val="14"/>
              </w:rPr>
            </w:pPr>
            <w:r w:rsidRPr="00AA48B6">
              <w:rPr>
                <w:rFonts w:ascii="Times New Roman" w:hAnsi="Times New Roman" w:cs="Times New Roman"/>
                <w:kern w:val="24"/>
                <w:sz w:val="14"/>
                <w:szCs w:val="14"/>
              </w:rPr>
              <w:t xml:space="preserve">Sub-occipital craniectomy and excision of C1 posterior </w:t>
            </w:r>
            <w:r w:rsidRPr="00AA48B6">
              <w:rPr>
                <w:rFonts w:ascii="Times New Roman" w:hAnsi="Times New Roman" w:cs="Times New Roman"/>
                <w:kern w:val="24"/>
                <w:sz w:val="14"/>
                <w:szCs w:val="14"/>
              </w:rPr>
              <w:lastRenderedPageBreak/>
              <w:t>ring and augmented duraplasty</w:t>
            </w:r>
          </w:p>
        </w:tc>
        <w:tc>
          <w:tcPr>
            <w:tcW w:w="1786" w:type="dxa"/>
            <w:shd w:val="clear" w:color="auto" w:fill="auto"/>
            <w:tcMar>
              <w:top w:w="72" w:type="dxa"/>
              <w:left w:w="144" w:type="dxa"/>
              <w:bottom w:w="72" w:type="dxa"/>
              <w:right w:w="144" w:type="dxa"/>
            </w:tcMar>
            <w:hideMark/>
          </w:tcPr>
          <w:p w:rsidR="004031EC" w:rsidRPr="00AA48B6" w:rsidRDefault="004031EC" w:rsidP="0056644E">
            <w:pPr>
              <w:spacing w:line="480" w:lineRule="auto"/>
              <w:jc w:val="both"/>
              <w:rPr>
                <w:rFonts w:ascii="Times New Roman" w:hAnsi="Times New Roman" w:cs="Times New Roman"/>
                <w:sz w:val="14"/>
                <w:szCs w:val="14"/>
              </w:rPr>
            </w:pPr>
            <w:r w:rsidRPr="00AA48B6">
              <w:rPr>
                <w:rFonts w:ascii="Times New Roman" w:hAnsi="Times New Roman" w:cs="Times New Roman"/>
                <w:kern w:val="24"/>
                <w:sz w:val="14"/>
                <w:szCs w:val="14"/>
              </w:rPr>
              <w:lastRenderedPageBreak/>
              <w:t>Improved</w:t>
            </w:r>
          </w:p>
        </w:tc>
      </w:tr>
    </w:tbl>
    <w:p w:rsidR="004031EC" w:rsidRPr="002A46F5" w:rsidRDefault="004031EC" w:rsidP="004031EC">
      <w:pPr>
        <w:jc w:val="both"/>
        <w:rPr>
          <w:rFonts w:ascii="Times New Roman" w:hAnsi="Times New Roman" w:cs="Times New Roman"/>
          <w:sz w:val="24"/>
          <w:szCs w:val="24"/>
        </w:rPr>
      </w:pPr>
    </w:p>
    <w:p w:rsidR="004031EC" w:rsidRPr="002A46F5" w:rsidRDefault="004031EC" w:rsidP="004031EC">
      <w:pPr>
        <w:spacing w:line="240" w:lineRule="auto"/>
        <w:jc w:val="both"/>
        <w:rPr>
          <w:rFonts w:ascii="Times New Roman" w:eastAsiaTheme="minorEastAsia" w:hAnsi="Times New Roman" w:cs="Times New Roman"/>
          <w:sz w:val="24"/>
          <w:szCs w:val="24"/>
          <w:lang w:eastAsia="en-GB"/>
        </w:rPr>
      </w:pPr>
      <w:r w:rsidRPr="00563970">
        <w:rPr>
          <w:rFonts w:ascii="Times New Roman" w:hAnsi="Times New Roman" w:cs="Times New Roman"/>
          <w:b/>
          <w:bCs/>
          <w:sz w:val="28"/>
          <w:szCs w:val="28"/>
        </w:rPr>
        <w:t xml:space="preserve">LE </w:t>
      </w:r>
      <w:r>
        <w:rPr>
          <w:rFonts w:ascii="Times New Roman" w:hAnsi="Times New Roman" w:cs="Times New Roman"/>
          <w:b/>
          <w:bCs/>
          <w:sz w:val="28"/>
          <w:szCs w:val="28"/>
        </w:rPr>
        <w:t>P</w:t>
      </w:r>
      <w:r w:rsidRPr="00563970">
        <w:rPr>
          <w:rFonts w:ascii="Times New Roman" w:hAnsi="Times New Roman" w:cs="Times New Roman"/>
          <w:b/>
          <w:bCs/>
          <w:sz w:val="28"/>
          <w:szCs w:val="28"/>
        </w:rPr>
        <w:t xml:space="preserve">ROFIL ET LE </w:t>
      </w:r>
      <w:r>
        <w:rPr>
          <w:rFonts w:ascii="Times New Roman" w:hAnsi="Times New Roman" w:cs="Times New Roman"/>
          <w:b/>
          <w:bCs/>
          <w:sz w:val="28"/>
          <w:szCs w:val="28"/>
        </w:rPr>
        <w:t>T</w:t>
      </w:r>
      <w:r w:rsidRPr="00563970">
        <w:rPr>
          <w:rFonts w:ascii="Times New Roman" w:hAnsi="Times New Roman" w:cs="Times New Roman"/>
          <w:b/>
          <w:bCs/>
          <w:sz w:val="28"/>
          <w:szCs w:val="28"/>
        </w:rPr>
        <w:t xml:space="preserve">RAITEMENT </w:t>
      </w:r>
      <w:r>
        <w:rPr>
          <w:rFonts w:ascii="Times New Roman" w:hAnsi="Times New Roman" w:cs="Times New Roman"/>
          <w:b/>
          <w:bCs/>
          <w:sz w:val="28"/>
          <w:szCs w:val="28"/>
        </w:rPr>
        <w:t>C</w:t>
      </w:r>
      <w:r w:rsidRPr="00563970">
        <w:rPr>
          <w:rFonts w:ascii="Times New Roman" w:hAnsi="Times New Roman" w:cs="Times New Roman"/>
          <w:b/>
          <w:bCs/>
          <w:sz w:val="28"/>
          <w:szCs w:val="28"/>
        </w:rPr>
        <w:t xml:space="preserve">HIRURGICAL DE </w:t>
      </w:r>
      <w:r>
        <w:rPr>
          <w:rFonts w:ascii="Times New Roman" w:hAnsi="Times New Roman" w:cs="Times New Roman"/>
          <w:b/>
          <w:bCs/>
          <w:sz w:val="28"/>
          <w:szCs w:val="28"/>
        </w:rPr>
        <w:t>S</w:t>
      </w:r>
      <w:r w:rsidRPr="00563970">
        <w:rPr>
          <w:rFonts w:ascii="Times New Roman" w:hAnsi="Times New Roman" w:cs="Times New Roman"/>
          <w:b/>
          <w:bCs/>
          <w:sz w:val="28"/>
          <w:szCs w:val="28"/>
        </w:rPr>
        <w:t xml:space="preserve">YRINGOMYÉLIE QUE SOUFFRENT LES </w:t>
      </w:r>
      <w:r>
        <w:rPr>
          <w:rFonts w:ascii="Times New Roman" w:hAnsi="Times New Roman" w:cs="Times New Roman"/>
          <w:b/>
          <w:bCs/>
          <w:sz w:val="28"/>
          <w:szCs w:val="28"/>
        </w:rPr>
        <w:t>P</w:t>
      </w:r>
      <w:r w:rsidRPr="00563970">
        <w:rPr>
          <w:rFonts w:ascii="Times New Roman" w:hAnsi="Times New Roman" w:cs="Times New Roman"/>
          <w:b/>
          <w:bCs/>
          <w:sz w:val="28"/>
          <w:szCs w:val="28"/>
        </w:rPr>
        <w:t xml:space="preserve">ATIENTS </w:t>
      </w:r>
      <w:r>
        <w:rPr>
          <w:rFonts w:ascii="Times New Roman" w:hAnsi="Times New Roman" w:cs="Times New Roman"/>
          <w:b/>
          <w:bCs/>
          <w:sz w:val="28"/>
          <w:szCs w:val="28"/>
        </w:rPr>
        <w:t>N</w:t>
      </w:r>
      <w:r w:rsidRPr="00563970">
        <w:rPr>
          <w:rFonts w:ascii="Times New Roman" w:hAnsi="Times New Roman" w:cs="Times New Roman"/>
          <w:b/>
          <w:bCs/>
          <w:sz w:val="28"/>
          <w:szCs w:val="28"/>
        </w:rPr>
        <w:t>IGÉRIANS.</w:t>
      </w:r>
    </w:p>
    <w:p w:rsidR="004031EC" w:rsidRPr="00C162DC" w:rsidRDefault="004031EC" w:rsidP="004031EC">
      <w:pPr>
        <w:spacing w:line="480" w:lineRule="auto"/>
        <w:jc w:val="both"/>
        <w:rPr>
          <w:rFonts w:ascii="Times New Roman" w:eastAsiaTheme="minorEastAsia" w:hAnsi="Times New Roman" w:cs="Times New Roman"/>
          <w:b/>
          <w:sz w:val="24"/>
          <w:szCs w:val="24"/>
          <w:lang w:eastAsia="en-GB"/>
        </w:rPr>
      </w:pPr>
      <w:r w:rsidRPr="00C162DC">
        <w:rPr>
          <w:rFonts w:ascii="Times New Roman" w:eastAsiaTheme="minorEastAsia" w:hAnsi="Times New Roman" w:cs="Times New Roman"/>
          <w:b/>
          <w:sz w:val="24"/>
          <w:szCs w:val="24"/>
          <w:lang w:eastAsia="en-GB"/>
        </w:rPr>
        <w:t>INTRODUCTION</w:t>
      </w:r>
    </w:p>
    <w:p w:rsidR="004031EC" w:rsidRPr="00C162DC" w:rsidRDefault="004031EC" w:rsidP="004031EC">
      <w:pPr>
        <w:spacing w:line="480" w:lineRule="auto"/>
        <w:jc w:val="both"/>
        <w:rPr>
          <w:rFonts w:ascii="Times New Roman" w:eastAsiaTheme="minorEastAsia" w:hAnsi="Times New Roman" w:cs="Times New Roman"/>
          <w:sz w:val="24"/>
          <w:szCs w:val="24"/>
          <w:vertAlign w:val="superscript"/>
          <w:lang w:eastAsia="en-GB"/>
        </w:rPr>
      </w:pPr>
      <w:r w:rsidRPr="00C162DC">
        <w:rPr>
          <w:rFonts w:ascii="Times New Roman" w:eastAsiaTheme="minorEastAsia" w:hAnsi="Times New Roman" w:cs="Times New Roman"/>
          <w:sz w:val="24"/>
          <w:szCs w:val="24"/>
          <w:lang w:eastAsia="en-GB"/>
        </w:rPr>
        <w:t>La syringomyélie est une affection neurologique rare dans laquelle une cavité liquide longitudinale se développe à l'intérieur de la moelle épinière, à l'extérieur du canal central.</w:t>
      </w:r>
      <w:r w:rsidRPr="00C162DC">
        <w:rPr>
          <w:rFonts w:ascii="Times New Roman" w:eastAsiaTheme="minorEastAsia" w:hAnsi="Times New Roman" w:cs="Times New Roman"/>
          <w:sz w:val="24"/>
          <w:szCs w:val="24"/>
          <w:vertAlign w:val="superscript"/>
          <w:lang w:eastAsia="en-GB"/>
        </w:rPr>
        <w:t>1,2,3</w:t>
      </w:r>
      <w:r w:rsidRPr="00C162DC">
        <w:rPr>
          <w:rFonts w:ascii="Times New Roman" w:eastAsiaTheme="minorEastAsia" w:hAnsi="Times New Roman" w:cs="Times New Roman"/>
          <w:sz w:val="24"/>
          <w:szCs w:val="24"/>
          <w:lang w:eastAsia="en-GB"/>
        </w:rPr>
        <w:t xml:space="preserve"> ceci est en contraste avec L'Hydromyélie qui se réfère à l'accumulation du liquide céphalo-rachidien (LCR) à l'intérieur, et l'élargissement, du canal central.</w:t>
      </w:r>
      <w:r w:rsidRPr="00C162DC">
        <w:rPr>
          <w:rFonts w:ascii="Times New Roman" w:eastAsiaTheme="minorEastAsia" w:hAnsi="Times New Roman" w:cs="Times New Roman"/>
          <w:sz w:val="24"/>
          <w:szCs w:val="24"/>
          <w:vertAlign w:val="superscript"/>
          <w:lang w:eastAsia="en-GB"/>
        </w:rPr>
        <w:t>1,2,3</w:t>
      </w:r>
      <w:r w:rsidRPr="00C162DC">
        <w:rPr>
          <w:rFonts w:ascii="Times New Roman" w:eastAsiaTheme="minorEastAsia" w:hAnsi="Times New Roman" w:cs="Times New Roman"/>
          <w:sz w:val="24"/>
          <w:szCs w:val="24"/>
          <w:lang w:eastAsia="en-GB"/>
        </w:rPr>
        <w:t xml:space="preserve"> alors que la cavité syrinx est tapissée de cellules gliales, la cavité d'hydromyélie est tapissée de cellules épendymales.</w:t>
      </w:r>
      <w:r w:rsidRPr="00C162DC">
        <w:rPr>
          <w:rFonts w:ascii="Times New Roman" w:eastAsiaTheme="minorEastAsia" w:hAnsi="Times New Roman" w:cs="Times New Roman"/>
          <w:sz w:val="24"/>
          <w:szCs w:val="24"/>
          <w:vertAlign w:val="superscript"/>
          <w:lang w:eastAsia="en-GB"/>
        </w:rPr>
        <w:t>2</w:t>
      </w:r>
      <w:r w:rsidRPr="00C162DC">
        <w:rPr>
          <w:rFonts w:ascii="Times New Roman" w:eastAsiaTheme="minorEastAsia" w:hAnsi="Times New Roman" w:cs="Times New Roman"/>
          <w:sz w:val="24"/>
          <w:szCs w:val="24"/>
          <w:lang w:eastAsia="en-GB"/>
        </w:rPr>
        <w:t xml:space="preserve"> Cependant, parce que ces deux pathologies ne sont pas facilement différenciées, et coexistent souvent, le terme Syringohydromyélie est fréquemment utilisé.</w:t>
      </w:r>
      <w:r w:rsidRPr="00C162DC">
        <w:rPr>
          <w:rFonts w:ascii="Times New Roman" w:eastAsiaTheme="minorEastAsia" w:hAnsi="Times New Roman" w:cs="Times New Roman"/>
          <w:sz w:val="24"/>
          <w:szCs w:val="24"/>
          <w:vertAlign w:val="superscript"/>
          <w:lang w:eastAsia="en-GB"/>
        </w:rPr>
        <w:t>3</w:t>
      </w:r>
    </w:p>
    <w:p w:rsidR="004031EC" w:rsidRPr="00C162DC" w:rsidRDefault="004031EC" w:rsidP="004031EC">
      <w:pPr>
        <w:spacing w:line="480" w:lineRule="auto"/>
        <w:jc w:val="both"/>
        <w:rPr>
          <w:rFonts w:ascii="Times New Roman" w:eastAsiaTheme="minorEastAsia" w:hAnsi="Times New Roman" w:cs="Times New Roman"/>
          <w:sz w:val="24"/>
          <w:szCs w:val="24"/>
          <w:lang w:eastAsia="en-GB"/>
        </w:rPr>
      </w:pPr>
      <w:r w:rsidRPr="00C162DC">
        <w:rPr>
          <w:rFonts w:ascii="Times New Roman" w:eastAsiaTheme="minorEastAsia" w:hAnsi="Times New Roman" w:cs="Times New Roman"/>
          <w:sz w:val="24"/>
          <w:szCs w:val="24"/>
          <w:lang w:eastAsia="en-GB"/>
        </w:rPr>
        <w:t xml:space="preserve">Les rapports sur la syringomyélie chez les patients Nigérians sont peu nombreux </w:t>
      </w:r>
      <w:proofErr w:type="gramStart"/>
      <w:r w:rsidRPr="00C162DC">
        <w:rPr>
          <w:rFonts w:ascii="Times New Roman" w:eastAsiaTheme="minorEastAsia" w:hAnsi="Times New Roman" w:cs="Times New Roman"/>
          <w:sz w:val="24"/>
          <w:szCs w:val="24"/>
          <w:lang w:eastAsia="en-GB"/>
        </w:rPr>
        <w:t>et</w:t>
      </w:r>
      <w:proofErr w:type="gramEnd"/>
      <w:r w:rsidRPr="00C162DC">
        <w:rPr>
          <w:rFonts w:ascii="Times New Roman" w:eastAsiaTheme="minorEastAsia" w:hAnsi="Times New Roman" w:cs="Times New Roman"/>
          <w:sz w:val="24"/>
          <w:szCs w:val="24"/>
          <w:lang w:eastAsia="en-GB"/>
        </w:rPr>
        <w:t xml:space="preserve"> sont tous des rapports de cas. Shehu </w:t>
      </w:r>
      <w:proofErr w:type="gramStart"/>
      <w:r w:rsidRPr="00C162DC">
        <w:rPr>
          <w:rFonts w:ascii="Times New Roman" w:eastAsiaTheme="minorEastAsia" w:hAnsi="Times New Roman" w:cs="Times New Roman"/>
          <w:sz w:val="24"/>
          <w:szCs w:val="24"/>
          <w:lang w:eastAsia="en-GB"/>
        </w:rPr>
        <w:t>et</w:t>
      </w:r>
      <w:proofErr w:type="gramEnd"/>
      <w:r w:rsidRPr="00C162DC">
        <w:rPr>
          <w:rFonts w:ascii="Times New Roman" w:eastAsiaTheme="minorEastAsia" w:hAnsi="Times New Roman" w:cs="Times New Roman"/>
          <w:sz w:val="24"/>
          <w:szCs w:val="24"/>
          <w:lang w:eastAsia="en-GB"/>
        </w:rPr>
        <w:t xml:space="preserve"> al.</w:t>
      </w:r>
      <w:r w:rsidRPr="00C162DC">
        <w:rPr>
          <w:rFonts w:ascii="Times New Roman" w:eastAsiaTheme="minorEastAsia" w:hAnsi="Times New Roman" w:cs="Times New Roman"/>
          <w:sz w:val="24"/>
          <w:szCs w:val="24"/>
          <w:vertAlign w:val="superscript"/>
          <w:lang w:eastAsia="en-GB"/>
        </w:rPr>
        <w:t>4</w:t>
      </w:r>
      <w:r w:rsidRPr="00C162DC">
        <w:rPr>
          <w:rFonts w:ascii="Times New Roman" w:eastAsiaTheme="minorEastAsia" w:hAnsi="Times New Roman" w:cs="Times New Roman"/>
          <w:sz w:val="24"/>
          <w:szCs w:val="24"/>
          <w:lang w:eastAsia="en-GB"/>
        </w:rPr>
        <w:t xml:space="preserve"> ont signalé le cas d'un homme de 30 ans présentant des malformations du Chiari et une syringomyélie cervicale. Le diagnostic n'a pas été posé dans </w:t>
      </w:r>
      <w:proofErr w:type="gramStart"/>
      <w:r w:rsidRPr="00C162DC">
        <w:rPr>
          <w:rFonts w:ascii="Times New Roman" w:eastAsiaTheme="minorEastAsia" w:hAnsi="Times New Roman" w:cs="Times New Roman"/>
          <w:sz w:val="24"/>
          <w:szCs w:val="24"/>
          <w:lang w:eastAsia="en-GB"/>
        </w:rPr>
        <w:t>divers</w:t>
      </w:r>
      <w:proofErr w:type="gramEnd"/>
      <w:r w:rsidRPr="00C162DC">
        <w:rPr>
          <w:rFonts w:ascii="Times New Roman" w:eastAsiaTheme="minorEastAsia" w:hAnsi="Times New Roman" w:cs="Times New Roman"/>
          <w:sz w:val="24"/>
          <w:szCs w:val="24"/>
          <w:lang w:eastAsia="en-GB"/>
        </w:rPr>
        <w:t xml:space="preserve"> hôpitaux pendant deux ans, jusqu'à ce que l'équipe de neurochirurgie commande l'imagerie par résonance magnétique (IRM) craniocervicale. L'état neurologique du patient s'est amélioré à la suite de la décompression de la fosse postérieure </w:t>
      </w:r>
      <w:proofErr w:type="gramStart"/>
      <w:r w:rsidRPr="00C162DC">
        <w:rPr>
          <w:rFonts w:ascii="Times New Roman" w:eastAsiaTheme="minorEastAsia" w:hAnsi="Times New Roman" w:cs="Times New Roman"/>
          <w:sz w:val="24"/>
          <w:szCs w:val="24"/>
          <w:lang w:eastAsia="en-GB"/>
        </w:rPr>
        <w:t>et</w:t>
      </w:r>
      <w:proofErr w:type="gramEnd"/>
      <w:r w:rsidRPr="00C162DC">
        <w:rPr>
          <w:rFonts w:ascii="Times New Roman" w:eastAsiaTheme="minorEastAsia" w:hAnsi="Times New Roman" w:cs="Times New Roman"/>
          <w:sz w:val="24"/>
          <w:szCs w:val="24"/>
          <w:lang w:eastAsia="en-GB"/>
        </w:rPr>
        <w:t xml:space="preserve"> de la duroplastie. Maduforo et Akpan</w:t>
      </w:r>
      <w:r w:rsidRPr="00C162DC">
        <w:rPr>
          <w:rFonts w:ascii="Times New Roman" w:eastAsiaTheme="minorEastAsia" w:hAnsi="Times New Roman" w:cs="Times New Roman"/>
          <w:sz w:val="24"/>
          <w:szCs w:val="24"/>
          <w:vertAlign w:val="superscript"/>
          <w:lang w:eastAsia="en-GB"/>
        </w:rPr>
        <w:t>5</w:t>
      </w:r>
      <w:r w:rsidRPr="00C162DC">
        <w:rPr>
          <w:rFonts w:ascii="Times New Roman" w:eastAsiaTheme="minorEastAsia" w:hAnsi="Times New Roman" w:cs="Times New Roman"/>
          <w:sz w:val="24"/>
          <w:szCs w:val="24"/>
          <w:lang w:eastAsia="en-GB"/>
        </w:rPr>
        <w:t xml:space="preserve"> ont également fait état d'un cas de myélite transverse chez une femme de 35 ans dont le diagnostic initial avait été erronément posé, mais qui souffrait par la suite d'un syndrome de la corde attachée associé à une syringomyélie lombaire au cours d'une IRM lombosacrale. Le patient a été référé à notre centre mais a choisi de voyager à l'étranger pour des soins supplémentaires. Adeleye </w:t>
      </w:r>
      <w:proofErr w:type="gramStart"/>
      <w:r w:rsidRPr="00C162DC">
        <w:rPr>
          <w:rFonts w:ascii="Times New Roman" w:eastAsiaTheme="minorEastAsia" w:hAnsi="Times New Roman" w:cs="Times New Roman"/>
          <w:sz w:val="24"/>
          <w:szCs w:val="24"/>
          <w:lang w:eastAsia="en-GB"/>
        </w:rPr>
        <w:t>et</w:t>
      </w:r>
      <w:proofErr w:type="gramEnd"/>
      <w:r w:rsidRPr="00C162DC">
        <w:rPr>
          <w:rFonts w:ascii="Times New Roman" w:eastAsiaTheme="minorEastAsia" w:hAnsi="Times New Roman" w:cs="Times New Roman"/>
          <w:sz w:val="24"/>
          <w:szCs w:val="24"/>
          <w:lang w:eastAsia="en-GB"/>
        </w:rPr>
        <w:t xml:space="preserve"> Ogbole ont fait un rapport sur un homme de 41 ans avec une </w:t>
      </w:r>
      <w:r w:rsidRPr="00C162DC">
        <w:rPr>
          <w:rFonts w:ascii="Times New Roman" w:eastAsiaTheme="minorEastAsia" w:hAnsi="Times New Roman" w:cs="Times New Roman"/>
          <w:sz w:val="24"/>
          <w:szCs w:val="24"/>
          <w:lang w:eastAsia="en-GB"/>
        </w:rPr>
        <w:lastRenderedPageBreak/>
        <w:t>syringomyélie cervicomédullaire idiopathique avec amélioration clinique et radiologique suite à une décompression craniospinale, une fenestration de syrinx et une duraplastie expansile</w:t>
      </w:r>
      <w:r w:rsidRPr="00C162DC">
        <w:rPr>
          <w:rFonts w:ascii="Times New Roman" w:eastAsiaTheme="minorEastAsia" w:hAnsi="Times New Roman" w:cs="Times New Roman"/>
          <w:sz w:val="24"/>
          <w:szCs w:val="24"/>
          <w:vertAlign w:val="superscript"/>
          <w:lang w:eastAsia="en-GB"/>
        </w:rPr>
        <w:t>6</w:t>
      </w:r>
      <w:r w:rsidRPr="00C162DC">
        <w:rPr>
          <w:rFonts w:ascii="Times New Roman" w:eastAsiaTheme="minorEastAsia" w:hAnsi="Times New Roman" w:cs="Times New Roman"/>
          <w:sz w:val="24"/>
          <w:szCs w:val="24"/>
          <w:lang w:eastAsia="en-GB"/>
        </w:rPr>
        <w:t>.</w:t>
      </w:r>
    </w:p>
    <w:p w:rsidR="004031EC" w:rsidRPr="00C162DC" w:rsidRDefault="004031EC" w:rsidP="004031EC">
      <w:pPr>
        <w:spacing w:line="480" w:lineRule="auto"/>
        <w:jc w:val="both"/>
        <w:rPr>
          <w:rFonts w:ascii="Times New Roman" w:eastAsiaTheme="minorEastAsia" w:hAnsi="Times New Roman" w:cs="Times New Roman"/>
          <w:b/>
          <w:sz w:val="24"/>
          <w:szCs w:val="24"/>
          <w:lang w:eastAsia="en-GB"/>
        </w:rPr>
      </w:pPr>
      <w:r w:rsidRPr="00C162DC">
        <w:rPr>
          <w:rFonts w:ascii="Times New Roman" w:eastAsiaTheme="minorEastAsia" w:hAnsi="Times New Roman" w:cs="Times New Roman"/>
          <w:sz w:val="24"/>
          <w:szCs w:val="24"/>
          <w:lang w:eastAsia="en-GB"/>
        </w:rPr>
        <w:t xml:space="preserve">Nous visons donc à décrire le profil des patients atteints de syringomyélie </w:t>
      </w:r>
      <w:proofErr w:type="gramStart"/>
      <w:r w:rsidRPr="00C162DC">
        <w:rPr>
          <w:rFonts w:ascii="Times New Roman" w:eastAsiaTheme="minorEastAsia" w:hAnsi="Times New Roman" w:cs="Times New Roman"/>
          <w:sz w:val="24"/>
          <w:szCs w:val="24"/>
          <w:lang w:eastAsia="en-GB"/>
        </w:rPr>
        <w:t>et</w:t>
      </w:r>
      <w:proofErr w:type="gramEnd"/>
      <w:r w:rsidRPr="00C162DC">
        <w:rPr>
          <w:rFonts w:ascii="Times New Roman" w:eastAsiaTheme="minorEastAsia" w:hAnsi="Times New Roman" w:cs="Times New Roman"/>
          <w:sz w:val="24"/>
          <w:szCs w:val="24"/>
          <w:lang w:eastAsia="en-GB"/>
        </w:rPr>
        <w:t xml:space="preserve"> les résultats du traitement chirurgical dans notre population de patients.</w:t>
      </w:r>
    </w:p>
    <w:p w:rsidR="004031EC" w:rsidRPr="00C162DC" w:rsidRDefault="004031EC" w:rsidP="004031EC">
      <w:pPr>
        <w:spacing w:line="480" w:lineRule="auto"/>
        <w:jc w:val="both"/>
        <w:rPr>
          <w:rFonts w:ascii="Times New Roman" w:eastAsiaTheme="minorEastAsia" w:hAnsi="Times New Roman" w:cs="Times New Roman"/>
          <w:b/>
          <w:sz w:val="28"/>
          <w:szCs w:val="28"/>
          <w:lang w:eastAsia="en-GB"/>
        </w:rPr>
      </w:pPr>
      <w:r>
        <w:rPr>
          <w:rFonts w:ascii="Times New Roman" w:eastAsiaTheme="minorEastAsia" w:hAnsi="Times New Roman" w:cs="Times New Roman"/>
          <w:b/>
          <w:sz w:val="28"/>
          <w:szCs w:val="28"/>
          <w:lang w:eastAsia="en-GB"/>
        </w:rPr>
        <w:t>ME</w:t>
      </w:r>
      <w:r w:rsidRPr="00C162DC">
        <w:rPr>
          <w:rFonts w:ascii="Times New Roman" w:eastAsiaTheme="minorEastAsia" w:hAnsi="Times New Roman" w:cs="Times New Roman"/>
          <w:b/>
          <w:sz w:val="28"/>
          <w:szCs w:val="28"/>
          <w:lang w:eastAsia="en-GB"/>
        </w:rPr>
        <w:t>THODE</w:t>
      </w:r>
    </w:p>
    <w:p w:rsidR="004031EC" w:rsidRPr="00C162DC" w:rsidRDefault="004031EC" w:rsidP="004031EC">
      <w:pPr>
        <w:spacing w:line="480" w:lineRule="auto"/>
        <w:jc w:val="both"/>
        <w:rPr>
          <w:rFonts w:ascii="Times New Roman" w:eastAsiaTheme="minorEastAsia" w:hAnsi="Times New Roman" w:cs="Times New Roman"/>
          <w:b/>
          <w:sz w:val="24"/>
          <w:szCs w:val="24"/>
          <w:lang w:eastAsia="en-GB"/>
        </w:rPr>
      </w:pPr>
      <w:r w:rsidRPr="00C162DC">
        <w:rPr>
          <w:rFonts w:ascii="Times New Roman" w:eastAsiaTheme="minorEastAsia" w:hAnsi="Times New Roman" w:cs="Times New Roman"/>
          <w:sz w:val="24"/>
          <w:szCs w:val="24"/>
          <w:lang w:eastAsia="en-GB"/>
        </w:rPr>
        <w:t xml:space="preserve">Nous avons examiné rétrospectivement les données cliniques de patients traités chirurgicalement pour la syringomyélie sur une période de </w:t>
      </w:r>
      <w:proofErr w:type="gramStart"/>
      <w:r w:rsidRPr="00C162DC">
        <w:rPr>
          <w:rFonts w:ascii="Times New Roman" w:eastAsiaTheme="minorEastAsia" w:hAnsi="Times New Roman" w:cs="Times New Roman"/>
          <w:sz w:val="24"/>
          <w:szCs w:val="24"/>
          <w:lang w:eastAsia="en-GB"/>
        </w:rPr>
        <w:t>dix</w:t>
      </w:r>
      <w:proofErr w:type="gramEnd"/>
      <w:r w:rsidRPr="00C162DC">
        <w:rPr>
          <w:rFonts w:ascii="Times New Roman" w:eastAsiaTheme="minorEastAsia" w:hAnsi="Times New Roman" w:cs="Times New Roman"/>
          <w:sz w:val="24"/>
          <w:szCs w:val="24"/>
          <w:lang w:eastAsia="en-GB"/>
        </w:rPr>
        <w:t xml:space="preserve"> ans (2004-2014). Les données ont été obtenues à partir des registres du théâtre </w:t>
      </w:r>
      <w:proofErr w:type="gramStart"/>
      <w:r w:rsidRPr="00C162DC">
        <w:rPr>
          <w:rFonts w:ascii="Times New Roman" w:eastAsiaTheme="minorEastAsia" w:hAnsi="Times New Roman" w:cs="Times New Roman"/>
          <w:sz w:val="24"/>
          <w:szCs w:val="24"/>
          <w:lang w:eastAsia="en-GB"/>
        </w:rPr>
        <w:t>et</w:t>
      </w:r>
      <w:proofErr w:type="gramEnd"/>
      <w:r w:rsidRPr="00C162DC">
        <w:rPr>
          <w:rFonts w:ascii="Times New Roman" w:eastAsiaTheme="minorEastAsia" w:hAnsi="Times New Roman" w:cs="Times New Roman"/>
          <w:sz w:val="24"/>
          <w:szCs w:val="24"/>
          <w:lang w:eastAsia="en-GB"/>
        </w:rPr>
        <w:t xml:space="preserve"> des salles et du dossier des patients. Elles comprenaient le sexe, l’âge, l’étiologie, la localisation de syrinx, le diagnostic, la procédure opératoire </w:t>
      </w:r>
      <w:proofErr w:type="gramStart"/>
      <w:r w:rsidRPr="00C162DC">
        <w:rPr>
          <w:rFonts w:ascii="Times New Roman" w:eastAsiaTheme="minorEastAsia" w:hAnsi="Times New Roman" w:cs="Times New Roman"/>
          <w:sz w:val="24"/>
          <w:szCs w:val="24"/>
          <w:lang w:eastAsia="en-GB"/>
        </w:rPr>
        <w:t>et</w:t>
      </w:r>
      <w:proofErr w:type="gramEnd"/>
      <w:r w:rsidRPr="00C162DC">
        <w:rPr>
          <w:rFonts w:ascii="Times New Roman" w:eastAsiaTheme="minorEastAsia" w:hAnsi="Times New Roman" w:cs="Times New Roman"/>
          <w:sz w:val="24"/>
          <w:szCs w:val="24"/>
          <w:lang w:eastAsia="en-GB"/>
        </w:rPr>
        <w:t xml:space="preserve"> les résultats. Une analyse statistique simple </w:t>
      </w:r>
      <w:proofErr w:type="gramStart"/>
      <w:r w:rsidRPr="00C162DC">
        <w:rPr>
          <w:rFonts w:ascii="Times New Roman" w:eastAsiaTheme="minorEastAsia" w:hAnsi="Times New Roman" w:cs="Times New Roman"/>
          <w:sz w:val="24"/>
          <w:szCs w:val="24"/>
          <w:lang w:eastAsia="en-GB"/>
        </w:rPr>
        <w:t>a</w:t>
      </w:r>
      <w:proofErr w:type="gramEnd"/>
      <w:r w:rsidRPr="00C162DC">
        <w:rPr>
          <w:rFonts w:ascii="Times New Roman" w:eastAsiaTheme="minorEastAsia" w:hAnsi="Times New Roman" w:cs="Times New Roman"/>
          <w:sz w:val="24"/>
          <w:szCs w:val="24"/>
          <w:lang w:eastAsia="en-GB"/>
        </w:rPr>
        <w:t xml:space="preserve"> été effectuée en utilisant la moyenne, la médiane et l'écart type.</w:t>
      </w:r>
    </w:p>
    <w:p w:rsidR="004031EC" w:rsidRPr="00C162DC" w:rsidRDefault="004031EC" w:rsidP="004031EC">
      <w:pPr>
        <w:spacing w:line="480" w:lineRule="auto"/>
        <w:jc w:val="both"/>
        <w:rPr>
          <w:rFonts w:ascii="Times New Roman" w:eastAsiaTheme="minorEastAsia" w:hAnsi="Times New Roman" w:cs="Times New Roman"/>
          <w:b/>
          <w:sz w:val="28"/>
          <w:szCs w:val="28"/>
          <w:lang w:eastAsia="en-GB"/>
        </w:rPr>
      </w:pPr>
      <w:r w:rsidRPr="00C162DC">
        <w:rPr>
          <w:rFonts w:ascii="Times New Roman" w:eastAsiaTheme="minorEastAsia" w:hAnsi="Times New Roman" w:cs="Times New Roman"/>
          <w:b/>
          <w:sz w:val="28"/>
          <w:szCs w:val="28"/>
          <w:lang w:eastAsia="en-GB"/>
        </w:rPr>
        <w:t>R</w:t>
      </w:r>
      <w:r>
        <w:rPr>
          <w:rFonts w:ascii="Times New Roman" w:eastAsiaTheme="minorEastAsia" w:hAnsi="Times New Roman" w:cs="Times New Roman"/>
          <w:b/>
          <w:sz w:val="28"/>
          <w:szCs w:val="28"/>
          <w:lang w:eastAsia="en-GB"/>
        </w:rPr>
        <w:t>E</w:t>
      </w:r>
      <w:r w:rsidRPr="00C162DC">
        <w:rPr>
          <w:rFonts w:ascii="Times New Roman" w:eastAsiaTheme="minorEastAsia" w:hAnsi="Times New Roman" w:cs="Times New Roman"/>
          <w:b/>
          <w:sz w:val="28"/>
          <w:szCs w:val="28"/>
          <w:lang w:eastAsia="en-GB"/>
        </w:rPr>
        <w:t>SULTATS</w:t>
      </w:r>
    </w:p>
    <w:p w:rsidR="004031EC" w:rsidRPr="00C162DC" w:rsidRDefault="004031EC" w:rsidP="004031EC">
      <w:pPr>
        <w:spacing w:line="480" w:lineRule="auto"/>
        <w:jc w:val="both"/>
        <w:rPr>
          <w:rFonts w:ascii="Times New Roman" w:eastAsiaTheme="minorEastAsia" w:hAnsi="Times New Roman" w:cs="Times New Roman"/>
          <w:color w:val="000000"/>
          <w:sz w:val="24"/>
          <w:szCs w:val="24"/>
          <w:lang w:eastAsia="en-GB"/>
        </w:rPr>
      </w:pPr>
      <w:r w:rsidRPr="00C162DC">
        <w:rPr>
          <w:rFonts w:ascii="Times New Roman" w:eastAsiaTheme="minorEastAsia" w:hAnsi="Times New Roman" w:cs="Times New Roman"/>
          <w:sz w:val="24"/>
          <w:szCs w:val="24"/>
          <w:lang w:eastAsia="en-GB"/>
        </w:rPr>
        <w:t xml:space="preserve">Le tableau 1 détaille le profil, le traitement </w:t>
      </w:r>
      <w:proofErr w:type="gramStart"/>
      <w:r w:rsidRPr="00C162DC">
        <w:rPr>
          <w:rFonts w:ascii="Times New Roman" w:eastAsiaTheme="minorEastAsia" w:hAnsi="Times New Roman" w:cs="Times New Roman"/>
          <w:sz w:val="24"/>
          <w:szCs w:val="24"/>
          <w:lang w:eastAsia="en-GB"/>
        </w:rPr>
        <w:t>et</w:t>
      </w:r>
      <w:proofErr w:type="gramEnd"/>
      <w:r w:rsidRPr="00C162DC">
        <w:rPr>
          <w:rFonts w:ascii="Times New Roman" w:eastAsiaTheme="minorEastAsia" w:hAnsi="Times New Roman" w:cs="Times New Roman"/>
          <w:sz w:val="24"/>
          <w:szCs w:val="24"/>
          <w:lang w:eastAsia="en-GB"/>
        </w:rPr>
        <w:t xml:space="preserve"> les résultats de huit (8) patients qui ont subi un traitement chirurgical en syringomyelia. </w:t>
      </w:r>
      <w:proofErr w:type="gramStart"/>
      <w:r w:rsidRPr="00C162DC">
        <w:rPr>
          <w:rFonts w:ascii="Times New Roman" w:eastAsiaTheme="minorEastAsia" w:hAnsi="Times New Roman" w:cs="Times New Roman"/>
          <w:sz w:val="24"/>
          <w:szCs w:val="24"/>
          <w:lang w:eastAsia="en-GB"/>
        </w:rPr>
        <w:t>Il</w:t>
      </w:r>
      <w:proofErr w:type="gramEnd"/>
      <w:r w:rsidRPr="00C162DC">
        <w:rPr>
          <w:rFonts w:ascii="Times New Roman" w:eastAsiaTheme="minorEastAsia" w:hAnsi="Times New Roman" w:cs="Times New Roman"/>
          <w:sz w:val="24"/>
          <w:szCs w:val="24"/>
          <w:lang w:eastAsia="en-GB"/>
        </w:rPr>
        <w:t xml:space="preserve"> y avait cinq mâles et trois femelles, avec l'âge moyen 31.6 (SD15.3) ans, et l'âge médian 32.5 ans (gamme 2-55 ans). L'étiologie était la malformation de Chiari chez trois patients, tumeur intramédullaire cervicale chez deux patients, </w:t>
      </w:r>
      <w:proofErr w:type="gramStart"/>
      <w:r w:rsidRPr="00C162DC">
        <w:rPr>
          <w:rFonts w:ascii="Times New Roman" w:eastAsiaTheme="minorEastAsia" w:hAnsi="Times New Roman" w:cs="Times New Roman"/>
          <w:sz w:val="24"/>
          <w:szCs w:val="24"/>
          <w:lang w:eastAsia="en-GB"/>
        </w:rPr>
        <w:t>et</w:t>
      </w:r>
      <w:proofErr w:type="gramEnd"/>
      <w:r w:rsidRPr="00C162DC">
        <w:rPr>
          <w:rFonts w:ascii="Times New Roman" w:eastAsiaTheme="minorEastAsia" w:hAnsi="Times New Roman" w:cs="Times New Roman"/>
          <w:sz w:val="24"/>
          <w:szCs w:val="24"/>
          <w:lang w:eastAsia="en-GB"/>
        </w:rPr>
        <w:t xml:space="preserve"> tumeur de foramen magnum, traumatisme cervical rachidien et arachnoïdite chimique iatrogène chez un patient chacun. </w:t>
      </w:r>
      <w:r w:rsidRPr="00C162DC">
        <w:rPr>
          <w:rFonts w:ascii="Times New Roman" w:eastAsiaTheme="minorEastAsia" w:hAnsi="Times New Roman" w:cs="Times New Roman"/>
          <w:color w:val="000000"/>
          <w:sz w:val="24"/>
          <w:szCs w:val="24"/>
          <w:lang w:eastAsia="en-GB"/>
        </w:rPr>
        <w:t xml:space="preserve">Le patient présentant l'arachnoïditis chimique était un mâle de 42 ans qui a eu l'injection par inadvertance de l'esprit méthylé dans l'espace sous-arachnoïdide spinal tout en subissant une myélographie dans un autre hôpital tertiaire. </w:t>
      </w:r>
    </w:p>
    <w:p w:rsidR="004031EC" w:rsidRPr="00C162DC" w:rsidRDefault="004031EC" w:rsidP="004031EC">
      <w:pPr>
        <w:spacing w:line="480" w:lineRule="auto"/>
        <w:jc w:val="both"/>
        <w:rPr>
          <w:rFonts w:ascii="Times New Roman" w:eastAsiaTheme="minorEastAsia" w:hAnsi="Times New Roman" w:cs="Times New Roman"/>
          <w:sz w:val="24"/>
          <w:szCs w:val="24"/>
          <w:lang w:eastAsia="en-GB"/>
        </w:rPr>
      </w:pPr>
      <w:r w:rsidRPr="00C162DC">
        <w:rPr>
          <w:rFonts w:ascii="Times New Roman" w:eastAsiaTheme="minorEastAsia" w:hAnsi="Times New Roman" w:cs="Times New Roman"/>
          <w:sz w:val="24"/>
          <w:szCs w:val="24"/>
          <w:lang w:eastAsia="en-GB"/>
        </w:rPr>
        <w:t xml:space="preserve">La lésion a été localisée dans la région cervicale dans quatre patients, </w:t>
      </w:r>
      <w:proofErr w:type="gramStart"/>
      <w:r w:rsidRPr="00C162DC">
        <w:rPr>
          <w:rFonts w:ascii="Times New Roman" w:eastAsiaTheme="minorEastAsia" w:hAnsi="Times New Roman" w:cs="Times New Roman"/>
          <w:sz w:val="24"/>
          <w:szCs w:val="24"/>
          <w:lang w:eastAsia="en-GB"/>
        </w:rPr>
        <w:t>et</w:t>
      </w:r>
      <w:proofErr w:type="gramEnd"/>
      <w:r w:rsidRPr="00C162DC">
        <w:rPr>
          <w:rFonts w:ascii="Times New Roman" w:eastAsiaTheme="minorEastAsia" w:hAnsi="Times New Roman" w:cs="Times New Roman"/>
          <w:sz w:val="24"/>
          <w:szCs w:val="24"/>
          <w:lang w:eastAsia="en-GB"/>
        </w:rPr>
        <w:t xml:space="preserve"> région cervico-thoracique et multi-niveau dans deux patients. Le diagnostic radiologique </w:t>
      </w:r>
      <w:proofErr w:type="gramStart"/>
      <w:r w:rsidRPr="00C162DC">
        <w:rPr>
          <w:rFonts w:ascii="Times New Roman" w:eastAsiaTheme="minorEastAsia" w:hAnsi="Times New Roman" w:cs="Times New Roman"/>
          <w:sz w:val="24"/>
          <w:szCs w:val="24"/>
          <w:lang w:eastAsia="en-GB"/>
        </w:rPr>
        <w:t>a</w:t>
      </w:r>
      <w:proofErr w:type="gramEnd"/>
      <w:r w:rsidRPr="00C162DC">
        <w:rPr>
          <w:rFonts w:ascii="Times New Roman" w:eastAsiaTheme="minorEastAsia" w:hAnsi="Times New Roman" w:cs="Times New Roman"/>
          <w:sz w:val="24"/>
          <w:szCs w:val="24"/>
          <w:lang w:eastAsia="en-GB"/>
        </w:rPr>
        <w:t xml:space="preserve"> été fait avec l'imagerie de résonance magnétique (IRM) dans tous les patients. Deux patients ont eu la </w:t>
      </w:r>
      <w:r w:rsidRPr="00C162DC">
        <w:rPr>
          <w:rFonts w:ascii="Times New Roman" w:eastAsiaTheme="minorEastAsia" w:hAnsi="Times New Roman" w:cs="Times New Roman"/>
          <w:sz w:val="24"/>
          <w:szCs w:val="24"/>
          <w:lang w:eastAsia="en-GB"/>
        </w:rPr>
        <w:lastRenderedPageBreak/>
        <w:t xml:space="preserve">décompression postérieure de fossa, deux ont eu la craniectomy sous-occipital avec lalactomie </w:t>
      </w:r>
      <w:proofErr w:type="gramStart"/>
      <w:r w:rsidRPr="00C162DC">
        <w:rPr>
          <w:rFonts w:ascii="Times New Roman" w:eastAsiaTheme="minorEastAsia" w:hAnsi="Times New Roman" w:cs="Times New Roman"/>
          <w:sz w:val="24"/>
          <w:szCs w:val="24"/>
          <w:lang w:eastAsia="en-GB"/>
        </w:rPr>
        <w:t>et</w:t>
      </w:r>
      <w:proofErr w:type="gramEnd"/>
      <w:r w:rsidRPr="00C162DC">
        <w:rPr>
          <w:rFonts w:ascii="Times New Roman" w:eastAsiaTheme="minorEastAsia" w:hAnsi="Times New Roman" w:cs="Times New Roman"/>
          <w:sz w:val="24"/>
          <w:szCs w:val="24"/>
          <w:lang w:eastAsia="en-GB"/>
        </w:rPr>
        <w:t xml:space="preserve"> excision de tumeur, deux ont eu laminectomy et syringomyelotomy, et un a eu laminectomy et excision de tumeur. </w:t>
      </w:r>
      <w:r w:rsidRPr="00C162DC">
        <w:rPr>
          <w:rFonts w:ascii="Times New Roman" w:eastAsiaTheme="minorEastAsia" w:hAnsi="Times New Roman" w:cs="Times New Roman"/>
          <w:color w:val="000000"/>
          <w:sz w:val="24"/>
          <w:szCs w:val="24"/>
          <w:lang w:eastAsia="en-GB"/>
        </w:rPr>
        <w:t xml:space="preserve">Le plus jeune patient de notre série (homme de 2 ans) avait une malformation de Chiari avec hydrocéphalie non communicante, myéloméningocoèle lombo-sacral </w:t>
      </w:r>
      <w:proofErr w:type="gramStart"/>
      <w:r w:rsidRPr="00C162DC">
        <w:rPr>
          <w:rFonts w:ascii="Times New Roman" w:eastAsiaTheme="minorEastAsia" w:hAnsi="Times New Roman" w:cs="Times New Roman"/>
          <w:color w:val="000000"/>
          <w:sz w:val="24"/>
          <w:szCs w:val="24"/>
          <w:lang w:eastAsia="en-GB"/>
        </w:rPr>
        <w:t>et</w:t>
      </w:r>
      <w:proofErr w:type="gramEnd"/>
      <w:r w:rsidRPr="00C162DC">
        <w:rPr>
          <w:rFonts w:ascii="Times New Roman" w:eastAsiaTheme="minorEastAsia" w:hAnsi="Times New Roman" w:cs="Times New Roman"/>
          <w:color w:val="000000"/>
          <w:sz w:val="24"/>
          <w:szCs w:val="24"/>
          <w:lang w:eastAsia="en-GB"/>
        </w:rPr>
        <w:t xml:space="preserve"> syringomyélie cervico-thoracique. </w:t>
      </w:r>
      <w:proofErr w:type="gramStart"/>
      <w:r w:rsidRPr="00C162DC">
        <w:rPr>
          <w:rFonts w:ascii="Times New Roman" w:eastAsiaTheme="minorEastAsia" w:hAnsi="Times New Roman" w:cs="Times New Roman"/>
          <w:color w:val="000000"/>
          <w:sz w:val="24"/>
          <w:szCs w:val="24"/>
          <w:lang w:eastAsia="en-GB"/>
        </w:rPr>
        <w:t>Il</w:t>
      </w:r>
      <w:proofErr w:type="gramEnd"/>
      <w:r w:rsidRPr="00C162DC">
        <w:rPr>
          <w:rFonts w:ascii="Times New Roman" w:eastAsiaTheme="minorEastAsia" w:hAnsi="Times New Roman" w:cs="Times New Roman"/>
          <w:color w:val="000000"/>
          <w:sz w:val="24"/>
          <w:szCs w:val="24"/>
          <w:lang w:eastAsia="en-GB"/>
        </w:rPr>
        <w:t xml:space="preserve"> a eu la réparation initiale de la myéloméningocoele et ventriculoperitoneal shunting subséquent avec l'espoir que le syrinx se résoudrait.</w:t>
      </w:r>
    </w:p>
    <w:p w:rsidR="004031EC" w:rsidRPr="00C162DC" w:rsidRDefault="004031EC" w:rsidP="004031EC">
      <w:pPr>
        <w:spacing w:line="480" w:lineRule="auto"/>
        <w:jc w:val="both"/>
        <w:rPr>
          <w:rFonts w:ascii="Times New Roman" w:eastAsiaTheme="minorEastAsia" w:hAnsi="Times New Roman" w:cs="Times New Roman"/>
          <w:color w:val="000000"/>
          <w:sz w:val="24"/>
          <w:szCs w:val="24"/>
          <w:lang w:eastAsia="en-GB"/>
        </w:rPr>
      </w:pPr>
      <w:r w:rsidRPr="00C162DC">
        <w:rPr>
          <w:rFonts w:ascii="Times New Roman" w:eastAsiaTheme="minorEastAsia" w:hAnsi="Times New Roman" w:cs="Times New Roman"/>
          <w:sz w:val="24"/>
          <w:szCs w:val="24"/>
          <w:lang w:eastAsia="en-GB"/>
        </w:rPr>
        <w:t xml:space="preserve">Le diagnostic histologique chez les deux patients présentant une tumeur cervicale intramédullaire était </w:t>
      </w:r>
      <w:proofErr w:type="gramStart"/>
      <w:r w:rsidRPr="00C162DC">
        <w:rPr>
          <w:rFonts w:ascii="Times New Roman" w:eastAsiaTheme="minorEastAsia" w:hAnsi="Times New Roman" w:cs="Times New Roman"/>
          <w:sz w:val="24"/>
          <w:szCs w:val="24"/>
          <w:lang w:eastAsia="en-GB"/>
        </w:rPr>
        <w:t>un</w:t>
      </w:r>
      <w:proofErr w:type="gramEnd"/>
      <w:r w:rsidRPr="00C162DC">
        <w:rPr>
          <w:rFonts w:ascii="Times New Roman" w:eastAsiaTheme="minorEastAsia" w:hAnsi="Times New Roman" w:cs="Times New Roman"/>
          <w:sz w:val="24"/>
          <w:szCs w:val="24"/>
          <w:lang w:eastAsia="en-GB"/>
        </w:rPr>
        <w:t xml:space="preserve"> épendymome, tandis que le patient présentant une tumeur de foramen magnum présentait un méningiome. Les </w:t>
      </w:r>
      <w:proofErr w:type="gramStart"/>
      <w:r w:rsidRPr="00C162DC">
        <w:rPr>
          <w:rFonts w:ascii="Times New Roman" w:eastAsiaTheme="minorEastAsia" w:hAnsi="Times New Roman" w:cs="Times New Roman"/>
          <w:sz w:val="24"/>
          <w:szCs w:val="24"/>
          <w:lang w:eastAsia="en-GB"/>
        </w:rPr>
        <w:t>patients</w:t>
      </w:r>
      <w:proofErr w:type="gramEnd"/>
      <w:r w:rsidRPr="00C162DC">
        <w:rPr>
          <w:rFonts w:ascii="Times New Roman" w:eastAsiaTheme="minorEastAsia" w:hAnsi="Times New Roman" w:cs="Times New Roman"/>
          <w:sz w:val="24"/>
          <w:szCs w:val="24"/>
          <w:lang w:eastAsia="en-GB"/>
        </w:rPr>
        <w:t xml:space="preserve"> ont été suivis pendant une durée de deux semaines à 35 mois. Six des patients ont présenté une amélioration neurologique </w:t>
      </w:r>
      <w:proofErr w:type="gramStart"/>
      <w:r w:rsidRPr="00C162DC">
        <w:rPr>
          <w:rFonts w:ascii="Times New Roman" w:eastAsiaTheme="minorEastAsia" w:hAnsi="Times New Roman" w:cs="Times New Roman"/>
          <w:sz w:val="24"/>
          <w:szCs w:val="24"/>
          <w:lang w:eastAsia="en-GB"/>
        </w:rPr>
        <w:t>et</w:t>
      </w:r>
      <w:proofErr w:type="gramEnd"/>
      <w:r w:rsidRPr="00C162DC">
        <w:rPr>
          <w:rFonts w:ascii="Times New Roman" w:eastAsiaTheme="minorEastAsia" w:hAnsi="Times New Roman" w:cs="Times New Roman"/>
          <w:sz w:val="24"/>
          <w:szCs w:val="24"/>
          <w:lang w:eastAsia="en-GB"/>
        </w:rPr>
        <w:t xml:space="preserve"> radiologique à la suite d'une intervention chirurgicale, et cinq ont repris leur activité préopératoire. </w:t>
      </w:r>
      <w:r w:rsidRPr="00C162DC">
        <w:rPr>
          <w:rFonts w:ascii="Times New Roman" w:eastAsiaTheme="minorEastAsia" w:hAnsi="Times New Roman" w:cs="Times New Roman"/>
          <w:color w:val="000000"/>
          <w:sz w:val="24"/>
          <w:szCs w:val="24"/>
          <w:lang w:eastAsia="en-GB"/>
        </w:rPr>
        <w:t xml:space="preserve">L'enfant de 2 ans devait subir une décompression de la fosse postérieure à la suite de l'absence de résolution de la syrinx, mais </w:t>
      </w:r>
      <w:proofErr w:type="gramStart"/>
      <w:r w:rsidRPr="00C162DC">
        <w:rPr>
          <w:rFonts w:ascii="Times New Roman" w:eastAsiaTheme="minorEastAsia" w:hAnsi="Times New Roman" w:cs="Times New Roman"/>
          <w:color w:val="000000"/>
          <w:sz w:val="24"/>
          <w:szCs w:val="24"/>
          <w:lang w:eastAsia="en-GB"/>
        </w:rPr>
        <w:t>il</w:t>
      </w:r>
      <w:proofErr w:type="gramEnd"/>
      <w:r w:rsidRPr="00C162DC">
        <w:rPr>
          <w:rFonts w:ascii="Times New Roman" w:eastAsiaTheme="minorEastAsia" w:hAnsi="Times New Roman" w:cs="Times New Roman"/>
          <w:color w:val="000000"/>
          <w:sz w:val="24"/>
          <w:szCs w:val="24"/>
          <w:lang w:eastAsia="en-GB"/>
        </w:rPr>
        <w:t xml:space="preserve"> est mort à la maison en attendant une chirurgie définitive. </w:t>
      </w:r>
      <w:proofErr w:type="gramStart"/>
      <w:r w:rsidRPr="00C162DC">
        <w:rPr>
          <w:rFonts w:ascii="Times New Roman" w:eastAsiaTheme="minorEastAsia" w:hAnsi="Times New Roman" w:cs="Times New Roman"/>
          <w:color w:val="000000"/>
          <w:sz w:val="24"/>
          <w:szCs w:val="24"/>
          <w:lang w:eastAsia="en-GB"/>
        </w:rPr>
        <w:t>Un</w:t>
      </w:r>
      <w:proofErr w:type="gramEnd"/>
      <w:r w:rsidRPr="00C162DC">
        <w:rPr>
          <w:rFonts w:ascii="Times New Roman" w:eastAsiaTheme="minorEastAsia" w:hAnsi="Times New Roman" w:cs="Times New Roman"/>
          <w:color w:val="000000"/>
          <w:sz w:val="24"/>
          <w:szCs w:val="24"/>
          <w:lang w:eastAsia="en-GB"/>
        </w:rPr>
        <w:t xml:space="preserve"> autre patient (un homme adulte) est mort de l'insuffisance respiratoire post opératoirement.</w:t>
      </w:r>
    </w:p>
    <w:p w:rsidR="004031EC" w:rsidRPr="00C162DC" w:rsidRDefault="004031EC" w:rsidP="004031EC">
      <w:pPr>
        <w:spacing w:line="480" w:lineRule="auto"/>
        <w:jc w:val="both"/>
        <w:rPr>
          <w:rFonts w:ascii="Times New Roman" w:eastAsiaTheme="minorEastAsia" w:hAnsi="Times New Roman" w:cs="Times New Roman"/>
          <w:b/>
          <w:sz w:val="28"/>
          <w:szCs w:val="28"/>
          <w:lang w:eastAsia="en-GB"/>
        </w:rPr>
      </w:pPr>
      <w:r w:rsidRPr="00C162DC">
        <w:rPr>
          <w:rFonts w:ascii="Times New Roman" w:eastAsiaTheme="minorEastAsia" w:hAnsi="Times New Roman" w:cs="Times New Roman"/>
          <w:b/>
          <w:sz w:val="28"/>
          <w:szCs w:val="28"/>
          <w:lang w:eastAsia="en-GB"/>
        </w:rPr>
        <w:t>DISCUSSION</w:t>
      </w:r>
    </w:p>
    <w:p w:rsidR="004031EC" w:rsidRPr="00C162DC" w:rsidRDefault="004031EC" w:rsidP="004031EC">
      <w:pPr>
        <w:spacing w:line="480" w:lineRule="auto"/>
        <w:jc w:val="both"/>
        <w:rPr>
          <w:rFonts w:ascii="Times New Roman" w:eastAsiaTheme="minorEastAsia" w:hAnsi="Times New Roman" w:cs="Times New Roman"/>
          <w:b/>
          <w:sz w:val="24"/>
          <w:szCs w:val="24"/>
          <w:lang w:eastAsia="en-GB"/>
        </w:rPr>
      </w:pPr>
      <w:r w:rsidRPr="00C162DC">
        <w:rPr>
          <w:rFonts w:ascii="Times New Roman" w:eastAsiaTheme="minorEastAsia" w:hAnsi="Times New Roman" w:cs="Times New Roman"/>
          <w:color w:val="000000"/>
          <w:sz w:val="24"/>
          <w:szCs w:val="24"/>
          <w:lang w:eastAsia="en-GB"/>
        </w:rPr>
        <w:t>La prévalence de la syringomyélie est de 8</w:t>
      </w:r>
      <w:proofErr w:type="gramStart"/>
      <w:r w:rsidRPr="00C162DC">
        <w:rPr>
          <w:rFonts w:ascii="Times New Roman" w:eastAsiaTheme="minorEastAsia" w:hAnsi="Times New Roman" w:cs="Times New Roman"/>
          <w:color w:val="000000"/>
          <w:sz w:val="24"/>
          <w:szCs w:val="24"/>
          <w:lang w:eastAsia="en-GB"/>
        </w:rPr>
        <w:t>,4</w:t>
      </w:r>
      <w:proofErr w:type="gramEnd"/>
      <w:r w:rsidRPr="00C162DC">
        <w:rPr>
          <w:rFonts w:ascii="Times New Roman" w:eastAsiaTheme="minorEastAsia" w:hAnsi="Times New Roman" w:cs="Times New Roman"/>
          <w:color w:val="000000"/>
          <w:sz w:val="24"/>
          <w:szCs w:val="24"/>
          <w:lang w:eastAsia="en-GB"/>
        </w:rPr>
        <w:t xml:space="preserve"> pour 100 000 personnes; aucune différence géographique ou raciale n'a été observée dans la prévalence, et les hommes sont plus touchés que les femmes.</w:t>
      </w:r>
      <w:r w:rsidRPr="00C162DC">
        <w:rPr>
          <w:rFonts w:ascii="Times New Roman" w:eastAsiaTheme="minorEastAsia" w:hAnsi="Times New Roman" w:cs="Times New Roman"/>
          <w:color w:val="000000"/>
          <w:sz w:val="24"/>
          <w:szCs w:val="24"/>
          <w:vertAlign w:val="superscript"/>
          <w:lang w:eastAsia="en-GB"/>
        </w:rPr>
        <w:t xml:space="preserve">1 </w:t>
      </w:r>
      <w:r w:rsidRPr="00C162DC">
        <w:rPr>
          <w:rFonts w:ascii="Times New Roman" w:eastAsiaTheme="minorEastAsia" w:hAnsi="Times New Roman" w:cs="Times New Roman"/>
          <w:color w:val="000000"/>
          <w:sz w:val="24"/>
          <w:szCs w:val="24"/>
          <w:lang w:eastAsia="en-GB"/>
        </w:rPr>
        <w:t>C’est similaire dans notre petite série avec une prépondérance masculine, rapport 5: 3. La pathologie apparaît souvent dans la 3ème et 4ème décennie de vie (âge moyen: 30 ans).</w:t>
      </w:r>
      <w:r w:rsidRPr="00C162DC">
        <w:rPr>
          <w:rFonts w:ascii="Times New Roman" w:eastAsiaTheme="minorEastAsia" w:hAnsi="Times New Roman" w:cs="Times New Roman"/>
          <w:color w:val="000000"/>
          <w:sz w:val="24"/>
          <w:szCs w:val="24"/>
          <w:vertAlign w:val="superscript"/>
          <w:lang w:eastAsia="en-GB"/>
        </w:rPr>
        <w:t>1</w:t>
      </w:r>
      <w:r w:rsidRPr="00C162DC">
        <w:rPr>
          <w:rFonts w:ascii="Times New Roman" w:eastAsiaTheme="minorEastAsia" w:hAnsi="Times New Roman" w:cs="Times New Roman"/>
          <w:color w:val="000000"/>
          <w:sz w:val="24"/>
          <w:szCs w:val="24"/>
          <w:lang w:eastAsia="en-GB"/>
        </w:rPr>
        <w:t xml:space="preserve"> Notre constatation d'un âge moyen de 31</w:t>
      </w:r>
      <w:proofErr w:type="gramStart"/>
      <w:r w:rsidRPr="00C162DC">
        <w:rPr>
          <w:rFonts w:ascii="Times New Roman" w:eastAsiaTheme="minorEastAsia" w:hAnsi="Times New Roman" w:cs="Times New Roman"/>
          <w:color w:val="000000"/>
          <w:sz w:val="24"/>
          <w:szCs w:val="24"/>
          <w:lang w:eastAsia="en-GB"/>
        </w:rPr>
        <w:t>,6</w:t>
      </w:r>
      <w:proofErr w:type="gramEnd"/>
      <w:r w:rsidRPr="00C162DC">
        <w:rPr>
          <w:rFonts w:ascii="Times New Roman" w:eastAsiaTheme="minorEastAsia" w:hAnsi="Times New Roman" w:cs="Times New Roman"/>
          <w:color w:val="000000"/>
          <w:sz w:val="24"/>
          <w:szCs w:val="24"/>
          <w:lang w:eastAsia="en-GB"/>
        </w:rPr>
        <w:t xml:space="preserve"> ans(et15.3) concorde avec cette conclusion.</w:t>
      </w:r>
    </w:p>
    <w:p w:rsidR="004031EC" w:rsidRPr="00C162DC" w:rsidRDefault="004031EC" w:rsidP="004031EC">
      <w:pPr>
        <w:spacing w:line="480" w:lineRule="auto"/>
        <w:jc w:val="both"/>
        <w:rPr>
          <w:rFonts w:ascii="Times New Roman" w:eastAsiaTheme="minorEastAsia" w:hAnsi="Times New Roman" w:cs="Times New Roman"/>
          <w:sz w:val="24"/>
          <w:szCs w:val="24"/>
          <w:lang w:eastAsia="en-GB"/>
        </w:rPr>
      </w:pPr>
      <w:r w:rsidRPr="00C162DC">
        <w:rPr>
          <w:rFonts w:ascii="Times New Roman" w:eastAsiaTheme="minorEastAsia" w:hAnsi="Times New Roman" w:cs="Times New Roman"/>
          <w:sz w:val="24"/>
          <w:szCs w:val="24"/>
          <w:lang w:eastAsia="en-GB"/>
        </w:rPr>
        <w:lastRenderedPageBreak/>
        <w:t>La syringomyelia peut être idiopathique, congénitale (malformation de Chiari, invagination basilaire, hydrocéphalie, cordon attaché) ou acquise (traumatisme, méningite/arachnoïdite, hémorragie, tumeurs de jonction spinale ou craniospinale, déformation spinale e.g. kyphosis, post-chirurgie de la moelle épinière ou de la jonction craniospinal, myélopathie compressive) à l'origine.</w:t>
      </w:r>
      <w:r w:rsidRPr="00C162DC">
        <w:rPr>
          <w:rFonts w:ascii="Times New Roman" w:eastAsiaTheme="minorEastAsia" w:hAnsi="Times New Roman" w:cs="Times New Roman"/>
          <w:sz w:val="24"/>
          <w:szCs w:val="24"/>
          <w:vertAlign w:val="superscript"/>
          <w:lang w:eastAsia="en-GB"/>
        </w:rPr>
        <w:t>3,7,8,9,10,15</w:t>
      </w:r>
      <w:r w:rsidRPr="00C162DC">
        <w:rPr>
          <w:rFonts w:ascii="Times New Roman" w:eastAsiaTheme="minorEastAsia" w:hAnsi="Times New Roman" w:cs="Times New Roman"/>
          <w:sz w:val="24"/>
          <w:szCs w:val="24"/>
          <w:lang w:eastAsia="en-GB"/>
        </w:rPr>
        <w:t xml:space="preserve"> L'étiologie de cette série est semblable à celles déjà décrites dans la littérature : malformation de Chiari (trois patients), tumeur intramédullaire cervicale (deux patients), tumeur de magnum de foramen, trauma cervical d'épine [images montrées dans la figure 1], et chimique arachnoïdite (un patient chacun). </w:t>
      </w:r>
    </w:p>
    <w:p w:rsidR="004031EC" w:rsidRPr="00C162DC" w:rsidRDefault="004031EC" w:rsidP="004031EC">
      <w:pPr>
        <w:spacing w:line="480" w:lineRule="auto"/>
        <w:jc w:val="both"/>
        <w:rPr>
          <w:rFonts w:ascii="Times New Roman" w:eastAsiaTheme="minorEastAsia" w:hAnsi="Times New Roman" w:cs="Times New Roman"/>
          <w:sz w:val="24"/>
          <w:szCs w:val="24"/>
          <w:lang w:eastAsia="en-GB"/>
        </w:rPr>
      </w:pPr>
      <w:r w:rsidRPr="00C162DC">
        <w:rPr>
          <w:rFonts w:ascii="Times New Roman" w:eastAsiaTheme="minorEastAsia" w:hAnsi="Times New Roman" w:cs="Times New Roman"/>
          <w:sz w:val="24"/>
          <w:szCs w:val="24"/>
          <w:lang w:eastAsia="en-GB"/>
        </w:rPr>
        <w:t>Diverses théories ont été avancées pour expliquer la dynamique anormale de CSF (pression et flux locaux de CSF) vu dans cette condition.</w:t>
      </w:r>
      <w:r w:rsidRPr="00C162DC">
        <w:rPr>
          <w:rFonts w:ascii="Times New Roman" w:eastAsiaTheme="minorEastAsia" w:hAnsi="Times New Roman" w:cs="Times New Roman"/>
          <w:sz w:val="24"/>
          <w:szCs w:val="24"/>
          <w:vertAlign w:val="superscript"/>
          <w:lang w:eastAsia="en-GB"/>
        </w:rPr>
        <w:t>1,2,11,15</w:t>
      </w:r>
      <w:r w:rsidRPr="00C162DC">
        <w:rPr>
          <w:rFonts w:ascii="Times New Roman" w:eastAsiaTheme="minorEastAsia" w:hAnsi="Times New Roman" w:cs="Times New Roman"/>
          <w:sz w:val="24"/>
          <w:szCs w:val="24"/>
          <w:lang w:eastAsia="en-GB"/>
        </w:rPr>
        <w:t xml:space="preserve"> La «théorie hydrodynamique» du Gardener propose que le blocage au foramen magnum provoque une transmission de la pression pulsatile du LCR par le coup de bélier via l’obex dans le canal rachidien central, ce qui entraîne une accumulation de LCR.</w:t>
      </w:r>
      <w:r w:rsidRPr="00C162DC">
        <w:rPr>
          <w:rFonts w:ascii="Times New Roman" w:eastAsiaTheme="minorEastAsia" w:hAnsi="Times New Roman" w:cs="Times New Roman"/>
          <w:sz w:val="24"/>
          <w:szCs w:val="24"/>
          <w:vertAlign w:val="superscript"/>
          <w:lang w:eastAsia="en-GB"/>
        </w:rPr>
        <w:t>1,2,3,15</w:t>
      </w:r>
      <w:r w:rsidRPr="00C162DC">
        <w:rPr>
          <w:rFonts w:ascii="Times New Roman" w:eastAsiaTheme="minorEastAsia" w:hAnsi="Times New Roman" w:cs="Times New Roman"/>
          <w:sz w:val="24"/>
          <w:szCs w:val="24"/>
          <w:lang w:eastAsia="en-GB"/>
        </w:rPr>
        <w:t xml:space="preserve"> Dans la « théorie de l'effet de succion » de Williams, l'action valvulaire au magnum de foramen, comme dans la malformation de Chiari, cause un différentiel entre la pression intracrânienne et la pression spinale avec l'accumulation du fluide dans la moelle épinière.</w:t>
      </w:r>
      <w:r w:rsidRPr="00C162DC">
        <w:rPr>
          <w:rFonts w:ascii="Times New Roman" w:eastAsiaTheme="minorEastAsia" w:hAnsi="Times New Roman" w:cs="Times New Roman"/>
          <w:sz w:val="24"/>
          <w:szCs w:val="24"/>
          <w:vertAlign w:val="superscript"/>
          <w:lang w:eastAsia="en-GB"/>
        </w:rPr>
        <w:t>1,2,3,15</w:t>
      </w:r>
      <w:r w:rsidRPr="00C162DC">
        <w:rPr>
          <w:rFonts w:ascii="Times New Roman" w:eastAsiaTheme="minorEastAsia" w:hAnsi="Times New Roman" w:cs="Times New Roman"/>
          <w:sz w:val="24"/>
          <w:szCs w:val="24"/>
          <w:lang w:eastAsia="en-GB"/>
        </w:rPr>
        <w:t xml:space="preserve"> La "théorie des pistons" de Oldfield soutient que le mouvement vers le bas des amygdales cérébelleuses durant la systole crée un effet semblable à celui d'un piston dans l'espace sous-arachnoïdien de la colonne vertébrale, provoquant une augmentation de la pression intramédullaire avec le LCR forcé dans les espaces périvasculaires et interstitiels.</w:t>
      </w:r>
      <w:r w:rsidRPr="00C162DC">
        <w:rPr>
          <w:rFonts w:ascii="Times New Roman" w:eastAsiaTheme="minorEastAsia" w:hAnsi="Times New Roman" w:cs="Times New Roman"/>
          <w:sz w:val="24"/>
          <w:szCs w:val="24"/>
          <w:vertAlign w:val="superscript"/>
          <w:lang w:eastAsia="en-GB"/>
        </w:rPr>
        <w:t>1,2,3</w:t>
      </w:r>
      <w:r w:rsidRPr="00C162DC">
        <w:rPr>
          <w:rFonts w:ascii="Times New Roman" w:eastAsiaTheme="minorEastAsia" w:hAnsi="Times New Roman" w:cs="Times New Roman"/>
          <w:sz w:val="24"/>
          <w:szCs w:val="24"/>
          <w:lang w:eastAsia="en-GB"/>
        </w:rPr>
        <w:t xml:space="preserve"> La plus récente "théorie de la pression d'impulsion intramédullaire" suggère qu'il y a une augmentation relative de la pression d'impulsion dans la moelle épinière par rapport à l'espace sous-arachnoïdien qui provoque L'accumulation de L'ECF dans la moelle distendue.</w:t>
      </w:r>
      <w:r w:rsidRPr="00C162DC">
        <w:rPr>
          <w:rFonts w:ascii="Times New Roman" w:eastAsiaTheme="minorEastAsia" w:hAnsi="Times New Roman" w:cs="Times New Roman"/>
          <w:sz w:val="24"/>
          <w:szCs w:val="24"/>
          <w:vertAlign w:val="superscript"/>
          <w:lang w:eastAsia="en-GB"/>
        </w:rPr>
        <w:t>1,2,3</w:t>
      </w:r>
      <w:r w:rsidRPr="00C162DC">
        <w:rPr>
          <w:rFonts w:ascii="Times New Roman" w:eastAsiaTheme="minorEastAsia" w:hAnsi="Times New Roman" w:cs="Times New Roman"/>
          <w:sz w:val="24"/>
          <w:szCs w:val="24"/>
          <w:lang w:eastAsia="en-GB"/>
        </w:rPr>
        <w:t xml:space="preserve"> Goel</w:t>
      </w:r>
      <w:r w:rsidRPr="00C162DC">
        <w:rPr>
          <w:rFonts w:ascii="Times New Roman" w:eastAsiaTheme="minorEastAsia" w:hAnsi="Times New Roman" w:cs="Times New Roman"/>
          <w:sz w:val="24"/>
          <w:szCs w:val="24"/>
          <w:vertAlign w:val="superscript"/>
          <w:lang w:eastAsia="en-GB"/>
        </w:rPr>
        <w:t>7</w:t>
      </w:r>
      <w:r w:rsidRPr="00C162DC">
        <w:rPr>
          <w:rFonts w:ascii="Times New Roman" w:eastAsiaTheme="minorEastAsia" w:hAnsi="Times New Roman" w:cs="Times New Roman"/>
          <w:sz w:val="24"/>
          <w:szCs w:val="24"/>
          <w:lang w:eastAsia="en-GB"/>
        </w:rPr>
        <w:t xml:space="preserve"> est d'avis que la syringomyélie peut être un événement tertiaire de la pression pulsatile de longue date de l'Asil hernié au tronc cérébral. L'événement principal est une invagination basilaire associée à un mal-développement basal qui entraîne une réduction </w:t>
      </w:r>
      <w:r w:rsidRPr="00C162DC">
        <w:rPr>
          <w:rFonts w:ascii="Times New Roman" w:eastAsiaTheme="minorEastAsia" w:hAnsi="Times New Roman" w:cs="Times New Roman"/>
          <w:sz w:val="24"/>
          <w:szCs w:val="24"/>
          <w:lang w:eastAsia="en-GB"/>
        </w:rPr>
        <w:lastRenderedPageBreak/>
        <w:t xml:space="preserve">du volume de la fosse postérieure, et l'événement secondaire </w:t>
      </w:r>
      <w:proofErr w:type="gramStart"/>
      <w:r w:rsidRPr="00C162DC">
        <w:rPr>
          <w:rFonts w:ascii="Times New Roman" w:eastAsiaTheme="minorEastAsia" w:hAnsi="Times New Roman" w:cs="Times New Roman"/>
          <w:sz w:val="24"/>
          <w:szCs w:val="24"/>
          <w:lang w:eastAsia="en-GB"/>
        </w:rPr>
        <w:t>est</w:t>
      </w:r>
      <w:proofErr w:type="gramEnd"/>
      <w:r w:rsidRPr="00C162DC">
        <w:rPr>
          <w:rFonts w:ascii="Times New Roman" w:eastAsiaTheme="minorEastAsia" w:hAnsi="Times New Roman" w:cs="Times New Roman"/>
          <w:sz w:val="24"/>
          <w:szCs w:val="24"/>
          <w:lang w:eastAsia="en-GB"/>
        </w:rPr>
        <w:t xml:space="preserve"> une malformation de Chiari ou une hernie amygdalienne due à la présence d'une masse cérébelleuse normale. Il a conclu que la syringomyélie peut être un phénomène de protection naturelle pour contrebalancer la pression de longue date des amygdales et aussi checkmate pression implacable imposée par la malformation de Chiari.</w:t>
      </w:r>
      <w:r w:rsidRPr="00C162DC">
        <w:rPr>
          <w:rFonts w:ascii="Times New Roman" w:eastAsiaTheme="minorEastAsia" w:hAnsi="Times New Roman" w:cs="Times New Roman"/>
          <w:sz w:val="24"/>
          <w:szCs w:val="24"/>
          <w:vertAlign w:val="superscript"/>
          <w:lang w:eastAsia="en-GB"/>
        </w:rPr>
        <w:t>7,12</w:t>
      </w:r>
    </w:p>
    <w:p w:rsidR="004031EC" w:rsidRPr="00C162DC" w:rsidRDefault="004031EC" w:rsidP="004031EC">
      <w:pPr>
        <w:spacing w:line="480" w:lineRule="auto"/>
        <w:jc w:val="both"/>
        <w:rPr>
          <w:rFonts w:ascii="Times New Roman" w:eastAsiaTheme="minorEastAsia" w:hAnsi="Times New Roman" w:cs="Times New Roman"/>
          <w:sz w:val="24"/>
          <w:szCs w:val="24"/>
          <w:lang w:eastAsia="en-GB"/>
        </w:rPr>
      </w:pPr>
      <w:r w:rsidRPr="00C162DC">
        <w:rPr>
          <w:rFonts w:ascii="Times New Roman" w:eastAsiaTheme="minorEastAsia" w:hAnsi="Times New Roman" w:cs="Times New Roman"/>
          <w:sz w:val="24"/>
          <w:szCs w:val="24"/>
          <w:lang w:eastAsia="en-GB"/>
        </w:rPr>
        <w:t xml:space="preserve">Les patients atteints de syringomyélie peuvent présenter </w:t>
      </w:r>
      <w:proofErr w:type="gramStart"/>
      <w:r w:rsidRPr="00C162DC">
        <w:rPr>
          <w:rFonts w:ascii="Times New Roman" w:eastAsiaTheme="minorEastAsia" w:hAnsi="Times New Roman" w:cs="Times New Roman"/>
          <w:sz w:val="24"/>
          <w:szCs w:val="24"/>
          <w:lang w:eastAsia="en-GB"/>
        </w:rPr>
        <w:t>un</w:t>
      </w:r>
      <w:proofErr w:type="gramEnd"/>
      <w:r w:rsidRPr="00C162DC">
        <w:rPr>
          <w:rFonts w:ascii="Times New Roman" w:eastAsiaTheme="minorEastAsia" w:hAnsi="Times New Roman" w:cs="Times New Roman"/>
          <w:sz w:val="24"/>
          <w:szCs w:val="24"/>
          <w:lang w:eastAsia="en-GB"/>
        </w:rPr>
        <w:t xml:space="preserve"> large éventail de caractéristiques. La plupart présentent des douleurs brûlantes ou neuropathiques souvent radiculaires, une dysesthésie, une perte sensorielle en suspension (comme une cape) impliquant une douleur et une température (le tractus spinothalamique), une faiblesse segmentaire, une démarche ataxique spastique, une atrophie des petits muscles de la main, des déformations main-griffe ou des signes de brûlures indolores.</w:t>
      </w:r>
      <w:r w:rsidRPr="00C162DC">
        <w:rPr>
          <w:rFonts w:ascii="Times New Roman" w:eastAsiaTheme="minorEastAsia" w:hAnsi="Times New Roman" w:cs="Times New Roman"/>
          <w:sz w:val="24"/>
          <w:szCs w:val="24"/>
          <w:vertAlign w:val="superscript"/>
          <w:lang w:eastAsia="en-GB"/>
        </w:rPr>
        <w:t>3,11,13,14</w:t>
      </w:r>
      <w:r w:rsidRPr="00C162DC">
        <w:rPr>
          <w:rFonts w:ascii="Times New Roman" w:eastAsiaTheme="minorEastAsia" w:hAnsi="Times New Roman" w:cs="Times New Roman"/>
          <w:sz w:val="24"/>
          <w:szCs w:val="24"/>
          <w:lang w:eastAsia="en-GB"/>
        </w:rPr>
        <w:t xml:space="preserve"> La colonne postérieure est souvent épargnée par le maintien du sens de la position articulaire, de la vibration et du toucher léger.L'évolution temporelle des symptômes et des signes est lente sur de nombreuses années, jusqu'à 20-30 ans après l'apparition des symptômes.</w:t>
      </w:r>
      <w:r w:rsidRPr="00C162DC">
        <w:rPr>
          <w:rFonts w:ascii="Times New Roman" w:eastAsiaTheme="minorEastAsia" w:hAnsi="Times New Roman" w:cs="Times New Roman"/>
          <w:sz w:val="24"/>
          <w:szCs w:val="24"/>
          <w:vertAlign w:val="superscript"/>
          <w:lang w:eastAsia="en-GB"/>
        </w:rPr>
        <w:t>11,16</w:t>
      </w:r>
    </w:p>
    <w:p w:rsidR="004031EC" w:rsidRPr="00C162DC" w:rsidRDefault="004031EC" w:rsidP="004031EC">
      <w:pPr>
        <w:spacing w:line="480" w:lineRule="auto"/>
        <w:jc w:val="both"/>
        <w:rPr>
          <w:rFonts w:ascii="Times New Roman" w:eastAsiaTheme="minorEastAsia" w:hAnsi="Times New Roman" w:cs="Times New Roman"/>
          <w:sz w:val="24"/>
          <w:szCs w:val="24"/>
          <w:lang w:eastAsia="en-GB"/>
        </w:rPr>
      </w:pPr>
      <w:r w:rsidRPr="00C162DC">
        <w:rPr>
          <w:rFonts w:ascii="Times New Roman" w:eastAsiaTheme="minorEastAsia" w:hAnsi="Times New Roman" w:cs="Times New Roman"/>
          <w:sz w:val="24"/>
          <w:szCs w:val="24"/>
          <w:lang w:eastAsia="en-GB"/>
        </w:rPr>
        <w:t>Le diagnostic exige un index élevé de soupçon car il peut être facilement manqué, comme dans les rapports de cas par Shehu et al et Maduforo et Akpan.</w:t>
      </w:r>
      <w:r w:rsidRPr="00C162DC">
        <w:rPr>
          <w:rFonts w:ascii="Times New Roman" w:eastAsiaTheme="minorEastAsia" w:hAnsi="Times New Roman" w:cs="Times New Roman"/>
          <w:sz w:val="24"/>
          <w:szCs w:val="24"/>
          <w:vertAlign w:val="superscript"/>
          <w:lang w:eastAsia="en-GB"/>
        </w:rPr>
        <w:t>4</w:t>
      </w:r>
      <w:proofErr w:type="gramStart"/>
      <w:r w:rsidRPr="00C162DC">
        <w:rPr>
          <w:rFonts w:ascii="Times New Roman" w:eastAsiaTheme="minorEastAsia" w:hAnsi="Times New Roman" w:cs="Times New Roman"/>
          <w:sz w:val="24"/>
          <w:szCs w:val="24"/>
          <w:vertAlign w:val="superscript"/>
          <w:lang w:eastAsia="en-GB"/>
        </w:rPr>
        <w:t>,5</w:t>
      </w:r>
      <w:proofErr w:type="gramEnd"/>
      <w:r w:rsidRPr="00C162DC">
        <w:rPr>
          <w:rFonts w:ascii="Times New Roman" w:eastAsiaTheme="minorEastAsia" w:hAnsi="Times New Roman" w:cs="Times New Roman"/>
          <w:sz w:val="24"/>
          <w:szCs w:val="24"/>
          <w:lang w:eastAsia="en-GB"/>
        </w:rPr>
        <w:t xml:space="preserve"> Chez L'un de nos patients (SH, une femme de 24 ans, images de la Figure 2), le diagnostic a également été omis jusqu'à ce que L'IRM craniospinal a été fait. Elle a reçu </w:t>
      </w:r>
      <w:proofErr w:type="gramStart"/>
      <w:r w:rsidRPr="00C162DC">
        <w:rPr>
          <w:rFonts w:ascii="Times New Roman" w:eastAsiaTheme="minorEastAsia" w:hAnsi="Times New Roman" w:cs="Times New Roman"/>
          <w:sz w:val="24"/>
          <w:szCs w:val="24"/>
          <w:lang w:eastAsia="en-GB"/>
        </w:rPr>
        <w:t>divers</w:t>
      </w:r>
      <w:proofErr w:type="gramEnd"/>
      <w:r w:rsidRPr="00C162DC">
        <w:rPr>
          <w:rFonts w:ascii="Times New Roman" w:eastAsiaTheme="minorEastAsia" w:hAnsi="Times New Roman" w:cs="Times New Roman"/>
          <w:sz w:val="24"/>
          <w:szCs w:val="24"/>
          <w:lang w:eastAsia="en-GB"/>
        </w:rPr>
        <w:t xml:space="preserve"> traitements (y compris une appendicectomie) pour plusieurs diagnostics présumés fondés sur son large éventail de symptômes pendant qu'elle était traitée dans un hôpital périphérique. L'examen histologique a révélé que le spécimen d'appendicectomie était normal. L'imagerie par résonance magnétique (IRM) est l'investigation diagnostique de choix; les autres modalités de diagnostic sont la myélographie par tomodensitométrie, l'échographie peropératoire et les potentiels évoqués somatosensoriels peropératoires (SSEP).</w:t>
      </w:r>
      <w:r w:rsidRPr="00C162DC">
        <w:rPr>
          <w:rFonts w:ascii="Times New Roman" w:eastAsiaTheme="minorEastAsia" w:hAnsi="Times New Roman" w:cs="Times New Roman"/>
          <w:sz w:val="24"/>
          <w:szCs w:val="24"/>
          <w:vertAlign w:val="superscript"/>
          <w:lang w:eastAsia="en-GB"/>
        </w:rPr>
        <w:t>3,13,15</w:t>
      </w:r>
      <w:r w:rsidRPr="00C162DC">
        <w:rPr>
          <w:rFonts w:ascii="Times New Roman" w:eastAsiaTheme="minorEastAsia" w:hAnsi="Times New Roman" w:cs="Times New Roman"/>
          <w:sz w:val="24"/>
          <w:szCs w:val="24"/>
          <w:lang w:eastAsia="en-GB"/>
        </w:rPr>
        <w:t xml:space="preserve"> L'IRM peut mettre en évidence une zone de distension du cordon avec accumulation de liquide se traduisant par une hypointense sur l'imagerie pondérée T1 et </w:t>
      </w:r>
      <w:r w:rsidRPr="00C162DC">
        <w:rPr>
          <w:rFonts w:ascii="Times New Roman" w:eastAsiaTheme="minorEastAsia" w:hAnsi="Times New Roman" w:cs="Times New Roman"/>
          <w:sz w:val="24"/>
          <w:szCs w:val="24"/>
          <w:lang w:eastAsia="en-GB"/>
        </w:rPr>
        <w:lastRenderedPageBreak/>
        <w:t>une hyperintense sur L'imagerie pondérée T2, et la pathologie causale s'il s'agit d'une pathologie secondaire.</w:t>
      </w:r>
      <w:r w:rsidRPr="00C162DC">
        <w:rPr>
          <w:rFonts w:ascii="Times New Roman" w:eastAsiaTheme="minorEastAsia" w:hAnsi="Times New Roman" w:cs="Times New Roman"/>
          <w:sz w:val="24"/>
          <w:szCs w:val="24"/>
          <w:vertAlign w:val="superscript"/>
          <w:lang w:eastAsia="en-GB"/>
        </w:rPr>
        <w:t>3,13</w:t>
      </w:r>
      <w:r w:rsidRPr="00C162DC">
        <w:rPr>
          <w:rFonts w:ascii="Times New Roman" w:eastAsiaTheme="minorEastAsia" w:hAnsi="Times New Roman" w:cs="Times New Roman"/>
          <w:sz w:val="24"/>
          <w:szCs w:val="24"/>
          <w:lang w:eastAsia="en-GB"/>
        </w:rPr>
        <w:t xml:space="preserve"> La myélographie par tomodensitométrie peut montrer une fixation de gonflement du cordon, une obstruction localisée du LCR ou du syrinx..</w:t>
      </w:r>
      <w:r w:rsidRPr="00C162DC">
        <w:rPr>
          <w:rFonts w:ascii="Times New Roman" w:eastAsiaTheme="minorEastAsia" w:hAnsi="Times New Roman" w:cs="Times New Roman"/>
          <w:sz w:val="24"/>
          <w:szCs w:val="24"/>
          <w:vertAlign w:val="superscript"/>
          <w:lang w:eastAsia="en-GB"/>
        </w:rPr>
        <w:t>3</w:t>
      </w:r>
      <w:proofErr w:type="gramStart"/>
      <w:r w:rsidRPr="00C162DC">
        <w:rPr>
          <w:rFonts w:ascii="Times New Roman" w:eastAsiaTheme="minorEastAsia" w:hAnsi="Times New Roman" w:cs="Times New Roman"/>
          <w:sz w:val="24"/>
          <w:szCs w:val="24"/>
          <w:vertAlign w:val="superscript"/>
          <w:lang w:eastAsia="en-GB"/>
        </w:rPr>
        <w:t>,13</w:t>
      </w:r>
      <w:proofErr w:type="gramEnd"/>
    </w:p>
    <w:p w:rsidR="004031EC" w:rsidRPr="00C162DC" w:rsidRDefault="004031EC" w:rsidP="004031EC">
      <w:pPr>
        <w:spacing w:line="480" w:lineRule="auto"/>
        <w:jc w:val="both"/>
        <w:rPr>
          <w:rFonts w:ascii="Times New Roman" w:eastAsiaTheme="minorEastAsia" w:hAnsi="Times New Roman" w:cs="Times New Roman"/>
          <w:sz w:val="24"/>
          <w:szCs w:val="24"/>
          <w:lang w:eastAsia="en-GB"/>
        </w:rPr>
      </w:pPr>
      <w:r w:rsidRPr="00C162DC">
        <w:rPr>
          <w:rFonts w:ascii="Times New Roman" w:eastAsiaTheme="minorEastAsia" w:hAnsi="Times New Roman" w:cs="Times New Roman"/>
          <w:sz w:val="24"/>
          <w:szCs w:val="24"/>
          <w:lang w:eastAsia="en-GB"/>
        </w:rPr>
        <w:t>Un traitement chirurgical est indiqué chez les patients dont la fonction neurologique se détériore.</w:t>
      </w:r>
      <w:r w:rsidRPr="00C162DC">
        <w:rPr>
          <w:rFonts w:ascii="Times New Roman" w:eastAsiaTheme="minorEastAsia" w:hAnsi="Times New Roman" w:cs="Times New Roman"/>
          <w:sz w:val="24"/>
          <w:szCs w:val="24"/>
          <w:vertAlign w:val="superscript"/>
          <w:lang w:eastAsia="en-GB"/>
        </w:rPr>
        <w:t>15,16</w:t>
      </w:r>
      <w:r w:rsidRPr="00C162DC">
        <w:rPr>
          <w:rFonts w:ascii="Times New Roman" w:eastAsiaTheme="minorEastAsia" w:hAnsi="Times New Roman" w:cs="Times New Roman"/>
          <w:sz w:val="24"/>
          <w:szCs w:val="24"/>
          <w:lang w:eastAsia="en-GB"/>
        </w:rPr>
        <w:t xml:space="preserve"> la stratégie de traitement consiste à éliminer la pathologie causale et à rétablir une connexion avec l'espace sous-arachnoïdien.</w:t>
      </w:r>
      <w:r w:rsidRPr="00C162DC">
        <w:rPr>
          <w:rFonts w:ascii="Times New Roman" w:eastAsiaTheme="minorEastAsia" w:hAnsi="Times New Roman" w:cs="Times New Roman"/>
          <w:sz w:val="24"/>
          <w:szCs w:val="24"/>
          <w:vertAlign w:val="superscript"/>
          <w:lang w:eastAsia="en-GB"/>
        </w:rPr>
        <w:t xml:space="preserve">6,13,16 </w:t>
      </w:r>
      <w:r w:rsidRPr="00C162DC">
        <w:rPr>
          <w:rFonts w:ascii="Times New Roman" w:eastAsiaTheme="minorEastAsia" w:hAnsi="Times New Roman" w:cs="Times New Roman"/>
          <w:sz w:val="24"/>
          <w:szCs w:val="24"/>
          <w:lang w:eastAsia="en-GB"/>
        </w:rPr>
        <w:t>Ce résultat peut être obtenu par une décompression de la fosse postérieure avec ou sans augmentation de la duroplastie, de la résection amygdalienne/tonsillopexie ou de la section arachnoïde.</w:t>
      </w:r>
      <w:r w:rsidRPr="00C162DC">
        <w:rPr>
          <w:rFonts w:ascii="Times New Roman" w:eastAsiaTheme="minorEastAsia" w:hAnsi="Times New Roman" w:cs="Times New Roman"/>
          <w:sz w:val="24"/>
          <w:szCs w:val="24"/>
          <w:vertAlign w:val="superscript"/>
          <w:lang w:eastAsia="en-GB"/>
        </w:rPr>
        <w:t>2,7,8,9,10,13</w:t>
      </w:r>
      <w:r w:rsidRPr="00C162DC">
        <w:rPr>
          <w:rFonts w:ascii="Times New Roman" w:eastAsiaTheme="minorEastAsia" w:hAnsi="Times New Roman" w:cs="Times New Roman"/>
          <w:sz w:val="24"/>
          <w:szCs w:val="24"/>
          <w:lang w:eastAsia="en-GB"/>
        </w:rPr>
        <w:t xml:space="preserve"> Parmi les autres approches, mentionnons le triage syringo-subarachnoïde, le drainage syrinx dans les cas idiopathiques, l'excision tumorale, le branchement de l'obex (intervention du Gardner) ou la transplantation de tissu neural dans les cas de lésion de la moelle épinière.Un traitement chirurgical est indiqué chez les patients dont la fonction neurologique se détériore.</w:t>
      </w:r>
      <w:r w:rsidRPr="00C162DC">
        <w:rPr>
          <w:rFonts w:ascii="Times New Roman" w:eastAsiaTheme="minorEastAsia" w:hAnsi="Times New Roman" w:cs="Times New Roman"/>
          <w:sz w:val="24"/>
          <w:szCs w:val="24"/>
          <w:vertAlign w:val="superscript"/>
          <w:lang w:eastAsia="en-GB"/>
        </w:rPr>
        <w:t>15,16</w:t>
      </w:r>
      <w:r w:rsidRPr="00C162DC">
        <w:rPr>
          <w:rFonts w:ascii="Times New Roman" w:eastAsiaTheme="minorEastAsia" w:hAnsi="Times New Roman" w:cs="Times New Roman"/>
          <w:sz w:val="24"/>
          <w:szCs w:val="24"/>
          <w:lang w:eastAsia="en-GB"/>
        </w:rPr>
        <w:t xml:space="preserve"> la stratégie de traitement consiste à éliminer la pathologie causale et à rétablir une connexion avec l'espace sous-arachnoïdien.</w:t>
      </w:r>
      <w:r w:rsidRPr="00C162DC">
        <w:rPr>
          <w:rFonts w:ascii="Times New Roman" w:eastAsiaTheme="minorEastAsia" w:hAnsi="Times New Roman" w:cs="Times New Roman"/>
          <w:sz w:val="24"/>
          <w:szCs w:val="24"/>
          <w:vertAlign w:val="superscript"/>
          <w:lang w:eastAsia="en-GB"/>
        </w:rPr>
        <w:t>6,13,16</w:t>
      </w:r>
      <w:r w:rsidRPr="00C162DC">
        <w:rPr>
          <w:rFonts w:ascii="Times New Roman" w:eastAsiaTheme="minorEastAsia" w:hAnsi="Times New Roman" w:cs="Times New Roman"/>
          <w:sz w:val="24"/>
          <w:szCs w:val="24"/>
          <w:lang w:eastAsia="en-GB"/>
        </w:rPr>
        <w:t xml:space="preserve"> Ce résultat peut être obtenu par une décompression de la fosse postérieure avec ou sans augmentation de la duroplastie, de la résection amygdalienne/tonsillopexie ou de la section arachnoïde</w:t>
      </w:r>
      <w:r w:rsidRPr="00C162DC">
        <w:rPr>
          <w:rFonts w:ascii="Times New Roman" w:eastAsiaTheme="minorEastAsia" w:hAnsi="Times New Roman" w:cs="Times New Roman"/>
          <w:sz w:val="24"/>
          <w:szCs w:val="24"/>
          <w:vertAlign w:val="superscript"/>
          <w:lang w:eastAsia="en-GB"/>
        </w:rPr>
        <w:t>.2,4,7,12,13,15,16</w:t>
      </w:r>
      <w:r w:rsidRPr="00C162DC">
        <w:rPr>
          <w:rFonts w:ascii="Times New Roman" w:eastAsiaTheme="minorEastAsia" w:hAnsi="Times New Roman" w:cs="Times New Roman"/>
          <w:sz w:val="24"/>
          <w:szCs w:val="24"/>
          <w:lang w:eastAsia="en-GB"/>
        </w:rPr>
        <w:t xml:space="preserve"> Les complications de la chirurgie comprennent pseudomeningocoele, méningite chimique, cicatrisation, arachnoïdite, formation d'adhésion, descente caudale du cerveau arrière, et détérioration de la fonction neurologique.</w:t>
      </w:r>
      <w:r w:rsidRPr="00C162DC">
        <w:rPr>
          <w:rFonts w:ascii="Times New Roman" w:eastAsiaTheme="minorEastAsia" w:hAnsi="Times New Roman" w:cs="Times New Roman"/>
          <w:sz w:val="24"/>
          <w:szCs w:val="24"/>
          <w:vertAlign w:val="superscript"/>
          <w:lang w:eastAsia="en-GB"/>
        </w:rPr>
        <w:t>16</w:t>
      </w:r>
    </w:p>
    <w:p w:rsidR="004031EC" w:rsidRPr="00C162DC" w:rsidRDefault="004031EC" w:rsidP="004031EC">
      <w:pPr>
        <w:spacing w:line="480" w:lineRule="auto"/>
        <w:jc w:val="both"/>
        <w:rPr>
          <w:rFonts w:ascii="Times New Roman" w:eastAsiaTheme="minorEastAsia" w:hAnsi="Times New Roman" w:cs="Times New Roman"/>
          <w:sz w:val="24"/>
          <w:szCs w:val="24"/>
          <w:lang w:eastAsia="en-GB"/>
        </w:rPr>
      </w:pPr>
      <w:r w:rsidRPr="00C162DC">
        <w:rPr>
          <w:rFonts w:ascii="Times New Roman" w:eastAsiaTheme="minorEastAsia" w:hAnsi="Times New Roman" w:cs="Times New Roman"/>
          <w:sz w:val="24"/>
          <w:szCs w:val="24"/>
          <w:lang w:eastAsia="en-GB"/>
        </w:rPr>
        <w:t>Le résultat dépend du degré d'invalidité avant l'intervention et de l'étiologie de la syrinx</w:t>
      </w:r>
      <w:r w:rsidRPr="00C162DC">
        <w:rPr>
          <w:rFonts w:ascii="Times New Roman" w:eastAsiaTheme="minorEastAsia" w:hAnsi="Times New Roman" w:cs="Times New Roman"/>
          <w:sz w:val="24"/>
          <w:szCs w:val="24"/>
          <w:vertAlign w:val="superscript"/>
          <w:lang w:eastAsia="en-GB"/>
        </w:rPr>
        <w:t>2</w:t>
      </w:r>
      <w:proofErr w:type="gramStart"/>
      <w:r w:rsidRPr="00C162DC">
        <w:rPr>
          <w:rFonts w:ascii="Times New Roman" w:eastAsiaTheme="minorEastAsia" w:hAnsi="Times New Roman" w:cs="Times New Roman"/>
          <w:sz w:val="24"/>
          <w:szCs w:val="24"/>
          <w:vertAlign w:val="superscript"/>
          <w:lang w:eastAsia="en-GB"/>
        </w:rPr>
        <w:t>,13</w:t>
      </w:r>
      <w:proofErr w:type="gramEnd"/>
      <w:r w:rsidRPr="00C162DC">
        <w:rPr>
          <w:rFonts w:ascii="Times New Roman" w:eastAsiaTheme="minorEastAsia" w:hAnsi="Times New Roman" w:cs="Times New Roman"/>
          <w:sz w:val="24"/>
          <w:szCs w:val="24"/>
          <w:lang w:eastAsia="en-GB"/>
        </w:rPr>
        <w:t xml:space="preserve"> et est bonne dans la plupart des séries. Cependant, l'aggravation des symptômes est liée à la compression du tronc cérébral et de la partie supérieure du cordon cervical après un shunt syringo-subarachnoïde.Une amélioration clinique et radiologique ne revient pas toujours à un retour au statut de performance préopératoire. Ceci est démontré dans le rapport par Adeleye et Ogbole d'un homme de 41 ans avec syringomyélie idiopathique qui a eu une amélioration </w:t>
      </w:r>
      <w:r w:rsidRPr="00C162DC">
        <w:rPr>
          <w:rFonts w:ascii="Times New Roman" w:eastAsiaTheme="minorEastAsia" w:hAnsi="Times New Roman" w:cs="Times New Roman"/>
          <w:sz w:val="24"/>
          <w:szCs w:val="24"/>
          <w:lang w:eastAsia="en-GB"/>
        </w:rPr>
        <w:lastRenderedPageBreak/>
        <w:t>clinique avec une résolution de syrinx radiologique mais n'a pas pu retourner à son occupation pré-opératoire.</w:t>
      </w:r>
      <w:r w:rsidRPr="00C162DC">
        <w:rPr>
          <w:rFonts w:ascii="Times New Roman" w:eastAsiaTheme="minorEastAsia" w:hAnsi="Times New Roman" w:cs="Times New Roman"/>
          <w:sz w:val="24"/>
          <w:szCs w:val="24"/>
          <w:vertAlign w:val="superscript"/>
          <w:lang w:eastAsia="en-GB"/>
        </w:rPr>
        <w:t>6</w:t>
      </w:r>
      <w:r w:rsidRPr="00C162DC">
        <w:rPr>
          <w:rFonts w:ascii="Times New Roman" w:eastAsiaTheme="minorEastAsia" w:hAnsi="Times New Roman" w:cs="Times New Roman"/>
          <w:sz w:val="24"/>
          <w:szCs w:val="24"/>
          <w:lang w:eastAsia="en-GB"/>
        </w:rPr>
        <w:t xml:space="preserve"> Notre patient atteint d'une arachnoïdite chimique iatrogène s'est également amélioré sur le plan clinique, mais il n'a pas repris son activité pré-orbitaire.</w:t>
      </w:r>
    </w:p>
    <w:p w:rsidR="004031EC" w:rsidRPr="000E5EEF" w:rsidRDefault="004031EC" w:rsidP="004031EC">
      <w:pPr>
        <w:spacing w:line="480" w:lineRule="auto"/>
        <w:jc w:val="both"/>
        <w:rPr>
          <w:rFonts w:ascii="Times New Roman" w:eastAsiaTheme="minorEastAsia" w:hAnsi="Times New Roman" w:cs="Times New Roman"/>
          <w:b/>
          <w:sz w:val="24"/>
          <w:szCs w:val="24"/>
          <w:lang w:eastAsia="en-GB"/>
        </w:rPr>
      </w:pPr>
      <w:r w:rsidRPr="000E5EEF">
        <w:rPr>
          <w:rFonts w:ascii="Times New Roman" w:eastAsiaTheme="minorEastAsia" w:hAnsi="Times New Roman" w:cs="Times New Roman"/>
          <w:b/>
          <w:sz w:val="24"/>
          <w:szCs w:val="24"/>
          <w:lang w:eastAsia="en-GB"/>
        </w:rPr>
        <w:t>CONCLUSION</w:t>
      </w:r>
    </w:p>
    <w:p w:rsidR="004031EC" w:rsidRPr="00C162DC" w:rsidRDefault="004031EC" w:rsidP="004031EC">
      <w:pPr>
        <w:spacing w:line="480" w:lineRule="auto"/>
        <w:jc w:val="both"/>
        <w:rPr>
          <w:rFonts w:ascii="Times New Roman" w:eastAsiaTheme="minorEastAsia" w:hAnsi="Times New Roman" w:cs="Times New Roman"/>
          <w:sz w:val="24"/>
          <w:szCs w:val="24"/>
          <w:lang w:eastAsia="en-GB"/>
        </w:rPr>
      </w:pPr>
      <w:r w:rsidRPr="00C162DC">
        <w:rPr>
          <w:rFonts w:ascii="Times New Roman" w:eastAsiaTheme="minorEastAsia" w:hAnsi="Times New Roman" w:cs="Times New Roman"/>
          <w:sz w:val="24"/>
          <w:szCs w:val="24"/>
          <w:lang w:eastAsia="en-GB"/>
        </w:rPr>
        <w:t xml:space="preserve">Syringomyélie </w:t>
      </w:r>
      <w:proofErr w:type="gramStart"/>
      <w:r w:rsidRPr="00C162DC">
        <w:rPr>
          <w:rFonts w:ascii="Times New Roman" w:eastAsiaTheme="minorEastAsia" w:hAnsi="Times New Roman" w:cs="Times New Roman"/>
          <w:sz w:val="24"/>
          <w:szCs w:val="24"/>
          <w:lang w:eastAsia="en-GB"/>
        </w:rPr>
        <w:t>est</w:t>
      </w:r>
      <w:proofErr w:type="gramEnd"/>
      <w:r w:rsidRPr="00C162DC">
        <w:rPr>
          <w:rFonts w:ascii="Times New Roman" w:eastAsiaTheme="minorEastAsia" w:hAnsi="Times New Roman" w:cs="Times New Roman"/>
          <w:sz w:val="24"/>
          <w:szCs w:val="24"/>
          <w:lang w:eastAsia="en-GB"/>
        </w:rPr>
        <w:t xml:space="preserve"> une maladie rare, et souvent progressive, de la moelle épinière de l'étiologie variable. Bien que rares dans notre population, les étiologies sont semblables aux données décrites précédemment. Le diagnostic, qui exige </w:t>
      </w:r>
      <w:proofErr w:type="gramStart"/>
      <w:r w:rsidRPr="00C162DC">
        <w:rPr>
          <w:rFonts w:ascii="Times New Roman" w:eastAsiaTheme="minorEastAsia" w:hAnsi="Times New Roman" w:cs="Times New Roman"/>
          <w:sz w:val="24"/>
          <w:szCs w:val="24"/>
          <w:lang w:eastAsia="en-GB"/>
        </w:rPr>
        <w:t>un</w:t>
      </w:r>
      <w:proofErr w:type="gramEnd"/>
      <w:r w:rsidRPr="00C162DC">
        <w:rPr>
          <w:rFonts w:ascii="Times New Roman" w:eastAsiaTheme="minorEastAsia" w:hAnsi="Times New Roman" w:cs="Times New Roman"/>
          <w:sz w:val="24"/>
          <w:szCs w:val="24"/>
          <w:lang w:eastAsia="en-GB"/>
        </w:rPr>
        <w:t xml:space="preserve"> indice de suspicion élevé, était parfois retardé chez nos patients. Le but du traitement </w:t>
      </w:r>
      <w:proofErr w:type="gramStart"/>
      <w:r w:rsidRPr="00C162DC">
        <w:rPr>
          <w:rFonts w:ascii="Times New Roman" w:eastAsiaTheme="minorEastAsia" w:hAnsi="Times New Roman" w:cs="Times New Roman"/>
          <w:sz w:val="24"/>
          <w:szCs w:val="24"/>
          <w:lang w:eastAsia="en-GB"/>
        </w:rPr>
        <w:t>est</w:t>
      </w:r>
      <w:proofErr w:type="gramEnd"/>
      <w:r w:rsidRPr="00C162DC">
        <w:rPr>
          <w:rFonts w:ascii="Times New Roman" w:eastAsiaTheme="minorEastAsia" w:hAnsi="Times New Roman" w:cs="Times New Roman"/>
          <w:sz w:val="24"/>
          <w:szCs w:val="24"/>
          <w:lang w:eastAsia="en-GB"/>
        </w:rPr>
        <w:t xml:space="preserve"> de rétablir un espace sous-arachnoïdien patenté à la jonction craniocervicale. </w:t>
      </w:r>
      <w:proofErr w:type="gramStart"/>
      <w:r w:rsidRPr="00C162DC">
        <w:rPr>
          <w:rFonts w:ascii="Times New Roman" w:eastAsiaTheme="minorEastAsia" w:hAnsi="Times New Roman" w:cs="Times New Roman"/>
          <w:sz w:val="24"/>
          <w:szCs w:val="24"/>
          <w:lang w:eastAsia="en-GB"/>
        </w:rPr>
        <w:t>Un</w:t>
      </w:r>
      <w:proofErr w:type="gramEnd"/>
      <w:r w:rsidRPr="00C162DC">
        <w:rPr>
          <w:rFonts w:ascii="Times New Roman" w:eastAsiaTheme="minorEastAsia" w:hAnsi="Times New Roman" w:cs="Times New Roman"/>
          <w:sz w:val="24"/>
          <w:szCs w:val="24"/>
          <w:lang w:eastAsia="en-GB"/>
        </w:rPr>
        <w:t xml:space="preserve"> résultat cliniquement satisfaisant est possible après une intervention chirurgicale.</w:t>
      </w:r>
    </w:p>
    <w:p w:rsidR="004031EC" w:rsidRPr="000E5EEF" w:rsidRDefault="004031EC" w:rsidP="004031EC">
      <w:pPr>
        <w:spacing w:line="480" w:lineRule="auto"/>
        <w:jc w:val="both"/>
        <w:rPr>
          <w:rFonts w:ascii="Times New Roman" w:eastAsiaTheme="minorEastAsia" w:hAnsi="Times New Roman" w:cs="Times New Roman"/>
          <w:b/>
          <w:sz w:val="24"/>
          <w:szCs w:val="24"/>
          <w:lang w:eastAsia="en-GB"/>
        </w:rPr>
      </w:pPr>
      <w:r w:rsidRPr="000E5EEF">
        <w:rPr>
          <w:rFonts w:ascii="Times New Roman" w:eastAsiaTheme="minorEastAsia" w:hAnsi="Times New Roman" w:cs="Times New Roman"/>
          <w:b/>
          <w:sz w:val="24"/>
          <w:szCs w:val="24"/>
          <w:lang w:eastAsia="en-GB"/>
        </w:rPr>
        <w:t>Limites de l'étude</w:t>
      </w:r>
    </w:p>
    <w:p w:rsidR="004031EC" w:rsidRPr="00C162DC" w:rsidRDefault="004031EC" w:rsidP="004031EC">
      <w:pPr>
        <w:spacing w:line="480" w:lineRule="auto"/>
        <w:jc w:val="both"/>
        <w:rPr>
          <w:rFonts w:ascii="Times New Roman" w:eastAsiaTheme="minorEastAsia" w:hAnsi="Times New Roman" w:cs="Times New Roman"/>
          <w:sz w:val="24"/>
          <w:szCs w:val="24"/>
          <w:lang w:eastAsia="en-GB"/>
        </w:rPr>
      </w:pPr>
      <w:r w:rsidRPr="00C162DC">
        <w:rPr>
          <w:rFonts w:ascii="Times New Roman" w:eastAsiaTheme="minorEastAsia" w:hAnsi="Times New Roman" w:cs="Times New Roman"/>
          <w:sz w:val="24"/>
          <w:szCs w:val="24"/>
          <w:lang w:eastAsia="en-GB"/>
        </w:rPr>
        <w:t xml:space="preserve">Notre étude </w:t>
      </w:r>
      <w:proofErr w:type="gramStart"/>
      <w:r w:rsidRPr="00C162DC">
        <w:rPr>
          <w:rFonts w:ascii="Times New Roman" w:eastAsiaTheme="minorEastAsia" w:hAnsi="Times New Roman" w:cs="Times New Roman"/>
          <w:sz w:val="24"/>
          <w:szCs w:val="24"/>
          <w:lang w:eastAsia="en-GB"/>
        </w:rPr>
        <w:t>est</w:t>
      </w:r>
      <w:proofErr w:type="gramEnd"/>
      <w:r w:rsidRPr="00C162DC">
        <w:rPr>
          <w:rFonts w:ascii="Times New Roman" w:eastAsiaTheme="minorEastAsia" w:hAnsi="Times New Roman" w:cs="Times New Roman"/>
          <w:sz w:val="24"/>
          <w:szCs w:val="24"/>
          <w:lang w:eastAsia="en-GB"/>
        </w:rPr>
        <w:t xml:space="preserve"> limitée par la mauvaise tenue des dossiers, la documentation et la récupération dans notre milieu. En outre, la nature rétrospective de l'étude limite la documentation optimale du modèle de présentation </w:t>
      </w:r>
      <w:proofErr w:type="gramStart"/>
      <w:r w:rsidRPr="00C162DC">
        <w:rPr>
          <w:rFonts w:ascii="Times New Roman" w:eastAsiaTheme="minorEastAsia" w:hAnsi="Times New Roman" w:cs="Times New Roman"/>
          <w:sz w:val="24"/>
          <w:szCs w:val="24"/>
          <w:lang w:eastAsia="en-GB"/>
        </w:rPr>
        <w:t>et</w:t>
      </w:r>
      <w:proofErr w:type="gramEnd"/>
      <w:r w:rsidRPr="00C162DC">
        <w:rPr>
          <w:rFonts w:ascii="Times New Roman" w:eastAsiaTheme="minorEastAsia" w:hAnsi="Times New Roman" w:cs="Times New Roman"/>
          <w:sz w:val="24"/>
          <w:szCs w:val="24"/>
          <w:lang w:eastAsia="en-GB"/>
        </w:rPr>
        <w:t xml:space="preserve"> de résultats dans ces patients.</w:t>
      </w:r>
    </w:p>
    <w:p w:rsidR="004031EC" w:rsidRPr="00C162DC" w:rsidRDefault="004031EC" w:rsidP="004031EC">
      <w:pPr>
        <w:spacing w:line="480" w:lineRule="auto"/>
        <w:jc w:val="both"/>
        <w:rPr>
          <w:rFonts w:ascii="Times New Roman" w:eastAsiaTheme="minorEastAsia" w:hAnsi="Times New Roman" w:cs="Times New Roman"/>
          <w:b/>
          <w:sz w:val="24"/>
          <w:szCs w:val="24"/>
          <w:lang w:eastAsia="en-GB"/>
        </w:rPr>
      </w:pPr>
    </w:p>
    <w:p w:rsidR="004031EC" w:rsidRPr="00C162DC" w:rsidRDefault="004031EC" w:rsidP="004031EC">
      <w:pPr>
        <w:spacing w:line="480" w:lineRule="auto"/>
        <w:jc w:val="both"/>
        <w:rPr>
          <w:rFonts w:ascii="Times New Roman" w:eastAsiaTheme="minorEastAsia" w:hAnsi="Times New Roman" w:cs="Times New Roman"/>
          <w:b/>
          <w:sz w:val="28"/>
          <w:szCs w:val="28"/>
          <w:lang w:eastAsia="en-GB"/>
        </w:rPr>
      </w:pPr>
    </w:p>
    <w:p w:rsidR="004031EC" w:rsidRPr="00C162DC" w:rsidRDefault="004031EC" w:rsidP="004031EC">
      <w:pPr>
        <w:spacing w:line="480" w:lineRule="auto"/>
        <w:jc w:val="both"/>
        <w:rPr>
          <w:rFonts w:ascii="Times New Roman" w:eastAsiaTheme="minorEastAsia" w:hAnsi="Times New Roman" w:cs="Times New Roman"/>
          <w:b/>
          <w:sz w:val="28"/>
          <w:szCs w:val="28"/>
          <w:lang w:eastAsia="en-GB"/>
        </w:rPr>
      </w:pPr>
    </w:p>
    <w:p w:rsidR="004031EC" w:rsidRPr="00C162DC" w:rsidRDefault="004031EC" w:rsidP="004031EC">
      <w:pPr>
        <w:spacing w:line="480" w:lineRule="auto"/>
        <w:jc w:val="both"/>
        <w:rPr>
          <w:rFonts w:ascii="Times New Roman" w:eastAsiaTheme="minorEastAsia" w:hAnsi="Times New Roman" w:cs="Times New Roman"/>
          <w:b/>
          <w:sz w:val="28"/>
          <w:szCs w:val="28"/>
          <w:lang w:eastAsia="en-GB"/>
        </w:rPr>
      </w:pPr>
    </w:p>
    <w:p w:rsidR="004031EC" w:rsidRPr="00C162DC" w:rsidRDefault="004031EC" w:rsidP="004031EC">
      <w:pPr>
        <w:spacing w:line="480" w:lineRule="auto"/>
        <w:jc w:val="both"/>
        <w:rPr>
          <w:rFonts w:ascii="Times New Roman" w:eastAsiaTheme="minorEastAsia" w:hAnsi="Times New Roman" w:cs="Times New Roman"/>
          <w:b/>
          <w:sz w:val="28"/>
          <w:szCs w:val="28"/>
          <w:lang w:eastAsia="en-GB"/>
        </w:rPr>
      </w:pPr>
    </w:p>
    <w:p w:rsidR="004031EC" w:rsidRPr="00C162DC" w:rsidRDefault="004031EC" w:rsidP="004031EC">
      <w:pPr>
        <w:spacing w:line="480" w:lineRule="auto"/>
        <w:jc w:val="both"/>
        <w:rPr>
          <w:rFonts w:ascii="Times New Roman" w:eastAsiaTheme="minorEastAsia" w:hAnsi="Times New Roman" w:cs="Times New Roman"/>
          <w:b/>
          <w:sz w:val="28"/>
          <w:szCs w:val="28"/>
          <w:lang w:eastAsia="en-GB"/>
        </w:rPr>
      </w:pPr>
    </w:p>
    <w:p w:rsidR="004031EC" w:rsidRPr="00C162DC" w:rsidRDefault="004031EC" w:rsidP="004031EC">
      <w:pPr>
        <w:spacing w:line="480" w:lineRule="auto"/>
        <w:jc w:val="both"/>
        <w:rPr>
          <w:rFonts w:ascii="Times New Roman" w:eastAsiaTheme="minorEastAsia" w:hAnsi="Times New Roman" w:cs="Times New Roman"/>
          <w:b/>
          <w:sz w:val="28"/>
          <w:szCs w:val="28"/>
          <w:lang w:eastAsia="en-GB"/>
        </w:rPr>
      </w:pPr>
    </w:p>
    <w:p w:rsidR="004031EC" w:rsidRPr="00C162DC" w:rsidRDefault="004031EC" w:rsidP="004031EC">
      <w:pPr>
        <w:spacing w:line="480" w:lineRule="auto"/>
        <w:jc w:val="both"/>
        <w:rPr>
          <w:rFonts w:ascii="Times New Roman" w:eastAsiaTheme="minorEastAsia" w:hAnsi="Times New Roman" w:cs="Times New Roman"/>
          <w:sz w:val="28"/>
          <w:szCs w:val="28"/>
          <w:lang w:eastAsia="en-GB"/>
        </w:rPr>
      </w:pPr>
      <w:r w:rsidRPr="00C162DC">
        <w:rPr>
          <w:rFonts w:ascii="Times New Roman" w:eastAsiaTheme="minorEastAsia" w:hAnsi="Times New Roman" w:cs="Times New Roman"/>
          <w:b/>
          <w:sz w:val="28"/>
          <w:szCs w:val="28"/>
          <w:lang w:eastAsia="en-GB"/>
        </w:rPr>
        <w:t>R</w:t>
      </w:r>
      <w:r>
        <w:rPr>
          <w:rFonts w:ascii="Times New Roman" w:eastAsiaTheme="minorEastAsia" w:hAnsi="Times New Roman" w:cs="Times New Roman"/>
          <w:b/>
          <w:sz w:val="28"/>
          <w:szCs w:val="28"/>
          <w:lang w:eastAsia="en-GB"/>
        </w:rPr>
        <w:t>E</w:t>
      </w:r>
      <w:r w:rsidRPr="00C162DC">
        <w:rPr>
          <w:rFonts w:ascii="Times New Roman" w:eastAsiaTheme="minorEastAsia" w:hAnsi="Times New Roman" w:cs="Times New Roman"/>
          <w:b/>
          <w:sz w:val="28"/>
          <w:szCs w:val="28"/>
          <w:lang w:eastAsia="en-GB"/>
        </w:rPr>
        <w:t>F</w:t>
      </w:r>
      <w:r>
        <w:rPr>
          <w:rFonts w:ascii="Times New Roman" w:eastAsiaTheme="minorEastAsia" w:hAnsi="Times New Roman" w:cs="Times New Roman"/>
          <w:b/>
          <w:sz w:val="28"/>
          <w:szCs w:val="28"/>
          <w:lang w:eastAsia="en-GB"/>
        </w:rPr>
        <w:t>E</w:t>
      </w:r>
      <w:r w:rsidRPr="00C162DC">
        <w:rPr>
          <w:rFonts w:ascii="Times New Roman" w:eastAsiaTheme="minorEastAsia" w:hAnsi="Times New Roman" w:cs="Times New Roman"/>
          <w:b/>
          <w:sz w:val="28"/>
          <w:szCs w:val="28"/>
          <w:lang w:eastAsia="en-GB"/>
        </w:rPr>
        <w:t>RENCE</w:t>
      </w:r>
    </w:p>
    <w:p w:rsidR="004031EC" w:rsidRPr="00C162DC" w:rsidRDefault="004031EC" w:rsidP="004031EC">
      <w:pPr>
        <w:numPr>
          <w:ilvl w:val="0"/>
          <w:numId w:val="2"/>
        </w:numPr>
        <w:spacing w:after="0" w:line="480" w:lineRule="auto"/>
        <w:jc w:val="both"/>
        <w:rPr>
          <w:rFonts w:ascii="Times New Roman" w:eastAsiaTheme="minorEastAsia" w:hAnsi="Times New Roman" w:cs="Times New Roman"/>
          <w:sz w:val="24"/>
          <w:szCs w:val="24"/>
          <w:lang w:eastAsia="en-GB"/>
        </w:rPr>
      </w:pPr>
      <w:r w:rsidRPr="00C162DC">
        <w:rPr>
          <w:rFonts w:ascii="Times New Roman" w:eastAsiaTheme="minorEastAsia" w:hAnsi="Times New Roman" w:cs="Times New Roman"/>
          <w:bCs/>
          <w:sz w:val="24"/>
          <w:szCs w:val="24"/>
          <w:lang w:eastAsia="en-GB"/>
        </w:rPr>
        <w:t xml:space="preserve">Al-Shatawy HAH; Syringomyelia. </w:t>
      </w:r>
      <w:hyperlink r:id="rId19" w:history="1">
        <w:r w:rsidRPr="00C162DC">
          <w:rPr>
            <w:rFonts w:ascii="Times New Roman" w:eastAsiaTheme="minorEastAsia" w:hAnsi="Times New Roman" w:cs="Times New Roman"/>
            <w:bCs/>
            <w:i/>
            <w:color w:val="000000"/>
            <w:sz w:val="24"/>
            <w:szCs w:val="24"/>
            <w:lang w:eastAsia="en-GB"/>
          </w:rPr>
          <w:t>www.emedicine.medscape.com</w:t>
        </w:r>
      </w:hyperlink>
      <w:r w:rsidRPr="00C162DC">
        <w:rPr>
          <w:rFonts w:ascii="Times New Roman" w:eastAsiaTheme="minorEastAsia" w:hAnsi="Times New Roman" w:cs="Times New Roman"/>
          <w:bCs/>
          <w:sz w:val="24"/>
          <w:szCs w:val="24"/>
          <w:lang w:eastAsia="en-GB"/>
        </w:rPr>
        <w:t>. 2012.</w:t>
      </w:r>
    </w:p>
    <w:p w:rsidR="004031EC" w:rsidRPr="00C162DC" w:rsidRDefault="004031EC" w:rsidP="004031EC">
      <w:pPr>
        <w:numPr>
          <w:ilvl w:val="0"/>
          <w:numId w:val="2"/>
        </w:numPr>
        <w:spacing w:after="0" w:line="480" w:lineRule="auto"/>
        <w:jc w:val="both"/>
        <w:rPr>
          <w:rFonts w:ascii="Times New Roman" w:eastAsiaTheme="minorEastAsia" w:hAnsi="Times New Roman" w:cs="Times New Roman"/>
          <w:sz w:val="24"/>
          <w:szCs w:val="24"/>
          <w:lang w:eastAsia="en-GB"/>
        </w:rPr>
      </w:pPr>
      <w:r w:rsidRPr="00C162DC">
        <w:rPr>
          <w:rFonts w:ascii="Times New Roman" w:eastAsiaTheme="minorEastAsia" w:hAnsi="Times New Roman" w:cs="Times New Roman"/>
          <w:bCs/>
          <w:sz w:val="24"/>
          <w:szCs w:val="24"/>
          <w:lang w:eastAsia="en-GB"/>
        </w:rPr>
        <w:t>Tubbs RS, Hankinson TC, Wellons JC III; The Chiari malformations and syringohydromyelia. In</w:t>
      </w:r>
      <w:r w:rsidRPr="00C162DC">
        <w:rPr>
          <w:rFonts w:ascii="Times New Roman" w:eastAsiaTheme="minorEastAsia" w:hAnsi="Times New Roman" w:cs="Times New Roman"/>
          <w:bCs/>
          <w:i/>
          <w:sz w:val="24"/>
          <w:szCs w:val="24"/>
          <w:lang w:eastAsia="en-GB"/>
        </w:rPr>
        <w:t xml:space="preserve"> Ellenbogen RG, Abdulrauf SI, Sekhar LN (eds); Principles of Neurological Surgery, 3</w:t>
      </w:r>
      <w:r w:rsidRPr="00C162DC">
        <w:rPr>
          <w:rFonts w:ascii="Times New Roman" w:eastAsiaTheme="minorEastAsia" w:hAnsi="Times New Roman" w:cs="Times New Roman"/>
          <w:bCs/>
          <w:i/>
          <w:sz w:val="24"/>
          <w:szCs w:val="24"/>
          <w:vertAlign w:val="superscript"/>
          <w:lang w:eastAsia="en-GB"/>
        </w:rPr>
        <w:t>rd</w:t>
      </w:r>
      <w:r w:rsidRPr="00C162DC">
        <w:rPr>
          <w:rFonts w:ascii="Times New Roman" w:eastAsiaTheme="minorEastAsia" w:hAnsi="Times New Roman" w:cs="Times New Roman"/>
          <w:bCs/>
          <w:i/>
          <w:sz w:val="24"/>
          <w:szCs w:val="24"/>
          <w:lang w:eastAsia="en-GB"/>
        </w:rPr>
        <w:t xml:space="preserve"> edition, Elsevier Saunders, Philadelphia USA, 2012: 164-168</w:t>
      </w:r>
    </w:p>
    <w:p w:rsidR="004031EC" w:rsidRPr="00C162DC" w:rsidRDefault="004031EC" w:rsidP="004031EC">
      <w:pPr>
        <w:numPr>
          <w:ilvl w:val="0"/>
          <w:numId w:val="2"/>
        </w:numPr>
        <w:spacing w:after="0" w:line="480" w:lineRule="auto"/>
        <w:jc w:val="both"/>
        <w:rPr>
          <w:rFonts w:ascii="Times New Roman" w:eastAsiaTheme="minorEastAsia" w:hAnsi="Times New Roman" w:cs="Times New Roman"/>
          <w:sz w:val="24"/>
          <w:szCs w:val="24"/>
          <w:lang w:eastAsia="en-GB"/>
        </w:rPr>
      </w:pPr>
      <w:r w:rsidRPr="00C162DC">
        <w:rPr>
          <w:rFonts w:ascii="Times New Roman" w:eastAsiaTheme="minorEastAsia" w:hAnsi="Times New Roman" w:cs="Times New Roman"/>
          <w:iCs/>
          <w:sz w:val="24"/>
          <w:szCs w:val="24"/>
          <w:lang w:eastAsia="en-GB"/>
        </w:rPr>
        <w:t xml:space="preserve">Rusbridge C, Greitz D, Iskandar BJ; Syringomyelia: current concepts in pathogenesis, diagnosis and treatment. </w:t>
      </w:r>
      <w:r w:rsidRPr="00C162DC">
        <w:rPr>
          <w:rFonts w:ascii="Times New Roman" w:eastAsiaTheme="minorEastAsia" w:hAnsi="Times New Roman" w:cs="Times New Roman"/>
          <w:i/>
          <w:iCs/>
          <w:sz w:val="24"/>
          <w:szCs w:val="24"/>
          <w:lang w:eastAsia="en-GB"/>
        </w:rPr>
        <w:t>J Vet Intern Med, 2006; 20: 469-479</w:t>
      </w:r>
    </w:p>
    <w:p w:rsidR="004031EC" w:rsidRPr="00C162DC" w:rsidRDefault="004031EC" w:rsidP="004031EC">
      <w:pPr>
        <w:numPr>
          <w:ilvl w:val="0"/>
          <w:numId w:val="2"/>
        </w:numPr>
        <w:spacing w:after="0" w:line="480" w:lineRule="auto"/>
        <w:jc w:val="both"/>
        <w:rPr>
          <w:rFonts w:ascii="Times New Roman" w:eastAsiaTheme="minorEastAsia" w:hAnsi="Times New Roman" w:cs="Times New Roman"/>
          <w:sz w:val="24"/>
          <w:szCs w:val="24"/>
          <w:lang w:eastAsia="en-GB"/>
        </w:rPr>
      </w:pPr>
      <w:r w:rsidRPr="00C162DC">
        <w:rPr>
          <w:rFonts w:ascii="Times New Roman" w:eastAsiaTheme="minorEastAsia" w:hAnsi="Times New Roman" w:cs="Times New Roman"/>
          <w:bCs/>
          <w:sz w:val="24"/>
          <w:szCs w:val="24"/>
          <w:lang w:eastAsia="en-GB"/>
        </w:rPr>
        <w:t xml:space="preserve">Shehu BB, Ismail NJ, Mahmud MR, Hassan I; Chiari I malformation: a missed diagnosis. </w:t>
      </w:r>
      <w:r w:rsidRPr="00C162DC">
        <w:rPr>
          <w:rFonts w:ascii="Times New Roman" w:eastAsiaTheme="minorEastAsia" w:hAnsi="Times New Roman" w:cs="Times New Roman"/>
          <w:bCs/>
          <w:i/>
          <w:iCs/>
          <w:sz w:val="24"/>
          <w:szCs w:val="24"/>
          <w:lang w:eastAsia="en-GB"/>
        </w:rPr>
        <w:t>Ann of Afr Med, 2006; 5: 206-208</w:t>
      </w:r>
    </w:p>
    <w:p w:rsidR="004031EC" w:rsidRPr="00C162DC" w:rsidRDefault="004031EC" w:rsidP="004031EC">
      <w:pPr>
        <w:numPr>
          <w:ilvl w:val="0"/>
          <w:numId w:val="2"/>
        </w:numPr>
        <w:spacing w:after="0" w:line="480" w:lineRule="auto"/>
        <w:jc w:val="both"/>
        <w:rPr>
          <w:rFonts w:ascii="Times New Roman" w:eastAsiaTheme="minorEastAsia" w:hAnsi="Times New Roman" w:cs="Times New Roman"/>
          <w:i/>
          <w:sz w:val="24"/>
          <w:szCs w:val="24"/>
          <w:lang w:eastAsia="en-GB"/>
        </w:rPr>
      </w:pPr>
      <w:r w:rsidRPr="00C162DC">
        <w:rPr>
          <w:rFonts w:ascii="Times New Roman" w:eastAsiaTheme="minorEastAsia" w:hAnsi="Times New Roman" w:cs="Times New Roman"/>
          <w:bCs/>
          <w:sz w:val="24"/>
          <w:szCs w:val="24"/>
          <w:lang w:eastAsia="en-GB"/>
        </w:rPr>
        <w:t xml:space="preserve">Maduforo CO and Akpa MR; </w:t>
      </w:r>
      <w:r w:rsidRPr="00C162DC">
        <w:rPr>
          <w:rFonts w:ascii="Times New Roman" w:eastAsiaTheme="minorEastAsia" w:hAnsi="Times New Roman" w:cs="Times New Roman"/>
          <w:sz w:val="24"/>
          <w:szCs w:val="24"/>
          <w:lang w:eastAsia="en-GB"/>
        </w:rPr>
        <w:t xml:space="preserve">Tethered cord syndrome with syrinx in a Nigerian adult female: a case report. </w:t>
      </w:r>
      <w:r w:rsidRPr="00C162DC">
        <w:rPr>
          <w:rFonts w:ascii="Times New Roman" w:eastAsiaTheme="minorEastAsia" w:hAnsi="Times New Roman" w:cs="Times New Roman"/>
          <w:i/>
          <w:iCs/>
          <w:sz w:val="24"/>
          <w:szCs w:val="24"/>
          <w:lang w:eastAsia="en-GB"/>
        </w:rPr>
        <w:t>The Nig Health J, 2011; 11: 37-39</w:t>
      </w:r>
    </w:p>
    <w:p w:rsidR="004031EC" w:rsidRPr="00C162DC" w:rsidRDefault="004031EC" w:rsidP="004031EC">
      <w:pPr>
        <w:numPr>
          <w:ilvl w:val="0"/>
          <w:numId w:val="2"/>
        </w:numPr>
        <w:spacing w:after="0" w:line="480" w:lineRule="auto"/>
        <w:jc w:val="both"/>
        <w:rPr>
          <w:rFonts w:ascii="Times New Roman" w:eastAsiaTheme="minorEastAsia" w:hAnsi="Times New Roman" w:cs="Times New Roman"/>
          <w:sz w:val="24"/>
          <w:szCs w:val="24"/>
          <w:lang w:eastAsia="en-GB"/>
        </w:rPr>
      </w:pPr>
      <w:r w:rsidRPr="00C162DC">
        <w:rPr>
          <w:rFonts w:ascii="Times New Roman" w:eastAsiaTheme="minorEastAsia" w:hAnsi="Times New Roman" w:cs="Times New Roman"/>
          <w:sz w:val="24"/>
          <w:szCs w:val="24"/>
          <w:lang w:eastAsia="en-GB"/>
        </w:rPr>
        <w:t xml:space="preserve">Adeleye AO, Ogbole GI; Clinical-radiological improvement following low-tech surgical treatment of an extensive cervical-medullary idiopathic syringomyelia in a low-resource African neurosurgical practice. </w:t>
      </w:r>
      <w:r w:rsidRPr="00C162DC">
        <w:rPr>
          <w:rFonts w:ascii="Times New Roman" w:eastAsiaTheme="minorEastAsia" w:hAnsi="Times New Roman" w:cs="Times New Roman"/>
          <w:i/>
          <w:sz w:val="24"/>
          <w:szCs w:val="24"/>
          <w:lang w:eastAsia="en-GB"/>
        </w:rPr>
        <w:t>Neurosurg Rev, 2015; doi 10.1007/s10143-015-0618-2</w:t>
      </w:r>
    </w:p>
    <w:p w:rsidR="004031EC" w:rsidRPr="00C162DC" w:rsidRDefault="004031EC" w:rsidP="004031EC">
      <w:pPr>
        <w:numPr>
          <w:ilvl w:val="0"/>
          <w:numId w:val="2"/>
        </w:numPr>
        <w:spacing w:after="0" w:line="480" w:lineRule="auto"/>
        <w:jc w:val="both"/>
        <w:rPr>
          <w:rFonts w:ascii="Times New Roman" w:eastAsiaTheme="minorEastAsia" w:hAnsi="Times New Roman" w:cs="Times New Roman"/>
          <w:sz w:val="24"/>
          <w:szCs w:val="24"/>
          <w:lang w:eastAsia="en-GB"/>
        </w:rPr>
      </w:pPr>
      <w:r w:rsidRPr="00C162DC">
        <w:rPr>
          <w:rFonts w:ascii="Times New Roman" w:eastAsiaTheme="minorEastAsia" w:hAnsi="Times New Roman" w:cs="Times New Roman"/>
          <w:iCs/>
          <w:sz w:val="24"/>
          <w:szCs w:val="24"/>
          <w:lang w:eastAsia="en-GB"/>
        </w:rPr>
        <w:t xml:space="preserve">Goel A; </w:t>
      </w:r>
      <w:proofErr w:type="gramStart"/>
      <w:r w:rsidRPr="00C162DC">
        <w:rPr>
          <w:rFonts w:ascii="Times New Roman" w:eastAsiaTheme="minorEastAsia" w:hAnsi="Times New Roman" w:cs="Times New Roman"/>
          <w:iCs/>
          <w:sz w:val="24"/>
          <w:szCs w:val="24"/>
          <w:lang w:eastAsia="en-GB"/>
        </w:rPr>
        <w:t>Is</w:t>
      </w:r>
      <w:proofErr w:type="gramEnd"/>
      <w:r w:rsidRPr="00C162DC">
        <w:rPr>
          <w:rFonts w:ascii="Times New Roman" w:eastAsiaTheme="minorEastAsia" w:hAnsi="Times New Roman" w:cs="Times New Roman"/>
          <w:iCs/>
          <w:sz w:val="24"/>
          <w:szCs w:val="24"/>
          <w:lang w:eastAsia="en-GB"/>
        </w:rPr>
        <w:t xml:space="preserve"> syringomyelia pathology or a natural protective phenomenon? </w:t>
      </w:r>
      <w:r w:rsidRPr="00C162DC">
        <w:rPr>
          <w:rFonts w:ascii="Times New Roman" w:eastAsiaTheme="minorEastAsia" w:hAnsi="Times New Roman" w:cs="Times New Roman"/>
          <w:i/>
          <w:iCs/>
          <w:sz w:val="24"/>
          <w:szCs w:val="24"/>
          <w:lang w:eastAsia="en-GB"/>
        </w:rPr>
        <w:t>J Postgrad Med, 2001; 47: 87</w:t>
      </w:r>
    </w:p>
    <w:p w:rsidR="004031EC" w:rsidRPr="00C162DC" w:rsidRDefault="004031EC" w:rsidP="004031EC">
      <w:pPr>
        <w:numPr>
          <w:ilvl w:val="0"/>
          <w:numId w:val="2"/>
        </w:numPr>
        <w:spacing w:after="0" w:line="480" w:lineRule="auto"/>
        <w:jc w:val="both"/>
        <w:rPr>
          <w:rFonts w:ascii="Times New Roman" w:eastAsiaTheme="minorEastAsia" w:hAnsi="Times New Roman" w:cs="Times New Roman"/>
          <w:sz w:val="24"/>
          <w:szCs w:val="24"/>
          <w:lang w:eastAsia="en-GB"/>
        </w:rPr>
      </w:pPr>
      <w:r w:rsidRPr="00C162DC">
        <w:rPr>
          <w:rFonts w:ascii="Times New Roman" w:eastAsiaTheme="minorEastAsia" w:hAnsi="Times New Roman" w:cs="Times New Roman"/>
          <w:iCs/>
          <w:sz w:val="24"/>
          <w:szCs w:val="24"/>
          <w:lang w:eastAsia="en-GB"/>
        </w:rPr>
        <w:t xml:space="preserve">Biyani A, El Masry WS; </w:t>
      </w:r>
      <w:r w:rsidRPr="00C162DC">
        <w:rPr>
          <w:rFonts w:ascii="Times New Roman" w:eastAsiaTheme="minorEastAsia" w:hAnsi="Times New Roman" w:cs="Times New Roman"/>
          <w:iCs/>
          <w:color w:val="000000"/>
          <w:sz w:val="24"/>
          <w:szCs w:val="24"/>
          <w:lang w:eastAsia="en-GB"/>
        </w:rPr>
        <w:t>Post-traumatic</w:t>
      </w:r>
      <w:r w:rsidRPr="00C162DC">
        <w:rPr>
          <w:rFonts w:ascii="Times New Roman" w:eastAsiaTheme="minorEastAsia" w:hAnsi="Times New Roman" w:cs="Times New Roman"/>
          <w:iCs/>
          <w:sz w:val="24"/>
          <w:szCs w:val="24"/>
          <w:lang w:eastAsia="en-GB"/>
        </w:rPr>
        <w:t xml:space="preserve"> syringomyelia: a review of literature. </w:t>
      </w:r>
      <w:r w:rsidRPr="00C162DC">
        <w:rPr>
          <w:rFonts w:ascii="Times New Roman" w:eastAsiaTheme="minorEastAsia" w:hAnsi="Times New Roman" w:cs="Times New Roman"/>
          <w:i/>
          <w:iCs/>
          <w:sz w:val="24"/>
          <w:szCs w:val="24"/>
          <w:lang w:eastAsia="en-GB"/>
        </w:rPr>
        <w:t>Paraplegia, 1994; 32: 723-731</w:t>
      </w:r>
    </w:p>
    <w:p w:rsidR="004031EC" w:rsidRPr="00C162DC" w:rsidRDefault="004031EC" w:rsidP="004031EC">
      <w:pPr>
        <w:numPr>
          <w:ilvl w:val="0"/>
          <w:numId w:val="2"/>
        </w:numPr>
        <w:spacing w:after="0" w:line="480" w:lineRule="auto"/>
        <w:jc w:val="both"/>
        <w:rPr>
          <w:rFonts w:ascii="Times New Roman" w:eastAsiaTheme="minorEastAsia" w:hAnsi="Times New Roman" w:cs="Times New Roman"/>
          <w:sz w:val="24"/>
          <w:szCs w:val="24"/>
          <w:lang w:eastAsia="en-GB"/>
        </w:rPr>
      </w:pPr>
      <w:r w:rsidRPr="00C162DC">
        <w:rPr>
          <w:rFonts w:ascii="Times New Roman" w:eastAsiaTheme="minorEastAsia" w:hAnsi="Times New Roman" w:cs="Times New Roman"/>
          <w:iCs/>
          <w:sz w:val="24"/>
          <w:szCs w:val="24"/>
          <w:lang w:eastAsia="en-GB"/>
        </w:rPr>
        <w:t xml:space="preserve">Umbach I, Heilporn A; Post spinal cord injury syringomyelia. </w:t>
      </w:r>
      <w:r w:rsidRPr="00C162DC">
        <w:rPr>
          <w:rFonts w:ascii="Times New Roman" w:eastAsiaTheme="minorEastAsia" w:hAnsi="Times New Roman" w:cs="Times New Roman"/>
          <w:i/>
          <w:iCs/>
          <w:sz w:val="24"/>
          <w:szCs w:val="24"/>
          <w:lang w:eastAsia="en-GB"/>
        </w:rPr>
        <w:t>Paraplegia, 1991; 29: 219-221</w:t>
      </w:r>
    </w:p>
    <w:p w:rsidR="004031EC" w:rsidRPr="00C162DC" w:rsidRDefault="004031EC" w:rsidP="004031EC">
      <w:pPr>
        <w:numPr>
          <w:ilvl w:val="0"/>
          <w:numId w:val="2"/>
        </w:numPr>
        <w:spacing w:after="0" w:line="480" w:lineRule="auto"/>
        <w:jc w:val="both"/>
        <w:rPr>
          <w:rFonts w:ascii="Times New Roman" w:eastAsiaTheme="minorEastAsia" w:hAnsi="Times New Roman" w:cs="Times New Roman"/>
          <w:i/>
          <w:sz w:val="24"/>
          <w:szCs w:val="24"/>
          <w:lang w:eastAsia="en-GB"/>
        </w:rPr>
      </w:pPr>
      <w:r w:rsidRPr="00C162DC">
        <w:rPr>
          <w:rFonts w:ascii="Times New Roman" w:eastAsiaTheme="minorEastAsia" w:hAnsi="Times New Roman" w:cs="Times New Roman"/>
          <w:iCs/>
          <w:sz w:val="24"/>
          <w:szCs w:val="24"/>
          <w:lang w:eastAsia="en-GB"/>
        </w:rPr>
        <w:lastRenderedPageBreak/>
        <w:t xml:space="preserve">Iwatsuki K, Yoshimine T, Ohnishi Y-I, Ninomiya K, Moriwaki T, Ohkawa T. Syringomyelia associated with spinal arachnoiditis treated by partial arachnoid dissection and syrinx-far distal subarachnoid shunt. </w:t>
      </w:r>
      <w:r w:rsidRPr="00C162DC">
        <w:rPr>
          <w:rFonts w:ascii="Times New Roman" w:eastAsiaTheme="minorEastAsia" w:hAnsi="Times New Roman" w:cs="Times New Roman"/>
          <w:i/>
          <w:iCs/>
          <w:sz w:val="24"/>
          <w:szCs w:val="24"/>
          <w:lang w:eastAsia="en-GB"/>
        </w:rPr>
        <w:t>Clin Med Insights: Case Reports, 2014; 7: 107-110</w:t>
      </w:r>
    </w:p>
    <w:p w:rsidR="004031EC" w:rsidRPr="00C162DC" w:rsidRDefault="004031EC" w:rsidP="004031EC">
      <w:pPr>
        <w:numPr>
          <w:ilvl w:val="0"/>
          <w:numId w:val="2"/>
        </w:numPr>
        <w:spacing w:after="0" w:line="480" w:lineRule="auto"/>
        <w:jc w:val="both"/>
        <w:rPr>
          <w:rFonts w:ascii="Times New Roman" w:eastAsiaTheme="minorEastAsia" w:hAnsi="Times New Roman" w:cs="Times New Roman"/>
          <w:sz w:val="24"/>
          <w:szCs w:val="24"/>
          <w:lang w:eastAsia="en-GB"/>
        </w:rPr>
      </w:pPr>
      <w:r w:rsidRPr="00C162DC">
        <w:rPr>
          <w:rFonts w:ascii="Times New Roman" w:eastAsiaTheme="minorEastAsia" w:hAnsi="Times New Roman" w:cs="Times New Roman"/>
          <w:iCs/>
          <w:sz w:val="24"/>
          <w:szCs w:val="24"/>
          <w:lang w:eastAsia="en-GB"/>
        </w:rPr>
        <w:t>Howlett WP; Non traumatic paraplegia. In</w:t>
      </w:r>
      <w:r w:rsidRPr="00C162DC">
        <w:rPr>
          <w:rFonts w:ascii="Times New Roman" w:eastAsiaTheme="minorEastAsia" w:hAnsi="Times New Roman" w:cs="Times New Roman"/>
          <w:i/>
          <w:iCs/>
          <w:sz w:val="24"/>
          <w:szCs w:val="24"/>
          <w:lang w:eastAsia="en-GB"/>
        </w:rPr>
        <w:t xml:space="preserve"> Neurology in Africa, Part II: Neurological disorders, Bodani Bergen Norway, 2012: 239-240</w:t>
      </w:r>
    </w:p>
    <w:p w:rsidR="004031EC" w:rsidRPr="00C162DC" w:rsidRDefault="004031EC" w:rsidP="004031EC">
      <w:pPr>
        <w:numPr>
          <w:ilvl w:val="0"/>
          <w:numId w:val="2"/>
        </w:numPr>
        <w:spacing w:after="0" w:line="480" w:lineRule="auto"/>
        <w:jc w:val="both"/>
        <w:rPr>
          <w:rFonts w:ascii="Times New Roman" w:eastAsiaTheme="minorEastAsia" w:hAnsi="Times New Roman" w:cs="Times New Roman"/>
          <w:sz w:val="24"/>
          <w:szCs w:val="24"/>
          <w:lang w:eastAsia="en-GB"/>
        </w:rPr>
      </w:pPr>
      <w:r w:rsidRPr="00C162DC">
        <w:rPr>
          <w:rFonts w:ascii="Times New Roman" w:eastAsiaTheme="minorEastAsia" w:hAnsi="Times New Roman" w:cs="Times New Roman"/>
          <w:iCs/>
          <w:sz w:val="24"/>
          <w:szCs w:val="24"/>
          <w:lang w:eastAsia="en-GB"/>
        </w:rPr>
        <w:t xml:space="preserve">Goel A; Basilar invagination, Chiari malformation, syringomyelia: a review. </w:t>
      </w:r>
      <w:r w:rsidRPr="00C162DC">
        <w:rPr>
          <w:rFonts w:ascii="Times New Roman" w:eastAsiaTheme="minorEastAsia" w:hAnsi="Times New Roman" w:cs="Times New Roman"/>
          <w:i/>
          <w:iCs/>
          <w:sz w:val="24"/>
          <w:szCs w:val="24"/>
          <w:lang w:eastAsia="en-GB"/>
        </w:rPr>
        <w:t>Neurol India, 2009; 57: 235-246</w:t>
      </w:r>
    </w:p>
    <w:p w:rsidR="004031EC" w:rsidRPr="00C162DC" w:rsidRDefault="004031EC" w:rsidP="004031EC">
      <w:pPr>
        <w:numPr>
          <w:ilvl w:val="0"/>
          <w:numId w:val="2"/>
        </w:numPr>
        <w:spacing w:after="0" w:line="480" w:lineRule="auto"/>
        <w:jc w:val="both"/>
        <w:rPr>
          <w:rFonts w:ascii="Times New Roman" w:eastAsiaTheme="minorEastAsia" w:hAnsi="Times New Roman" w:cs="Times New Roman"/>
          <w:sz w:val="24"/>
          <w:szCs w:val="24"/>
          <w:lang w:eastAsia="en-GB"/>
        </w:rPr>
      </w:pPr>
      <w:r w:rsidRPr="00C162DC">
        <w:rPr>
          <w:rFonts w:ascii="Times New Roman" w:eastAsiaTheme="minorEastAsia" w:hAnsi="Times New Roman" w:cs="Times New Roman"/>
          <w:iCs/>
          <w:sz w:val="24"/>
          <w:szCs w:val="24"/>
          <w:lang w:eastAsia="en-GB"/>
        </w:rPr>
        <w:t>Teasell RW, Mehta S, Boyd M, Sequeira K; Post traumatic syringomyelia. In</w:t>
      </w:r>
      <w:r w:rsidRPr="00C162DC">
        <w:rPr>
          <w:rFonts w:ascii="Times New Roman" w:eastAsiaTheme="minorEastAsia" w:hAnsi="Times New Roman" w:cs="Times New Roman"/>
          <w:i/>
          <w:iCs/>
          <w:sz w:val="24"/>
          <w:szCs w:val="24"/>
          <w:lang w:eastAsia="en-GB"/>
        </w:rPr>
        <w:t xml:space="preserve"> </w:t>
      </w:r>
      <w:r w:rsidRPr="00C162DC">
        <w:rPr>
          <w:rFonts w:ascii="Times New Roman" w:eastAsiaTheme="minorEastAsia" w:hAnsi="Times New Roman" w:cs="Times New Roman"/>
          <w:iCs/>
          <w:sz w:val="24"/>
          <w:szCs w:val="24"/>
          <w:lang w:eastAsia="en-GB"/>
        </w:rPr>
        <w:t xml:space="preserve">Eng JJ, </w:t>
      </w:r>
      <w:r w:rsidRPr="00C162DC">
        <w:rPr>
          <w:rFonts w:ascii="Times New Roman" w:eastAsiaTheme="minorEastAsia" w:hAnsi="Times New Roman" w:cs="Times New Roman"/>
          <w:color w:val="020202"/>
          <w:sz w:val="24"/>
          <w:szCs w:val="24"/>
          <w:shd w:val="clear" w:color="auto" w:fill="FFFFFF"/>
          <w:lang w:eastAsia="en-GB"/>
        </w:rPr>
        <w:t xml:space="preserve">Teasell RW, Miller WC, Wolfe DL, Townson AF, Hsieh JTC </w:t>
      </w:r>
      <w:r w:rsidRPr="00C162DC">
        <w:rPr>
          <w:rFonts w:ascii="Times New Roman" w:eastAsiaTheme="minorEastAsia" w:hAnsi="Times New Roman" w:cs="Times New Roman"/>
          <w:iCs/>
          <w:sz w:val="24"/>
          <w:szCs w:val="24"/>
          <w:lang w:eastAsia="en-GB"/>
        </w:rPr>
        <w:t>et al (eds);</w:t>
      </w:r>
      <w:r w:rsidRPr="00C162DC">
        <w:rPr>
          <w:rFonts w:ascii="Times New Roman" w:eastAsiaTheme="minorEastAsia" w:hAnsi="Times New Roman" w:cs="Times New Roman"/>
          <w:i/>
          <w:iCs/>
          <w:sz w:val="24"/>
          <w:szCs w:val="24"/>
          <w:lang w:eastAsia="en-GB"/>
        </w:rPr>
        <w:t xml:space="preserve"> Spinal cord injury rehabilitation evidence, version 3.0, 2010: 1-12</w:t>
      </w:r>
    </w:p>
    <w:p w:rsidR="004031EC" w:rsidRPr="00C162DC" w:rsidRDefault="004031EC" w:rsidP="004031EC">
      <w:pPr>
        <w:numPr>
          <w:ilvl w:val="0"/>
          <w:numId w:val="2"/>
        </w:numPr>
        <w:spacing w:after="0" w:line="480" w:lineRule="auto"/>
        <w:jc w:val="both"/>
        <w:rPr>
          <w:rFonts w:ascii="Times New Roman" w:eastAsiaTheme="minorEastAsia" w:hAnsi="Times New Roman" w:cs="Times New Roman"/>
          <w:sz w:val="24"/>
          <w:szCs w:val="24"/>
          <w:lang w:eastAsia="en-GB"/>
        </w:rPr>
      </w:pPr>
      <w:r w:rsidRPr="00C162DC">
        <w:rPr>
          <w:rFonts w:ascii="Times New Roman" w:eastAsiaTheme="minorEastAsia" w:hAnsi="Times New Roman" w:cs="Times New Roman"/>
          <w:sz w:val="24"/>
          <w:szCs w:val="24"/>
          <w:lang w:eastAsia="en-GB"/>
        </w:rPr>
        <w:t xml:space="preserve">Rico M, Ramon C, Santamarta E, Pascual J, Moris G; A painless burn due to lack of pain killers. </w:t>
      </w:r>
      <w:r w:rsidRPr="00C162DC">
        <w:rPr>
          <w:rFonts w:ascii="Times New Roman" w:eastAsiaTheme="minorEastAsia" w:hAnsi="Times New Roman" w:cs="Times New Roman"/>
          <w:i/>
          <w:sz w:val="24"/>
          <w:szCs w:val="24"/>
          <w:lang w:eastAsia="en-GB"/>
        </w:rPr>
        <w:t>JAMA Neurol, 2014; 71: 240-241</w:t>
      </w:r>
    </w:p>
    <w:p w:rsidR="004031EC" w:rsidRPr="00C162DC" w:rsidRDefault="004031EC" w:rsidP="004031EC">
      <w:pPr>
        <w:numPr>
          <w:ilvl w:val="0"/>
          <w:numId w:val="2"/>
        </w:numPr>
        <w:spacing w:after="0" w:line="480" w:lineRule="auto"/>
        <w:jc w:val="both"/>
        <w:rPr>
          <w:rFonts w:ascii="Times New Roman" w:eastAsiaTheme="minorEastAsia" w:hAnsi="Times New Roman" w:cs="Times New Roman"/>
          <w:sz w:val="24"/>
          <w:szCs w:val="24"/>
          <w:lang w:eastAsia="en-GB"/>
        </w:rPr>
      </w:pPr>
      <w:r w:rsidRPr="00C162DC">
        <w:rPr>
          <w:rFonts w:ascii="Times New Roman" w:eastAsiaTheme="minorEastAsia" w:hAnsi="Times New Roman" w:cs="Times New Roman"/>
          <w:sz w:val="24"/>
          <w:szCs w:val="24"/>
          <w:lang w:eastAsia="en-GB"/>
        </w:rPr>
        <w:t xml:space="preserve">Ergun R, Akdemir G, Gezici AR, Tezel K, Beskonakli E, Ergungor F </w:t>
      </w:r>
      <w:r w:rsidRPr="00C162DC">
        <w:rPr>
          <w:rFonts w:ascii="Times New Roman" w:eastAsiaTheme="minorEastAsia" w:hAnsi="Times New Roman" w:cs="Times New Roman"/>
          <w:i/>
          <w:sz w:val="24"/>
          <w:szCs w:val="24"/>
          <w:lang w:eastAsia="en-GB"/>
        </w:rPr>
        <w:t>et al</w:t>
      </w:r>
      <w:r w:rsidRPr="00C162DC">
        <w:rPr>
          <w:rFonts w:ascii="Times New Roman" w:eastAsiaTheme="minorEastAsia" w:hAnsi="Times New Roman" w:cs="Times New Roman"/>
          <w:sz w:val="24"/>
          <w:szCs w:val="24"/>
          <w:lang w:eastAsia="en-GB"/>
        </w:rPr>
        <w:t xml:space="preserve">.; Surgical management of syringomyelia-Chiari complex. </w:t>
      </w:r>
      <w:r w:rsidRPr="00C162DC">
        <w:rPr>
          <w:rFonts w:ascii="Times New Roman" w:eastAsiaTheme="minorEastAsia" w:hAnsi="Times New Roman" w:cs="Times New Roman"/>
          <w:i/>
          <w:sz w:val="24"/>
          <w:szCs w:val="24"/>
          <w:lang w:eastAsia="en-GB"/>
        </w:rPr>
        <w:t>Eur Spine J, 2000; 9: 553-557</w:t>
      </w:r>
    </w:p>
    <w:p w:rsidR="004031EC" w:rsidRPr="00C162DC" w:rsidRDefault="004031EC" w:rsidP="004031EC">
      <w:pPr>
        <w:numPr>
          <w:ilvl w:val="0"/>
          <w:numId w:val="2"/>
        </w:numPr>
        <w:spacing w:after="0" w:line="480" w:lineRule="auto"/>
        <w:jc w:val="both"/>
        <w:rPr>
          <w:rFonts w:ascii="Times New Roman" w:eastAsiaTheme="minorEastAsia" w:hAnsi="Times New Roman" w:cs="Times New Roman"/>
          <w:sz w:val="24"/>
          <w:szCs w:val="24"/>
          <w:lang w:eastAsia="en-GB"/>
        </w:rPr>
      </w:pPr>
      <w:r w:rsidRPr="00C162DC">
        <w:rPr>
          <w:rFonts w:ascii="Times New Roman" w:eastAsiaTheme="minorEastAsia" w:hAnsi="Times New Roman" w:cs="Times New Roman"/>
          <w:sz w:val="24"/>
          <w:szCs w:val="24"/>
          <w:lang w:eastAsia="en-GB"/>
        </w:rPr>
        <w:t xml:space="preserve">Vanaclocha V, Saiz-Sapena N, Garcia-Casasola MC; Surgical technique for cranio-cervical decompression in syringomyelia associated with Chiari type I malformation. </w:t>
      </w:r>
      <w:r w:rsidRPr="00C162DC">
        <w:rPr>
          <w:rFonts w:ascii="Times New Roman" w:eastAsiaTheme="minorEastAsia" w:hAnsi="Times New Roman" w:cs="Times New Roman"/>
          <w:i/>
          <w:sz w:val="24"/>
          <w:szCs w:val="24"/>
          <w:lang w:eastAsia="en-GB"/>
        </w:rPr>
        <w:t>Acta Neurochir (Wien), 1997; 139: 529-540</w:t>
      </w:r>
    </w:p>
    <w:p w:rsidR="004031EC" w:rsidRPr="00C162DC" w:rsidRDefault="004031EC" w:rsidP="004031EC">
      <w:pPr>
        <w:spacing w:line="480" w:lineRule="auto"/>
        <w:jc w:val="both"/>
        <w:rPr>
          <w:rFonts w:ascii="Times New Roman" w:eastAsiaTheme="minorEastAsia" w:hAnsi="Times New Roman" w:cs="Times New Roman"/>
          <w:b/>
          <w:sz w:val="24"/>
          <w:szCs w:val="24"/>
          <w:u w:val="single"/>
          <w:lang w:eastAsia="en-GB"/>
        </w:rPr>
      </w:pPr>
    </w:p>
    <w:p w:rsidR="004031EC" w:rsidRPr="00C162DC" w:rsidRDefault="004031EC" w:rsidP="004031EC">
      <w:pPr>
        <w:spacing w:line="480" w:lineRule="auto"/>
        <w:jc w:val="both"/>
        <w:rPr>
          <w:rFonts w:ascii="Times New Roman" w:eastAsiaTheme="minorEastAsia" w:hAnsi="Times New Roman" w:cs="Times New Roman"/>
          <w:b/>
          <w:sz w:val="24"/>
          <w:szCs w:val="24"/>
          <w:u w:val="single"/>
          <w:lang w:eastAsia="en-GB"/>
        </w:rPr>
      </w:pPr>
    </w:p>
    <w:p w:rsidR="004031EC" w:rsidRPr="00C162DC" w:rsidRDefault="004031EC" w:rsidP="004031EC">
      <w:pPr>
        <w:spacing w:line="480" w:lineRule="auto"/>
        <w:jc w:val="both"/>
        <w:rPr>
          <w:rFonts w:ascii="Times New Roman" w:eastAsiaTheme="minorEastAsia" w:hAnsi="Times New Roman" w:cs="Times New Roman"/>
          <w:b/>
          <w:sz w:val="24"/>
          <w:szCs w:val="24"/>
          <w:u w:val="single"/>
          <w:lang w:eastAsia="en-GB"/>
        </w:rPr>
      </w:pPr>
    </w:p>
    <w:p w:rsidR="004031EC" w:rsidRPr="00C162DC" w:rsidRDefault="004031EC" w:rsidP="004031EC">
      <w:pPr>
        <w:spacing w:line="480" w:lineRule="auto"/>
        <w:jc w:val="both"/>
        <w:rPr>
          <w:rFonts w:ascii="Times New Roman" w:eastAsiaTheme="minorEastAsia" w:hAnsi="Times New Roman" w:cs="Times New Roman"/>
          <w:b/>
          <w:sz w:val="24"/>
          <w:szCs w:val="24"/>
          <w:u w:val="single"/>
          <w:lang w:eastAsia="en-GB"/>
        </w:rPr>
      </w:pPr>
    </w:p>
    <w:p w:rsidR="004031EC" w:rsidRPr="00C162DC" w:rsidRDefault="004031EC" w:rsidP="004031EC">
      <w:pPr>
        <w:spacing w:line="480" w:lineRule="auto"/>
        <w:jc w:val="both"/>
        <w:rPr>
          <w:rFonts w:ascii="Times New Roman" w:eastAsiaTheme="minorEastAsia" w:hAnsi="Times New Roman" w:cs="Times New Roman"/>
          <w:b/>
          <w:sz w:val="24"/>
          <w:szCs w:val="24"/>
          <w:u w:val="single"/>
          <w:lang w:eastAsia="en-GB"/>
        </w:rPr>
      </w:pPr>
    </w:p>
    <w:p w:rsidR="004031EC" w:rsidRPr="00C162DC" w:rsidRDefault="004031EC" w:rsidP="004031EC">
      <w:pPr>
        <w:spacing w:line="480" w:lineRule="auto"/>
        <w:jc w:val="both"/>
        <w:rPr>
          <w:rFonts w:ascii="Times New Roman" w:eastAsiaTheme="minorEastAsia" w:hAnsi="Times New Roman" w:cs="Times New Roman"/>
          <w:b/>
          <w:sz w:val="24"/>
          <w:szCs w:val="24"/>
          <w:u w:val="single"/>
          <w:lang w:eastAsia="en-GB"/>
        </w:rPr>
      </w:pPr>
    </w:p>
    <w:p w:rsidR="004031EC" w:rsidRPr="00C162DC" w:rsidRDefault="004031EC" w:rsidP="004031EC">
      <w:pPr>
        <w:spacing w:line="480" w:lineRule="auto"/>
        <w:jc w:val="both"/>
        <w:rPr>
          <w:rFonts w:ascii="Times New Roman" w:eastAsiaTheme="minorEastAsia" w:hAnsi="Times New Roman" w:cs="Times New Roman"/>
          <w:b/>
          <w:sz w:val="24"/>
          <w:szCs w:val="24"/>
          <w:u w:val="single"/>
          <w:lang w:eastAsia="en-GB"/>
        </w:rPr>
      </w:pPr>
    </w:p>
    <w:p w:rsidR="004031EC" w:rsidRPr="00C162DC" w:rsidRDefault="004031EC" w:rsidP="004031EC">
      <w:pPr>
        <w:spacing w:line="480" w:lineRule="auto"/>
        <w:jc w:val="both"/>
        <w:rPr>
          <w:rFonts w:ascii="Times New Roman" w:eastAsiaTheme="minorEastAsia" w:hAnsi="Times New Roman" w:cs="Times New Roman"/>
          <w:b/>
          <w:sz w:val="24"/>
          <w:szCs w:val="24"/>
          <w:u w:val="single"/>
          <w:lang w:eastAsia="en-GB"/>
        </w:rPr>
      </w:pPr>
    </w:p>
    <w:p w:rsidR="004031EC" w:rsidRPr="00C162DC" w:rsidRDefault="004031EC" w:rsidP="004031EC">
      <w:pPr>
        <w:spacing w:line="480" w:lineRule="auto"/>
        <w:jc w:val="both"/>
        <w:rPr>
          <w:rFonts w:ascii="Times New Roman" w:eastAsiaTheme="minorEastAsia" w:hAnsi="Times New Roman" w:cs="Times New Roman"/>
          <w:b/>
          <w:sz w:val="24"/>
          <w:szCs w:val="24"/>
          <w:lang w:eastAsia="en-GB"/>
        </w:rPr>
      </w:pPr>
      <w:r w:rsidRPr="00C162DC">
        <w:rPr>
          <w:rFonts w:ascii="Times New Roman" w:eastAsiaTheme="minorEastAsia" w:hAnsi="Times New Roman" w:cs="Times New Roman"/>
          <w:b/>
          <w:noProof/>
          <w:sz w:val="24"/>
          <w:szCs w:val="24"/>
          <w:lang w:eastAsia="en-GB"/>
        </w:rPr>
        <mc:AlternateContent>
          <mc:Choice Requires="wps">
            <w:drawing>
              <wp:anchor distT="0" distB="0" distL="0" distR="0" simplePos="0" relativeHeight="251689984" behindDoc="0" locked="0" layoutInCell="1" allowOverlap="1" wp14:anchorId="2429D96F" wp14:editId="74872D32">
                <wp:simplePos x="0" y="0"/>
                <wp:positionH relativeFrom="column">
                  <wp:posOffset>4093845</wp:posOffset>
                </wp:positionH>
                <wp:positionV relativeFrom="paragraph">
                  <wp:posOffset>5762625</wp:posOffset>
                </wp:positionV>
                <wp:extent cx="254000" cy="297180"/>
                <wp:effectExtent l="7620" t="8890" r="5080" b="8255"/>
                <wp:wrapNone/>
                <wp:docPr id="15" name="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4000" cy="297180"/>
                        </a:xfrm>
                        <a:prstGeom prst="rect">
                          <a:avLst/>
                        </a:prstGeom>
                        <a:solidFill>
                          <a:srgbClr val="FFFFFF"/>
                        </a:solidFill>
                        <a:ln w="6350">
                          <a:solidFill>
                            <a:srgbClr val="000000"/>
                          </a:solidFill>
                          <a:miter lim="800000"/>
                          <a:headEnd/>
                          <a:tailEnd/>
                        </a:ln>
                      </wps:spPr>
                      <wps:txbx>
                        <w:txbxContent>
                          <w:p w:rsidR="004031EC" w:rsidRDefault="004031EC" w:rsidP="004031EC">
                            <w:r>
                              <w:t>F</w:t>
                            </w:r>
                          </w:p>
                        </w:txbxContent>
                      </wps:txbx>
                      <wps:bodyPr rot="0" vert="horz" wrap="non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429D96F" id="_x0000_s1051" type="#_x0000_t202" style="position:absolute;left:0;text-align:left;margin-left:322.35pt;margin-top:453.75pt;width:20pt;height:23.4pt;z-index:251689984;visibility:visible;mso-wrap-style:non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" strokeweight=".5pt">
                <v:path arrowok="t"/>
                <v:textbox>
                  <w:txbxContent>
                    <w:p w:rsidR="004031EC" w:rsidRDefault="004031EC" w:rsidP="004031EC">
                      <w:r>
                        <w:t>F</w:t>
                      </w:r>
                    </w:p>
                  </w:txbxContent>
                </v:textbox>
              </v:shape>
            </w:pict>
          </mc:Fallback>
        </mc:AlternateContent>
      </w:r>
      <w:r w:rsidRPr="00C162DC">
        <w:rPr>
          <w:rFonts w:ascii="Times New Roman" w:eastAsiaTheme="minorEastAsia" w:hAnsi="Times New Roman" w:cs="Times New Roman"/>
          <w:b/>
          <w:noProof/>
          <w:sz w:val="24"/>
          <w:szCs w:val="24"/>
          <w:lang w:eastAsia="en-GB"/>
        </w:rPr>
        <mc:AlternateContent>
          <mc:Choice Requires="wps">
            <w:drawing>
              <wp:anchor distT="0" distB="0" distL="0" distR="0" simplePos="0" relativeHeight="251688960" behindDoc="0" locked="0" layoutInCell="1" allowOverlap="1" wp14:anchorId="00DDC803" wp14:editId="574EBD7B">
                <wp:simplePos x="0" y="0"/>
                <wp:positionH relativeFrom="column">
                  <wp:posOffset>2126615</wp:posOffset>
                </wp:positionH>
                <wp:positionV relativeFrom="paragraph">
                  <wp:posOffset>5762625</wp:posOffset>
                </wp:positionV>
                <wp:extent cx="257810" cy="297180"/>
                <wp:effectExtent l="12065" t="8890" r="6350" b="8255"/>
                <wp:wrapNone/>
                <wp:docPr id="16" name="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7810" cy="297180"/>
                        </a:xfrm>
                        <a:prstGeom prst="rect">
                          <a:avLst/>
                        </a:prstGeom>
                        <a:solidFill>
                          <a:srgbClr val="FFFFFF"/>
                        </a:solidFill>
                        <a:ln w="6350">
                          <a:solidFill>
                            <a:srgbClr val="000000"/>
                          </a:solidFill>
                          <a:miter lim="800000"/>
                          <a:headEnd/>
                          <a:tailEnd/>
                        </a:ln>
                      </wps:spPr>
                      <wps:txbx>
                        <w:txbxContent>
                          <w:p w:rsidR="004031EC" w:rsidRDefault="004031EC" w:rsidP="004031EC">
                            <w:r>
                              <w:t>E</w:t>
                            </w:r>
                          </w:p>
                        </w:txbxContent>
                      </wps:txbx>
                      <wps:bodyPr rot="0" vert="horz" wrap="non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0DDC803" id="_x0000_s1052" type="#_x0000_t202" style="position:absolute;left:0;text-align:left;margin-left:167.45pt;margin-top:453.75pt;width:20.3pt;height:23.4pt;z-index:251688960;visibility:visible;mso-wrap-style:non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" strokeweight=".5pt">
                <v:path arrowok="t"/>
                <v:textbox>
                  <w:txbxContent>
                    <w:p w:rsidR="004031EC" w:rsidRDefault="004031EC" w:rsidP="004031EC">
                      <w:r>
                        <w:t>E</w:t>
                      </w:r>
                    </w:p>
                  </w:txbxContent>
                </v:textbox>
              </v:shape>
            </w:pict>
          </mc:Fallback>
        </mc:AlternateContent>
      </w:r>
      <w:r w:rsidRPr="00C162DC">
        <w:rPr>
          <w:rFonts w:ascii="Times New Roman" w:eastAsiaTheme="minorEastAsia" w:hAnsi="Times New Roman" w:cs="Times New Roman"/>
          <w:b/>
          <w:noProof/>
          <w:sz w:val="24"/>
          <w:szCs w:val="24"/>
          <w:lang w:eastAsia="en-GB"/>
        </w:rPr>
        <mc:AlternateContent>
          <mc:Choice Requires="wps">
            <w:drawing>
              <wp:anchor distT="0" distB="0" distL="0" distR="0" simplePos="0" relativeHeight="251687936" behindDoc="0" locked="0" layoutInCell="1" allowOverlap="1" wp14:anchorId="02C7FFD7" wp14:editId="4DAE861D">
                <wp:simplePos x="0" y="0"/>
                <wp:positionH relativeFrom="column">
                  <wp:posOffset>0</wp:posOffset>
                </wp:positionH>
                <wp:positionV relativeFrom="paragraph">
                  <wp:posOffset>5762625</wp:posOffset>
                </wp:positionV>
                <wp:extent cx="275590" cy="297180"/>
                <wp:effectExtent l="9525" t="8890" r="10160" b="8255"/>
                <wp:wrapNone/>
                <wp:docPr id="17" name="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5590" cy="297180"/>
                        </a:xfrm>
                        <a:prstGeom prst="rect">
                          <a:avLst/>
                        </a:prstGeom>
                        <a:solidFill>
                          <a:srgbClr val="FFFFFF"/>
                        </a:solidFill>
                        <a:ln w="6350">
                          <a:solidFill>
                            <a:srgbClr val="000000"/>
                          </a:solidFill>
                          <a:miter lim="800000"/>
                          <a:headEnd/>
                          <a:tailEnd/>
                        </a:ln>
                      </wps:spPr>
                      <wps:txbx>
                        <w:txbxContent>
                          <w:p w:rsidR="004031EC" w:rsidRDefault="004031EC" w:rsidP="004031EC">
                            <w:r>
                              <w:t>D</w:t>
                            </w:r>
                          </w:p>
                        </w:txbxContent>
                      </wps:txbx>
                      <wps:bodyPr rot="0" vert="horz" wrap="non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2C7FFD7" id="_x0000_s1053" type="#_x0000_t202" style="position:absolute;left:0;text-align:left;margin-left:0;margin-top:453.75pt;width:21.7pt;height:23.4pt;z-index:251687936;visibility:visible;mso-wrap-style:non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" strokeweight=".5pt">
                <v:path arrowok="t"/>
                <v:textbox>
                  <w:txbxContent>
                    <w:p w:rsidR="004031EC" w:rsidRDefault="004031EC" w:rsidP="004031EC">
                      <w:r>
                        <w:t>D</w:t>
                      </w:r>
                    </w:p>
                  </w:txbxContent>
                </v:textbox>
              </v:shape>
            </w:pict>
          </mc:Fallback>
        </mc:AlternateContent>
      </w:r>
      <w:r w:rsidRPr="00C162DC">
        <w:rPr>
          <w:rFonts w:ascii="Times New Roman" w:eastAsiaTheme="minorEastAsia" w:hAnsi="Times New Roman" w:cs="Times New Roman"/>
          <w:b/>
          <w:noProof/>
          <w:sz w:val="24"/>
          <w:szCs w:val="24"/>
          <w:lang w:eastAsia="en-GB"/>
        </w:rPr>
        <mc:AlternateContent>
          <mc:Choice Requires="wps">
            <w:drawing>
              <wp:anchor distT="0" distB="0" distL="0" distR="0" simplePos="0" relativeHeight="251686912" behindDoc="0" locked="0" layoutInCell="1" allowOverlap="1" wp14:anchorId="3B5BEA6B" wp14:editId="503CDA38">
                <wp:simplePos x="0" y="0"/>
                <wp:positionH relativeFrom="column">
                  <wp:posOffset>4220845</wp:posOffset>
                </wp:positionH>
                <wp:positionV relativeFrom="paragraph">
                  <wp:posOffset>2519680</wp:posOffset>
                </wp:positionV>
                <wp:extent cx="264160" cy="297180"/>
                <wp:effectExtent l="10795" t="13970" r="10795" b="12700"/>
                <wp:wrapNone/>
                <wp:docPr id="18" name="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4160" cy="297180"/>
                        </a:xfrm>
                        <a:prstGeom prst="rect">
                          <a:avLst/>
                        </a:prstGeom>
                        <a:solidFill>
                          <a:srgbClr val="FFFFFF"/>
                        </a:solidFill>
                        <a:ln w="6350">
                          <a:solidFill>
                            <a:srgbClr val="000000"/>
                          </a:solidFill>
                          <a:miter lim="800000"/>
                          <a:headEnd/>
                          <a:tailEnd/>
                        </a:ln>
                      </wps:spPr>
                      <wps:txbx>
                        <w:txbxContent>
                          <w:p w:rsidR="004031EC" w:rsidRDefault="004031EC" w:rsidP="004031EC">
                            <w:r>
                              <w:t>C</w:t>
                            </w:r>
                          </w:p>
                        </w:txbxContent>
                      </wps:txbx>
                      <wps:bodyPr rot="0" vert="horz" wrap="non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B5BEA6B" id="_x0000_s1054" type="#_x0000_t202" style="position:absolute;left:0;text-align:left;margin-left:332.35pt;margin-top:198.4pt;width:20.8pt;height:23.4pt;z-index:251686912;visibility:visible;mso-wrap-style:non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" strokeweight=".5pt">
                <v:path arrowok="t"/>
                <v:textbox>
                  <w:txbxContent>
                    <w:p w:rsidR="004031EC" w:rsidRDefault="004031EC" w:rsidP="004031EC">
                      <w:r>
                        <w:t>C</w:t>
                      </w:r>
                    </w:p>
                  </w:txbxContent>
                </v:textbox>
              </v:shape>
            </w:pict>
          </mc:Fallback>
        </mc:AlternateContent>
      </w:r>
      <w:r w:rsidRPr="00C162DC">
        <w:rPr>
          <w:rFonts w:ascii="Times New Roman" w:eastAsiaTheme="minorEastAsia" w:hAnsi="Times New Roman" w:cs="Times New Roman"/>
          <w:b/>
          <w:noProof/>
          <w:sz w:val="24"/>
          <w:szCs w:val="24"/>
          <w:lang w:eastAsia="en-GB"/>
        </w:rPr>
        <mc:AlternateContent>
          <mc:Choice Requires="wps">
            <w:drawing>
              <wp:anchor distT="0" distB="0" distL="0" distR="0" simplePos="0" relativeHeight="251685888" behindDoc="0" locked="0" layoutInCell="1" allowOverlap="1" wp14:anchorId="498C7DE5" wp14:editId="2DC69515">
                <wp:simplePos x="0" y="0"/>
                <wp:positionH relativeFrom="column">
                  <wp:posOffset>2243455</wp:posOffset>
                </wp:positionH>
                <wp:positionV relativeFrom="paragraph">
                  <wp:posOffset>3019425</wp:posOffset>
                </wp:positionV>
                <wp:extent cx="265430" cy="276225"/>
                <wp:effectExtent l="5080" t="8890" r="5715" b="10160"/>
                <wp:wrapNone/>
                <wp:docPr id="19" name="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5430" cy="276225"/>
                        </a:xfrm>
                        <a:prstGeom prst="rect">
                          <a:avLst/>
                        </a:prstGeom>
                        <a:solidFill>
                          <a:srgbClr val="FFFFFF"/>
                        </a:solidFill>
                        <a:ln w="6350">
                          <a:solidFill>
                            <a:srgbClr val="000000"/>
                          </a:solidFill>
                          <a:miter lim="800000"/>
                          <a:headEnd/>
                          <a:tailEnd/>
                        </a:ln>
                      </wps:spPr>
                      <wps:txbx>
                        <w:txbxContent>
                          <w:p w:rsidR="004031EC" w:rsidRDefault="004031EC" w:rsidP="004031EC">
                            <w:r>
                              <w:t>B</w:t>
                            </w:r>
                          </w:p>
                        </w:txbxContent>
                      </wps:txbx>
                      <wps:bodyPr rot="0" vert="horz" wrap="non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98C7DE5" id="_x0000_s1055" type="#_x0000_t202" style="position:absolute;left:0;text-align:left;margin-left:176.65pt;margin-top:237.75pt;width:20.9pt;height:21.75pt;z-index:251685888;visibility:visible;mso-wrap-style:non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" strokeweight=".5pt">
                <v:path arrowok="t"/>
                <v:textbox>
                  <w:txbxContent>
                    <w:p w:rsidR="004031EC" w:rsidRDefault="004031EC" w:rsidP="004031EC">
                      <w:r>
                        <w:t>B</w:t>
                      </w:r>
                    </w:p>
                  </w:txbxContent>
                </v:textbox>
              </v:shape>
            </w:pict>
          </mc:Fallback>
        </mc:AlternateContent>
      </w:r>
      <w:r w:rsidRPr="00C162DC">
        <w:rPr>
          <w:rFonts w:ascii="Times New Roman" w:eastAsiaTheme="minorEastAsia" w:hAnsi="Times New Roman" w:cs="Times New Roman"/>
          <w:b/>
          <w:noProof/>
          <w:sz w:val="24"/>
          <w:szCs w:val="24"/>
          <w:lang w:eastAsia="en-GB"/>
        </w:rPr>
        <mc:AlternateContent>
          <mc:Choice Requires="wps">
            <w:drawing>
              <wp:anchor distT="0" distB="0" distL="0" distR="0" simplePos="0" relativeHeight="251684864" behindDoc="0" locked="0" layoutInCell="1" allowOverlap="1" wp14:anchorId="365206C5" wp14:editId="03DA79A1">
                <wp:simplePos x="0" y="0"/>
                <wp:positionH relativeFrom="column">
                  <wp:posOffset>0</wp:posOffset>
                </wp:positionH>
                <wp:positionV relativeFrom="paragraph">
                  <wp:posOffset>3019425</wp:posOffset>
                </wp:positionV>
                <wp:extent cx="270510" cy="276225"/>
                <wp:effectExtent l="9525" t="8890" r="5715" b="10160"/>
                <wp:wrapNone/>
                <wp:docPr id="20" name="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0510" cy="276225"/>
                        </a:xfrm>
                        <a:prstGeom prst="rect">
                          <a:avLst/>
                        </a:prstGeom>
                        <a:solidFill>
                          <a:srgbClr val="FFFFFF"/>
                        </a:solidFill>
                        <a:ln w="6350">
                          <a:solidFill>
                            <a:srgbClr val="000000"/>
                          </a:solidFill>
                          <a:miter lim="800000"/>
                          <a:headEnd/>
                          <a:tailEnd/>
                        </a:ln>
                      </wps:spPr>
                      <wps:txbx>
                        <w:txbxContent>
                          <w:p w:rsidR="004031EC" w:rsidRDefault="004031EC" w:rsidP="004031EC">
                            <w:r>
                              <w:t>A</w:t>
                            </w:r>
                          </w:p>
                        </w:txbxContent>
                      </wps:txbx>
                      <wps:bodyPr rot="0" vert="horz" wrap="non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65206C5" id="_x0000_s1056" type="#_x0000_t202" style="position:absolute;left:0;text-align:left;margin-left:0;margin-top:237.75pt;width:21.3pt;height:21.75pt;z-index:251684864;visibility:visible;mso-wrap-style:non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" strokeweight=".5pt">
                <v:path arrowok="t"/>
                <v:textbox>
                  <w:txbxContent>
                    <w:p w:rsidR="004031EC" w:rsidRDefault="004031EC" w:rsidP="004031EC">
                      <w:r>
                        <w:t>A</w:t>
                      </w:r>
                    </w:p>
                  </w:txbxContent>
                </v:textbox>
              </v:shape>
            </w:pict>
          </mc:Fallback>
        </mc:AlternateContent>
      </w:r>
      <w:r w:rsidRPr="00C162DC">
        <w:rPr>
          <w:rFonts w:ascii="Times New Roman" w:eastAsiaTheme="minorEastAsia" w:hAnsi="Times New Roman" w:cs="Times New Roman"/>
          <w:b/>
          <w:noProof/>
          <w:sz w:val="24"/>
          <w:szCs w:val="24"/>
          <w:lang w:eastAsia="en-GB"/>
        </w:rPr>
        <w:drawing>
          <wp:inline distT="0" distB="0" distL="0" distR="0" wp14:anchorId="6F78C298" wp14:editId="06CE2866">
            <wp:extent cx="5934075" cy="3295650"/>
            <wp:effectExtent l="0" t="0" r="9525" b="0"/>
            <wp:docPr id="3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9" cstate="print">
                      <a:extLst>
                        <a:ext uri="{28A0092B-C50C-407E-A947-70E740481C1C}">
                          <a14:useLocalDpi xmlns:a14="http://schemas.microsoft.com/office/drawing/2010/main" val="0"/>
                        </a:ext>
                      </a:extLst>
                    </a:blip>
                    <a:srcRect l="1458" t="17778" r="3537" b="10000"/>
                    <a:stretch>
                      <a:fillRect/>
                    </a:stretch>
                  </pic:blipFill>
                  <pic:spPr>
                    <a:xfrm>
                      <a:off x="0" y="0"/>
                      <a:ext cx="5934075" cy="3295650"/>
                    </a:xfrm>
                    <a:prstGeom prst="rect">
                      <a:avLst/>
                    </a:prstGeom>
                  </pic:spPr>
                </pic:pic>
              </a:graphicData>
            </a:graphic>
          </wp:inline>
        </w:drawing>
      </w:r>
      <w:r w:rsidRPr="00C162DC">
        <w:rPr>
          <w:rFonts w:ascii="Times New Roman" w:eastAsiaTheme="minorEastAsia" w:hAnsi="Times New Roman" w:cs="Times New Roman"/>
          <w:b/>
          <w:noProof/>
          <w:sz w:val="24"/>
          <w:szCs w:val="24"/>
          <w:lang w:eastAsia="en-GB"/>
        </w:rPr>
        <w:drawing>
          <wp:inline distT="0" distB="0" distL="0" distR="0" wp14:anchorId="2DF0892D" wp14:editId="7FCB5F0E">
            <wp:extent cx="5934075" cy="2762250"/>
            <wp:effectExtent l="0" t="0" r="9525" b="0"/>
            <wp:docPr id="3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1">
                    <a:blip r:embed="rId10" cstate="print">
                      <a:extLst>
                        <a:ext uri="{28A0092B-C50C-407E-A947-70E740481C1C}">
                          <a14:useLocalDpi xmlns:a14="http://schemas.microsoft.com/office/drawing/2010/main" val="0"/>
                        </a:ext>
                      </a:extLst>
                    </a:blip>
                    <a:srcRect l="1459" t="15556" r="1663" b="3889"/>
                    <a:stretch>
                      <a:fillRect/>
                    </a:stretch>
                  </pic:blipFill>
                  <pic:spPr>
                    <a:xfrm>
                      <a:off x="0" y="0"/>
                      <a:ext cx="5934075" cy="2762250"/>
                    </a:xfrm>
                    <a:prstGeom prst="rect">
                      <a:avLst/>
                    </a:prstGeom>
                  </pic:spPr>
                </pic:pic>
              </a:graphicData>
            </a:graphic>
          </wp:inline>
        </w:drawing>
      </w:r>
    </w:p>
    <w:p w:rsidR="004031EC" w:rsidRPr="00C162DC" w:rsidRDefault="004031EC" w:rsidP="004031EC">
      <w:pPr>
        <w:spacing w:line="480" w:lineRule="auto"/>
        <w:jc w:val="both"/>
        <w:rPr>
          <w:rFonts w:ascii="Times New Roman" w:eastAsiaTheme="minorEastAsia" w:hAnsi="Times New Roman" w:cs="Times New Roman"/>
          <w:sz w:val="24"/>
          <w:szCs w:val="24"/>
          <w:lang w:eastAsia="en-GB"/>
        </w:rPr>
      </w:pPr>
      <w:r w:rsidRPr="00C162DC">
        <w:rPr>
          <w:rFonts w:ascii="Times New Roman" w:eastAsiaTheme="minorEastAsia" w:hAnsi="Times New Roman" w:cs="Times New Roman"/>
          <w:b/>
          <w:sz w:val="24"/>
          <w:szCs w:val="24"/>
          <w:lang w:eastAsia="en-GB"/>
        </w:rPr>
        <w:t xml:space="preserve">FIGURE 1: </w:t>
      </w:r>
      <w:r w:rsidRPr="00C162DC">
        <w:rPr>
          <w:rFonts w:ascii="Times New Roman" w:eastAsiaTheme="minorEastAsia" w:hAnsi="Times New Roman" w:cs="Times New Roman"/>
          <w:sz w:val="24"/>
          <w:szCs w:val="24"/>
          <w:lang w:eastAsia="en-GB"/>
        </w:rPr>
        <w:t xml:space="preserve">A, B </w:t>
      </w:r>
      <w:proofErr w:type="gramStart"/>
      <w:r w:rsidRPr="00C162DC">
        <w:rPr>
          <w:rFonts w:ascii="Times New Roman" w:eastAsiaTheme="minorEastAsia" w:hAnsi="Times New Roman" w:cs="Times New Roman"/>
          <w:sz w:val="24"/>
          <w:szCs w:val="24"/>
          <w:lang w:eastAsia="en-GB"/>
        </w:rPr>
        <w:t>et</w:t>
      </w:r>
      <w:proofErr w:type="gramEnd"/>
      <w:r w:rsidRPr="00C162DC">
        <w:rPr>
          <w:rFonts w:ascii="Times New Roman" w:eastAsiaTheme="minorEastAsia" w:hAnsi="Times New Roman" w:cs="Times New Roman"/>
          <w:sz w:val="24"/>
          <w:szCs w:val="24"/>
          <w:lang w:eastAsia="en-GB"/>
        </w:rPr>
        <w:t xml:space="preserve"> C montrent des images de Mr sagittal T1W et sagittal et axial T2W du patient YS, homme de 36 ans, avec syringomyélie cervicale post-traumatique et myélopathie en C4. D, E </w:t>
      </w:r>
      <w:proofErr w:type="gramStart"/>
      <w:r w:rsidRPr="00C162DC">
        <w:rPr>
          <w:rFonts w:ascii="Times New Roman" w:eastAsiaTheme="minorEastAsia" w:hAnsi="Times New Roman" w:cs="Times New Roman"/>
          <w:sz w:val="24"/>
          <w:szCs w:val="24"/>
          <w:lang w:eastAsia="en-GB"/>
        </w:rPr>
        <w:t>et</w:t>
      </w:r>
      <w:proofErr w:type="gramEnd"/>
      <w:r w:rsidRPr="00C162DC">
        <w:rPr>
          <w:rFonts w:ascii="Times New Roman" w:eastAsiaTheme="minorEastAsia" w:hAnsi="Times New Roman" w:cs="Times New Roman"/>
          <w:sz w:val="24"/>
          <w:szCs w:val="24"/>
          <w:lang w:eastAsia="en-GB"/>
        </w:rPr>
        <w:t xml:space="preserve"> F montrent des images d'IRM sagittales T1W et T2W postopératoires </w:t>
      </w:r>
      <w:r w:rsidRPr="00C162DC">
        <w:rPr>
          <w:rFonts w:ascii="Times New Roman" w:eastAsiaTheme="minorEastAsia" w:hAnsi="Times New Roman" w:cs="Times New Roman"/>
          <w:sz w:val="24"/>
          <w:szCs w:val="24"/>
          <w:lang w:eastAsia="en-GB"/>
        </w:rPr>
        <w:lastRenderedPageBreak/>
        <w:t>immédiates de patients montrant une certaine résolution de la syrinx après laminectomies en C5-6 et syringomyélotomie.</w:t>
      </w:r>
    </w:p>
    <w:p w:rsidR="004031EC" w:rsidRPr="00C162DC" w:rsidRDefault="004031EC" w:rsidP="004031EC">
      <w:pPr>
        <w:spacing w:line="480" w:lineRule="auto"/>
        <w:jc w:val="both"/>
        <w:rPr>
          <w:rFonts w:ascii="Times New Roman" w:eastAsiaTheme="minorEastAsia" w:hAnsi="Times New Roman" w:cs="Times New Roman"/>
          <w:sz w:val="24"/>
          <w:szCs w:val="24"/>
          <w:lang w:eastAsia="en-GB"/>
        </w:rPr>
      </w:pPr>
    </w:p>
    <w:p w:rsidR="004031EC" w:rsidRPr="00C162DC" w:rsidRDefault="004031EC" w:rsidP="004031EC">
      <w:pPr>
        <w:spacing w:line="480" w:lineRule="auto"/>
        <w:jc w:val="both"/>
        <w:rPr>
          <w:rFonts w:ascii="Times New Roman" w:eastAsiaTheme="minorEastAsia" w:hAnsi="Times New Roman" w:cs="Times New Roman"/>
          <w:b/>
          <w:sz w:val="24"/>
          <w:szCs w:val="24"/>
          <w:lang w:eastAsia="en-GB"/>
        </w:rPr>
      </w:pPr>
      <w:r w:rsidRPr="00C162DC">
        <w:rPr>
          <w:rFonts w:ascii="Times New Roman" w:eastAsiaTheme="minorEastAsia" w:hAnsi="Times New Roman" w:cs="Times New Roman"/>
          <w:b/>
          <w:noProof/>
          <w:sz w:val="24"/>
          <w:szCs w:val="24"/>
          <w:lang w:eastAsia="en-GB"/>
        </w:rPr>
        <mc:AlternateContent>
          <mc:Choice Requires="wps">
            <w:drawing>
              <wp:anchor distT="0" distB="0" distL="0" distR="0" simplePos="0" relativeHeight="251694080" behindDoc="0" locked="0" layoutInCell="1" allowOverlap="1" wp14:anchorId="380AA8E1" wp14:editId="0BFD7EE8">
                <wp:simplePos x="0" y="0"/>
                <wp:positionH relativeFrom="column">
                  <wp:posOffset>35560</wp:posOffset>
                </wp:positionH>
                <wp:positionV relativeFrom="paragraph">
                  <wp:posOffset>5085715</wp:posOffset>
                </wp:positionV>
                <wp:extent cx="297180" cy="297180"/>
                <wp:effectExtent l="6985" t="8255" r="10160" b="8890"/>
                <wp:wrapNone/>
                <wp:docPr id="21" name="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97180"/>
                        </a:xfrm>
                        <a:prstGeom prst="rect">
                          <a:avLst/>
                        </a:prstGeom>
                        <a:solidFill>
                          <a:srgbClr val="FFFFFF"/>
                        </a:solidFill>
                        <a:ln w="9525">
                          <a:solidFill>
                            <a:srgbClr val="000000"/>
                          </a:solidFill>
                          <a:miter lim="800000"/>
                          <a:headEnd/>
                          <a:tailEnd/>
                        </a:ln>
                      </wps:spPr>
                      <wps:txbx>
                        <w:txbxContent>
                          <w:p w:rsidR="004031EC" w:rsidRDefault="004031EC" w:rsidP="004031EC">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AA8E1" id="_x0000_s1057" type="#_x0000_t202" style="position:absolute;left:0;text-align:left;margin-left:2.8pt;margin-top:400.45pt;width:23.4pt;height:23.4pt;z-index:2516940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">
                <v:textbox>
                  <w:txbxContent>
                    <w:p w:rsidR="004031EC" w:rsidRDefault="004031EC" w:rsidP="004031EC">
                      <w:r>
                        <w:t>D</w:t>
                      </w:r>
                    </w:p>
                  </w:txbxContent>
                </v:textbox>
              </v:shape>
            </w:pict>
          </mc:Fallback>
        </mc:AlternateContent>
      </w:r>
      <w:r w:rsidRPr="00C162DC">
        <w:rPr>
          <w:rFonts w:ascii="Times New Roman" w:eastAsiaTheme="minorEastAsia" w:hAnsi="Times New Roman" w:cs="Times New Roman"/>
          <w:b/>
          <w:noProof/>
          <w:sz w:val="24"/>
          <w:szCs w:val="24"/>
          <w:lang w:eastAsia="en-GB"/>
        </w:rPr>
        <mc:AlternateContent>
          <mc:Choice Requires="wps">
            <w:drawing>
              <wp:anchor distT="0" distB="0" distL="0" distR="0" simplePos="0" relativeHeight="251695104" behindDoc="0" locked="0" layoutInCell="1" allowOverlap="1" wp14:anchorId="16FA427B" wp14:editId="19D52501">
                <wp:simplePos x="0" y="0"/>
                <wp:positionH relativeFrom="column">
                  <wp:posOffset>1990725</wp:posOffset>
                </wp:positionH>
                <wp:positionV relativeFrom="paragraph">
                  <wp:posOffset>5085715</wp:posOffset>
                </wp:positionV>
                <wp:extent cx="260985" cy="297180"/>
                <wp:effectExtent l="9525" t="8255" r="5715" b="8890"/>
                <wp:wrapNone/>
                <wp:docPr id="22" name="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97180"/>
                        </a:xfrm>
                        <a:prstGeom prst="rect">
                          <a:avLst/>
                        </a:prstGeom>
                        <a:solidFill>
                          <a:srgbClr val="FFFFFF"/>
                        </a:solidFill>
                        <a:ln w="9525">
                          <a:solidFill>
                            <a:srgbClr val="000000"/>
                          </a:solidFill>
                          <a:miter lim="800000"/>
                          <a:headEnd/>
                          <a:tailEnd/>
                        </a:ln>
                      </wps:spPr>
                      <wps:txbx>
                        <w:txbxContent>
                          <w:p w:rsidR="004031EC" w:rsidRDefault="004031EC" w:rsidP="004031EC">
                            <w: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A427B" id="_x0000_s1058" type="#_x0000_t202" style="position:absolute;left:0;text-align:left;margin-left:156.75pt;margin-top:400.45pt;width:20.55pt;height:23.4pt;z-index:2516951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">
                <v:textbox>
                  <w:txbxContent>
                    <w:p w:rsidR="004031EC" w:rsidRDefault="004031EC" w:rsidP="004031EC">
                      <w:r>
                        <w:t>E</w:t>
                      </w:r>
                    </w:p>
                  </w:txbxContent>
                </v:textbox>
              </v:shape>
            </w:pict>
          </mc:Fallback>
        </mc:AlternateContent>
      </w:r>
      <w:r w:rsidRPr="00C162DC">
        <w:rPr>
          <w:rFonts w:ascii="Times New Roman" w:eastAsiaTheme="minorEastAsia" w:hAnsi="Times New Roman" w:cs="Times New Roman"/>
          <w:b/>
          <w:noProof/>
          <w:sz w:val="24"/>
          <w:szCs w:val="24"/>
          <w:lang w:eastAsia="en-GB"/>
        </w:rPr>
        <mc:AlternateContent>
          <mc:Choice Requires="wps">
            <w:drawing>
              <wp:anchor distT="0" distB="0" distL="0" distR="0" simplePos="0" relativeHeight="251696128" behindDoc="0" locked="0" layoutInCell="1" allowOverlap="1" wp14:anchorId="20F9534F" wp14:editId="17FDBD2B">
                <wp:simplePos x="0" y="0"/>
                <wp:positionH relativeFrom="column">
                  <wp:posOffset>3990975</wp:posOffset>
                </wp:positionH>
                <wp:positionV relativeFrom="paragraph">
                  <wp:posOffset>5085715</wp:posOffset>
                </wp:positionV>
                <wp:extent cx="309245" cy="297180"/>
                <wp:effectExtent l="9525" t="8255" r="5080" b="8890"/>
                <wp:wrapNone/>
                <wp:docPr id="23" name="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297180"/>
                        </a:xfrm>
                        <a:prstGeom prst="rect">
                          <a:avLst/>
                        </a:prstGeom>
                        <a:solidFill>
                          <a:srgbClr val="FFFFFF"/>
                        </a:solidFill>
                        <a:ln w="9525">
                          <a:solidFill>
                            <a:srgbClr val="000000"/>
                          </a:solidFill>
                          <a:miter lim="800000"/>
                          <a:headEnd/>
                          <a:tailEnd/>
                        </a:ln>
                      </wps:spPr>
                      <wps:txbx>
                        <w:txbxContent>
                          <w:p w:rsidR="004031EC" w:rsidRDefault="004031EC" w:rsidP="004031EC">
                            <w: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9534F" id="_x0000_s1059" type="#_x0000_t202" style="position:absolute;left:0;text-align:left;margin-left:314.25pt;margin-top:400.45pt;width:24.35pt;height:23.4pt;z-index:2516961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">
                <v:textbox>
                  <w:txbxContent>
                    <w:p w:rsidR="004031EC" w:rsidRDefault="004031EC" w:rsidP="004031EC">
                      <w:r>
                        <w:t>F</w:t>
                      </w:r>
                    </w:p>
                  </w:txbxContent>
                </v:textbox>
              </v:shape>
            </w:pict>
          </mc:Fallback>
        </mc:AlternateContent>
      </w:r>
      <w:r w:rsidRPr="00C162DC">
        <w:rPr>
          <w:rFonts w:ascii="Times New Roman" w:eastAsiaTheme="minorEastAsia" w:hAnsi="Times New Roman" w:cs="Times New Roman"/>
          <w:b/>
          <w:noProof/>
          <w:sz w:val="24"/>
          <w:szCs w:val="24"/>
          <w:lang w:eastAsia="en-GB"/>
        </w:rPr>
        <mc:AlternateContent>
          <mc:Choice Requires="wps">
            <w:drawing>
              <wp:anchor distT="0" distB="0" distL="0" distR="0" simplePos="0" relativeHeight="251691008" behindDoc="0" locked="0" layoutInCell="1" allowOverlap="1" wp14:anchorId="7C4EC853" wp14:editId="756810B6">
                <wp:simplePos x="0" y="0"/>
                <wp:positionH relativeFrom="column">
                  <wp:posOffset>95250</wp:posOffset>
                </wp:positionH>
                <wp:positionV relativeFrom="paragraph">
                  <wp:posOffset>2228215</wp:posOffset>
                </wp:positionV>
                <wp:extent cx="285115" cy="260985"/>
                <wp:effectExtent l="9525" t="8255" r="10160" b="6985"/>
                <wp:wrapNone/>
                <wp:docPr id="24" name="1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60985"/>
                        </a:xfrm>
                        <a:prstGeom prst="rect">
                          <a:avLst/>
                        </a:prstGeom>
                        <a:solidFill>
                          <a:srgbClr val="FFFFFF"/>
                        </a:solidFill>
                        <a:ln w="9525">
                          <a:solidFill>
                            <a:srgbClr val="000000"/>
                          </a:solidFill>
                          <a:miter lim="800000"/>
                          <a:headEnd/>
                          <a:tailEnd/>
                        </a:ln>
                      </wps:spPr>
                      <wps:txbx>
                        <w:txbxContent>
                          <w:p w:rsidR="004031EC" w:rsidRDefault="004031EC" w:rsidP="004031EC">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EC853" id="_x0000_s1060" type="#_x0000_t202" style="position:absolute;left:0;text-align:left;margin-left:7.5pt;margin-top:175.45pt;width:22.45pt;height:20.55pt;z-index:2516910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">
                <v:textbox>
                  <w:txbxContent>
                    <w:p w:rsidR="004031EC" w:rsidRDefault="004031EC" w:rsidP="004031EC">
                      <w:r>
                        <w:t>A</w:t>
                      </w:r>
                    </w:p>
                  </w:txbxContent>
                </v:textbox>
              </v:shape>
            </w:pict>
          </mc:Fallback>
        </mc:AlternateContent>
      </w:r>
      <w:r w:rsidRPr="00C162DC">
        <w:rPr>
          <w:rFonts w:ascii="Times New Roman" w:eastAsiaTheme="minorEastAsia" w:hAnsi="Times New Roman" w:cs="Times New Roman"/>
          <w:b/>
          <w:noProof/>
          <w:sz w:val="24"/>
          <w:szCs w:val="24"/>
          <w:lang w:eastAsia="en-GB"/>
        </w:rPr>
        <mc:AlternateContent>
          <mc:Choice Requires="wps">
            <w:drawing>
              <wp:anchor distT="0" distB="0" distL="0" distR="0" simplePos="0" relativeHeight="251692032" behindDoc="0" locked="0" layoutInCell="1" allowOverlap="1" wp14:anchorId="3455F9FF" wp14:editId="61648A6B">
                <wp:simplePos x="0" y="0"/>
                <wp:positionH relativeFrom="column">
                  <wp:posOffset>2052955</wp:posOffset>
                </wp:positionH>
                <wp:positionV relativeFrom="paragraph">
                  <wp:posOffset>2228215</wp:posOffset>
                </wp:positionV>
                <wp:extent cx="249555" cy="260985"/>
                <wp:effectExtent l="5080" t="8255" r="12065" b="6985"/>
                <wp:wrapNone/>
                <wp:docPr id="25" name="1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260985"/>
                        </a:xfrm>
                        <a:prstGeom prst="rect">
                          <a:avLst/>
                        </a:prstGeom>
                        <a:solidFill>
                          <a:srgbClr val="FFFFFF"/>
                        </a:solidFill>
                        <a:ln w="9525">
                          <a:solidFill>
                            <a:srgbClr val="000000"/>
                          </a:solidFill>
                          <a:miter lim="800000"/>
                          <a:headEnd/>
                          <a:tailEnd/>
                        </a:ln>
                      </wps:spPr>
                      <wps:txbx>
                        <w:txbxContent>
                          <w:p w:rsidR="004031EC" w:rsidRDefault="004031EC" w:rsidP="004031EC">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5F9FF" id="_x0000_s1061" type="#_x0000_t202" style="position:absolute;left:0;text-align:left;margin-left:161.65pt;margin-top:175.45pt;width:19.65pt;height:20.55pt;z-index:2516920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">
                <v:textbox>
                  <w:txbxContent>
                    <w:p w:rsidR="004031EC" w:rsidRDefault="004031EC" w:rsidP="004031EC">
                      <w:r>
                        <w:t>B</w:t>
                      </w:r>
                    </w:p>
                  </w:txbxContent>
                </v:textbox>
              </v:shape>
            </w:pict>
          </mc:Fallback>
        </mc:AlternateContent>
      </w:r>
      <w:r w:rsidRPr="00C162DC">
        <w:rPr>
          <w:rFonts w:ascii="Times New Roman" w:eastAsiaTheme="minorEastAsia" w:hAnsi="Times New Roman" w:cs="Times New Roman"/>
          <w:b/>
          <w:noProof/>
          <w:sz w:val="24"/>
          <w:szCs w:val="24"/>
          <w:lang w:eastAsia="en-GB"/>
        </w:rPr>
        <mc:AlternateContent>
          <mc:Choice Requires="wps">
            <w:drawing>
              <wp:anchor distT="0" distB="0" distL="0" distR="0" simplePos="0" relativeHeight="251693056" behindDoc="0" locked="0" layoutInCell="1" allowOverlap="1" wp14:anchorId="691F2274" wp14:editId="6A79B872">
                <wp:simplePos x="0" y="0"/>
                <wp:positionH relativeFrom="column">
                  <wp:posOffset>4075430</wp:posOffset>
                </wp:positionH>
                <wp:positionV relativeFrom="paragraph">
                  <wp:posOffset>2228215</wp:posOffset>
                </wp:positionV>
                <wp:extent cx="296545" cy="260985"/>
                <wp:effectExtent l="8255" t="8255" r="9525" b="6985"/>
                <wp:wrapNone/>
                <wp:docPr id="26" name="10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 cy="260985"/>
                        </a:xfrm>
                        <a:prstGeom prst="rect">
                          <a:avLst/>
                        </a:prstGeom>
                        <a:solidFill>
                          <a:srgbClr val="FFFFFF"/>
                        </a:solidFill>
                        <a:ln w="9525">
                          <a:solidFill>
                            <a:srgbClr val="000000"/>
                          </a:solidFill>
                          <a:miter lim="800000"/>
                          <a:headEnd/>
                          <a:tailEnd/>
                        </a:ln>
                      </wps:spPr>
                      <wps:txbx>
                        <w:txbxContent>
                          <w:p w:rsidR="004031EC" w:rsidRDefault="004031EC" w:rsidP="004031EC">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F2274" id="_x0000_s1062" type="#_x0000_t202" style="position:absolute;left:0;text-align:left;margin-left:320.9pt;margin-top:175.45pt;width:23.35pt;height:20.55pt;z-index:2516930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">
                <v:textbox>
                  <w:txbxContent>
                    <w:p w:rsidR="004031EC" w:rsidRDefault="004031EC" w:rsidP="004031EC">
                      <w:r>
                        <w:t>C</w:t>
                      </w:r>
                    </w:p>
                  </w:txbxContent>
                </v:textbox>
              </v:shape>
            </w:pict>
          </mc:Fallback>
        </mc:AlternateContent>
      </w:r>
      <w:r w:rsidRPr="00C162DC">
        <w:rPr>
          <w:rFonts w:ascii="Times New Roman" w:eastAsiaTheme="minorEastAsia" w:hAnsi="Times New Roman" w:cs="Times New Roman"/>
          <w:b/>
          <w:noProof/>
          <w:sz w:val="24"/>
          <w:szCs w:val="24"/>
          <w:lang w:eastAsia="en-GB"/>
        </w:rPr>
        <w:drawing>
          <wp:inline distT="0" distB="0" distL="0" distR="0" wp14:anchorId="5AA5D45D" wp14:editId="26D0E3A8">
            <wp:extent cx="1937385" cy="2562225"/>
            <wp:effectExtent l="19050" t="0" r="5715" b="0"/>
            <wp:docPr id="37" name="Image1" descr="C:\Users\DR ALVAN\Desktop\SALAU Halimat\SALAU Preop\Image1.jpg"/>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rotWithShape="1">
                    <a:blip r:embed="rId11" cstate="print">
                      <a:extLst>
                        <a:ext uri="{28A0092B-C50C-407E-A947-70E740481C1C}">
                          <a14:useLocalDpi xmlns:a14="http://schemas.microsoft.com/office/drawing/2010/main" val="0"/>
                        </a:ext>
                      </a:extLst>
                    </a:blip>
                    <a:srcRect t="19794" b="21443"/>
                    <a:stretch>
                      <a:fillRect/>
                    </a:stretch>
                  </pic:blipFill>
                  <pic:spPr>
                    <a:xfrm>
                      <a:off x="0" y="0"/>
                      <a:ext cx="1937385" cy="2562225"/>
                    </a:xfrm>
                    <a:prstGeom prst="rect">
                      <a:avLst/>
                    </a:prstGeom>
                  </pic:spPr>
                </pic:pic>
              </a:graphicData>
            </a:graphic>
          </wp:inline>
        </w:drawing>
      </w:r>
      <w:r w:rsidRPr="00C162DC">
        <w:rPr>
          <w:rFonts w:ascii="Times New Roman" w:eastAsiaTheme="minorEastAsia" w:hAnsi="Times New Roman" w:cs="Times New Roman"/>
          <w:b/>
          <w:noProof/>
          <w:sz w:val="24"/>
          <w:szCs w:val="24"/>
          <w:lang w:eastAsia="en-GB"/>
        </w:rPr>
        <w:drawing>
          <wp:inline distT="0" distB="0" distL="0" distR="0" wp14:anchorId="36BA5EC7" wp14:editId="26D2BB5B">
            <wp:extent cx="1943100" cy="2562225"/>
            <wp:effectExtent l="19050" t="0" r="0" b="0"/>
            <wp:docPr id="38" name="Image1" descr="C:\Users\DR ALVAN\Desktop\SALAU Halimat\SALAU Preop\Image2.jpg"/>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rotWithShape="1">
                    <a:blip r:embed="rId12" cstate="print">
                      <a:extLst>
                        <a:ext uri="{28A0092B-C50C-407E-A947-70E740481C1C}">
                          <a14:useLocalDpi xmlns:a14="http://schemas.microsoft.com/office/drawing/2010/main" val="0"/>
                        </a:ext>
                      </a:extLst>
                    </a:blip>
                    <a:srcRect t="21443" b="21443"/>
                    <a:stretch>
                      <a:fillRect/>
                    </a:stretch>
                  </pic:blipFill>
                  <pic:spPr>
                    <a:xfrm>
                      <a:off x="0" y="0"/>
                      <a:ext cx="1943100" cy="2562225"/>
                    </a:xfrm>
                    <a:prstGeom prst="rect">
                      <a:avLst/>
                    </a:prstGeom>
                  </pic:spPr>
                </pic:pic>
              </a:graphicData>
            </a:graphic>
          </wp:inline>
        </w:drawing>
      </w:r>
      <w:r w:rsidRPr="00C162DC">
        <w:rPr>
          <w:rFonts w:ascii="Times New Roman" w:eastAsiaTheme="minorEastAsia" w:hAnsi="Times New Roman" w:cs="Times New Roman"/>
          <w:b/>
          <w:noProof/>
          <w:sz w:val="24"/>
          <w:szCs w:val="24"/>
          <w:lang w:eastAsia="en-GB"/>
        </w:rPr>
        <w:drawing>
          <wp:inline distT="0" distB="0" distL="0" distR="0" wp14:anchorId="7D6A5B56" wp14:editId="743EE4CE">
            <wp:extent cx="1762124" cy="2562225"/>
            <wp:effectExtent l="19050" t="0" r="0" b="0"/>
            <wp:docPr id="39" name="Image1" descr="C:\Users\DR ALVAN\Desktop\SALAU Halimat\SALAU Preop\Image3.jpg"/>
            <wp:cNvGraphicFramePr/>
            <a:graphic xmlns:a="http://schemas.openxmlformats.org/drawingml/2006/main">
              <a:graphicData uri="http://schemas.openxmlformats.org/drawingml/2006/picture">
                <pic:pic xmlns:pic="http://schemas.openxmlformats.org/drawingml/2006/picture">
                  <pic:nvPicPr>
                    <pic:cNvPr id="4" name="Image"/>
                    <pic:cNvPicPr/>
                  </pic:nvPicPr>
                  <pic:blipFill rotWithShape="1">
                    <a:blip r:embed="rId13" cstate="print">
                      <a:extLst>
                        <a:ext uri="{28A0092B-C50C-407E-A947-70E740481C1C}">
                          <a14:useLocalDpi xmlns:a14="http://schemas.microsoft.com/office/drawing/2010/main" val="0"/>
                        </a:ext>
                      </a:extLst>
                    </a:blip>
                    <a:srcRect l="37431" t="1649" r="36697" b="19794"/>
                    <a:stretch>
                      <a:fillRect/>
                    </a:stretch>
                  </pic:blipFill>
                  <pic:spPr>
                    <a:xfrm>
                      <a:off x="0" y="0"/>
                      <a:ext cx="1762124" cy="2562225"/>
                    </a:xfrm>
                    <a:prstGeom prst="rect">
                      <a:avLst/>
                    </a:prstGeom>
                  </pic:spPr>
                </pic:pic>
              </a:graphicData>
            </a:graphic>
          </wp:inline>
        </w:drawing>
      </w:r>
      <w:r w:rsidRPr="00C162DC">
        <w:rPr>
          <w:rFonts w:ascii="Times New Roman" w:eastAsiaTheme="minorEastAsia" w:hAnsi="Times New Roman" w:cs="Times New Roman"/>
          <w:b/>
          <w:noProof/>
          <w:sz w:val="24"/>
          <w:szCs w:val="24"/>
          <w:lang w:eastAsia="en-GB"/>
        </w:rPr>
        <w:drawing>
          <wp:inline distT="0" distB="0" distL="0" distR="0" wp14:anchorId="2BDCA8B3" wp14:editId="4B40AA3A">
            <wp:extent cx="1937341" cy="2828259"/>
            <wp:effectExtent l="19050" t="0" r="5759" b="0"/>
            <wp:docPr id="40" name="Image1" descr="C:\Users\DR ALVAN\Desktop\Salau Halimat latest\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pic:cNvPicPr/>
                  </pic:nvPicPr>
                  <pic:blipFill rotWithShape="1">
                    <a:blip r:embed="rId14" cstate="print">
                      <a:extLst>
                        <a:ext uri="{28A0092B-C50C-407E-A947-70E740481C1C}">
                          <a14:useLocalDpi xmlns:a14="http://schemas.microsoft.com/office/drawing/2010/main" val="0"/>
                        </a:ext>
                      </a:extLst>
                    </a:blip>
                    <a:srcRect l="31410" r="32372"/>
                    <a:stretch>
                      <a:fillRect/>
                    </a:stretch>
                  </pic:blipFill>
                  <pic:spPr>
                    <a:xfrm>
                      <a:off x="0" y="0"/>
                      <a:ext cx="1937341" cy="2828259"/>
                    </a:xfrm>
                    <a:prstGeom prst="rect">
                      <a:avLst/>
                    </a:prstGeom>
                  </pic:spPr>
                </pic:pic>
              </a:graphicData>
            </a:graphic>
          </wp:inline>
        </w:drawing>
      </w:r>
      <w:r w:rsidRPr="00C162DC">
        <w:rPr>
          <w:rFonts w:ascii="Times New Roman" w:eastAsiaTheme="minorEastAsia" w:hAnsi="Times New Roman" w:cs="Times New Roman"/>
          <w:b/>
          <w:noProof/>
          <w:sz w:val="24"/>
          <w:szCs w:val="24"/>
          <w:lang w:eastAsia="en-GB"/>
        </w:rPr>
        <w:drawing>
          <wp:inline distT="0" distB="0" distL="0" distR="0" wp14:anchorId="0ACF4CB0" wp14:editId="4DBDB8B4">
            <wp:extent cx="1967022" cy="2823425"/>
            <wp:effectExtent l="19050" t="0" r="0" b="0"/>
            <wp:docPr id="41" name="Image1" descr="C:\Users\DR ALVAN\Desktop\Salau Halimat latest\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pic:cNvPicPr/>
                  </pic:nvPicPr>
                  <pic:blipFill rotWithShape="1">
                    <a:blip r:embed="rId15" cstate="print">
                      <a:extLst>
                        <a:ext uri="{28A0092B-C50C-407E-A947-70E740481C1C}">
                          <a14:useLocalDpi xmlns:a14="http://schemas.microsoft.com/office/drawing/2010/main" val="0"/>
                        </a:ext>
                      </a:extLst>
                    </a:blip>
                    <a:srcRect l="34511" r="33706"/>
                    <a:stretch>
                      <a:fillRect/>
                    </a:stretch>
                  </pic:blipFill>
                  <pic:spPr>
                    <a:xfrm>
                      <a:off x="0" y="0"/>
                      <a:ext cx="1967022" cy="2823425"/>
                    </a:xfrm>
                    <a:prstGeom prst="rect">
                      <a:avLst/>
                    </a:prstGeom>
                  </pic:spPr>
                </pic:pic>
              </a:graphicData>
            </a:graphic>
          </wp:inline>
        </w:drawing>
      </w:r>
      <w:r w:rsidRPr="00C162DC">
        <w:rPr>
          <w:rFonts w:ascii="Times New Roman" w:eastAsiaTheme="minorEastAsia" w:hAnsi="Times New Roman" w:cs="Times New Roman"/>
          <w:b/>
          <w:noProof/>
          <w:sz w:val="24"/>
          <w:szCs w:val="24"/>
          <w:lang w:eastAsia="en-GB"/>
        </w:rPr>
        <w:drawing>
          <wp:inline distT="0" distB="0" distL="0" distR="0" wp14:anchorId="0263B726" wp14:editId="4675D38B">
            <wp:extent cx="1701210" cy="2848417"/>
            <wp:effectExtent l="19050" t="0" r="0" b="0"/>
            <wp:docPr id="42" name="Image1" descr="C:\Users\DR ALVAN\Desktop\Salau Halimat latest\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pic:cNvPicPr/>
                  </pic:nvPicPr>
                  <pic:blipFill rotWithShape="1">
                    <a:blip r:embed="rId16" cstate="print">
                      <a:extLst>
                        <a:ext uri="{28A0092B-C50C-407E-A947-70E740481C1C}">
                          <a14:useLocalDpi xmlns:a14="http://schemas.microsoft.com/office/drawing/2010/main" val="0"/>
                        </a:ext>
                      </a:extLst>
                    </a:blip>
                    <a:srcRect l="37180" t="8644" r="38782" b="17883"/>
                    <a:stretch>
                      <a:fillRect/>
                    </a:stretch>
                  </pic:blipFill>
                  <pic:spPr>
                    <a:xfrm>
                      <a:off x="0" y="0"/>
                      <a:ext cx="1701210" cy="2848417"/>
                    </a:xfrm>
                    <a:prstGeom prst="rect">
                      <a:avLst/>
                    </a:prstGeom>
                  </pic:spPr>
                </pic:pic>
              </a:graphicData>
            </a:graphic>
          </wp:inline>
        </w:drawing>
      </w:r>
    </w:p>
    <w:p w:rsidR="004031EC" w:rsidRPr="00C162DC" w:rsidRDefault="004031EC" w:rsidP="004031EC">
      <w:pPr>
        <w:spacing w:line="480" w:lineRule="auto"/>
        <w:jc w:val="both"/>
        <w:rPr>
          <w:rFonts w:ascii="Times New Roman" w:eastAsiaTheme="minorEastAsia" w:hAnsi="Times New Roman" w:cs="Times New Roman"/>
          <w:sz w:val="24"/>
          <w:szCs w:val="24"/>
          <w:lang w:eastAsia="en-GB"/>
        </w:rPr>
      </w:pPr>
      <w:r w:rsidRPr="00C162DC">
        <w:rPr>
          <w:rFonts w:ascii="Times New Roman" w:eastAsiaTheme="minorEastAsia" w:hAnsi="Times New Roman" w:cs="Times New Roman"/>
          <w:b/>
          <w:sz w:val="24"/>
          <w:szCs w:val="24"/>
          <w:lang w:eastAsia="en-GB"/>
        </w:rPr>
        <w:t xml:space="preserve">FIGURE 2: </w:t>
      </w:r>
      <w:r w:rsidRPr="00C162DC">
        <w:rPr>
          <w:rFonts w:ascii="Times New Roman" w:eastAsiaTheme="minorEastAsia" w:hAnsi="Times New Roman" w:cs="Times New Roman"/>
          <w:sz w:val="24"/>
          <w:szCs w:val="24"/>
          <w:lang w:eastAsia="en-GB"/>
        </w:rPr>
        <w:t xml:space="preserve">A, B </w:t>
      </w:r>
      <w:proofErr w:type="gramStart"/>
      <w:r w:rsidRPr="00C162DC">
        <w:rPr>
          <w:rFonts w:ascii="Times New Roman" w:eastAsiaTheme="minorEastAsia" w:hAnsi="Times New Roman" w:cs="Times New Roman"/>
          <w:sz w:val="24"/>
          <w:szCs w:val="24"/>
          <w:lang w:eastAsia="en-GB"/>
        </w:rPr>
        <w:t>et</w:t>
      </w:r>
      <w:proofErr w:type="gramEnd"/>
      <w:r w:rsidRPr="00C162DC">
        <w:rPr>
          <w:rFonts w:ascii="Times New Roman" w:eastAsiaTheme="minorEastAsia" w:hAnsi="Times New Roman" w:cs="Times New Roman"/>
          <w:sz w:val="24"/>
          <w:szCs w:val="24"/>
          <w:lang w:eastAsia="en-GB"/>
        </w:rPr>
        <w:t xml:space="preserve"> C montrent sagittal T1W préopératoire et sagittal et axial T2W MR images de la patiente SH, femme de 24 ans, avec malformation de Chiari et syringomyélie cervico-thoracique. D, E, F montrent des images IRM sagittales T1W </w:t>
      </w:r>
      <w:proofErr w:type="gramStart"/>
      <w:r w:rsidRPr="00C162DC">
        <w:rPr>
          <w:rFonts w:ascii="Times New Roman" w:eastAsiaTheme="minorEastAsia" w:hAnsi="Times New Roman" w:cs="Times New Roman"/>
          <w:sz w:val="24"/>
          <w:szCs w:val="24"/>
          <w:lang w:eastAsia="en-GB"/>
        </w:rPr>
        <w:t>et</w:t>
      </w:r>
      <w:proofErr w:type="gramEnd"/>
      <w:r w:rsidRPr="00C162DC">
        <w:rPr>
          <w:rFonts w:ascii="Times New Roman" w:eastAsiaTheme="minorEastAsia" w:hAnsi="Times New Roman" w:cs="Times New Roman"/>
          <w:sz w:val="24"/>
          <w:szCs w:val="24"/>
          <w:lang w:eastAsia="en-GB"/>
        </w:rPr>
        <w:t xml:space="preserve"> sagittales et axiales T2W du patient SH montrant une résolution significative de la syrinx suite à une craniectomie sub-occipitale, une excision de L'anneau postérieur C1 et une augmentation de la duroplastie</w:t>
      </w:r>
    </w:p>
    <w:p w:rsidR="004031EC" w:rsidRPr="00C162DC" w:rsidRDefault="004031EC" w:rsidP="004031EC">
      <w:pPr>
        <w:spacing w:line="480" w:lineRule="auto"/>
        <w:jc w:val="both"/>
        <w:rPr>
          <w:rFonts w:ascii="Times New Roman" w:eastAsiaTheme="minorEastAsia" w:hAnsi="Times New Roman" w:cs="Times New Roman"/>
          <w:b/>
          <w:sz w:val="24"/>
          <w:szCs w:val="24"/>
          <w:lang w:eastAsia="en-GB"/>
        </w:rPr>
      </w:pPr>
    </w:p>
    <w:p w:rsidR="004031EC" w:rsidRPr="00C162DC" w:rsidRDefault="004031EC" w:rsidP="004031EC">
      <w:pPr>
        <w:spacing w:line="480" w:lineRule="auto"/>
        <w:jc w:val="both"/>
        <w:rPr>
          <w:rFonts w:ascii="Times New Roman" w:eastAsiaTheme="minorEastAsia" w:hAnsi="Times New Roman" w:cs="Times New Roman"/>
          <w:b/>
          <w:sz w:val="24"/>
          <w:szCs w:val="24"/>
          <w:lang w:eastAsia="en-GB"/>
        </w:rPr>
      </w:pPr>
    </w:p>
    <w:p w:rsidR="004031EC" w:rsidRPr="00C162DC" w:rsidRDefault="004031EC" w:rsidP="004031EC">
      <w:pPr>
        <w:spacing w:line="480" w:lineRule="auto"/>
        <w:jc w:val="both"/>
        <w:rPr>
          <w:rFonts w:ascii="Times New Roman" w:eastAsiaTheme="minorEastAsia" w:hAnsi="Times New Roman" w:cs="Times New Roman"/>
          <w:sz w:val="24"/>
          <w:szCs w:val="24"/>
          <w:lang w:eastAsia="en-GB"/>
        </w:rPr>
      </w:pPr>
      <w:r w:rsidRPr="00C162DC">
        <w:rPr>
          <w:rFonts w:ascii="Times New Roman" w:eastAsiaTheme="minorEastAsia" w:hAnsi="Times New Roman" w:cs="Times New Roman"/>
          <w:b/>
          <w:sz w:val="24"/>
          <w:szCs w:val="24"/>
          <w:lang w:eastAsia="en-GB"/>
        </w:rPr>
        <w:t>TABLEAU 1:</w:t>
      </w:r>
      <w:r w:rsidRPr="00C162DC">
        <w:rPr>
          <w:rFonts w:ascii="Times New Roman" w:eastAsiaTheme="minorEastAsia" w:hAnsi="Times New Roman" w:cs="Times New Roman"/>
          <w:sz w:val="24"/>
          <w:szCs w:val="24"/>
          <w:lang w:eastAsia="en-GB"/>
        </w:rPr>
        <w:t xml:space="preserve"> Profil, traitement </w:t>
      </w:r>
      <w:proofErr w:type="gramStart"/>
      <w:r w:rsidRPr="00C162DC">
        <w:rPr>
          <w:rFonts w:ascii="Times New Roman" w:eastAsiaTheme="minorEastAsia" w:hAnsi="Times New Roman" w:cs="Times New Roman"/>
          <w:sz w:val="24"/>
          <w:szCs w:val="24"/>
          <w:lang w:eastAsia="en-GB"/>
        </w:rPr>
        <w:t>et</w:t>
      </w:r>
      <w:proofErr w:type="gramEnd"/>
      <w:r w:rsidRPr="00C162DC">
        <w:rPr>
          <w:rFonts w:ascii="Times New Roman" w:eastAsiaTheme="minorEastAsia" w:hAnsi="Times New Roman" w:cs="Times New Roman"/>
          <w:sz w:val="24"/>
          <w:szCs w:val="24"/>
          <w:lang w:eastAsia="en-GB"/>
        </w:rPr>
        <w:t xml:space="preserve"> issue des patients atteints de syringomyélie</w:t>
      </w:r>
    </w:p>
    <w:tbl>
      <w:tblPr>
        <w:tblW w:w="11070" w:type="dxa"/>
        <w:tblInd w:w="-846" w:type="dxa"/>
        <w:tblBorders>
          <w:top w:val="single" w:sz="6" w:space="0" w:color="18567B"/>
          <w:left w:val="single" w:sz="6" w:space="0" w:color="18567B"/>
          <w:bottom w:val="single" w:sz="6" w:space="0" w:color="18567B"/>
          <w:right w:val="single" w:sz="6" w:space="0" w:color="18567B"/>
          <w:insideH w:val="single" w:sz="6" w:space="0" w:color="18567B"/>
        </w:tblBorders>
        <w:tblLayout w:type="fixed"/>
        <w:tblCellMar>
          <w:left w:w="0" w:type="dxa"/>
          <w:right w:w="0" w:type="dxa"/>
        </w:tblCellMar>
        <w:tblLook w:val="0420" w:firstRow="1" w:lastRow="0" w:firstColumn="0" w:lastColumn="0" w:noHBand="0" w:noVBand="1"/>
      </w:tblPr>
      <w:tblGrid>
        <w:gridCol w:w="1206"/>
        <w:gridCol w:w="745"/>
        <w:gridCol w:w="740"/>
        <w:gridCol w:w="2043"/>
        <w:gridCol w:w="1549"/>
        <w:gridCol w:w="1377"/>
        <w:gridCol w:w="1892"/>
        <w:gridCol w:w="1518"/>
      </w:tblGrid>
      <w:tr w:rsidR="004031EC" w:rsidRPr="00C162DC" w:rsidTr="0056644E">
        <w:trPr>
          <w:trHeight w:val="77"/>
        </w:trPr>
        <w:tc>
          <w:tcPr>
            <w:tcW w:w="1206" w:type="dxa"/>
            <w:shd w:val="clear" w:color="auto" w:fill="1B587C"/>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bCs/>
                <w:kern w:val="24"/>
                <w:sz w:val="18"/>
                <w:szCs w:val="18"/>
                <w:lang w:eastAsia="en-GB"/>
              </w:rPr>
              <w:t>INITIALE</w:t>
            </w:r>
          </w:p>
        </w:tc>
        <w:tc>
          <w:tcPr>
            <w:tcW w:w="745" w:type="dxa"/>
            <w:shd w:val="clear" w:color="auto" w:fill="1B587C"/>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bCs/>
                <w:kern w:val="24"/>
                <w:sz w:val="18"/>
                <w:szCs w:val="18"/>
                <w:lang w:eastAsia="en-GB"/>
              </w:rPr>
              <w:t>SEXE</w:t>
            </w:r>
          </w:p>
        </w:tc>
        <w:tc>
          <w:tcPr>
            <w:tcW w:w="740" w:type="dxa"/>
            <w:shd w:val="clear" w:color="auto" w:fill="1B587C"/>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bCs/>
                <w:kern w:val="24"/>
                <w:sz w:val="18"/>
                <w:szCs w:val="18"/>
                <w:lang w:eastAsia="en-GB"/>
              </w:rPr>
              <w:t>ÂGE</w:t>
            </w:r>
          </w:p>
        </w:tc>
        <w:tc>
          <w:tcPr>
            <w:tcW w:w="2043" w:type="dxa"/>
            <w:shd w:val="clear" w:color="auto" w:fill="1B587C"/>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bCs/>
                <w:kern w:val="24"/>
                <w:sz w:val="18"/>
                <w:szCs w:val="18"/>
                <w:lang w:eastAsia="en-GB"/>
              </w:rPr>
              <w:t>DIAGNOSTIQUE</w:t>
            </w:r>
          </w:p>
        </w:tc>
        <w:tc>
          <w:tcPr>
            <w:tcW w:w="1549" w:type="dxa"/>
            <w:shd w:val="clear" w:color="auto" w:fill="1B587C"/>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bCs/>
                <w:kern w:val="24"/>
                <w:sz w:val="18"/>
                <w:szCs w:val="18"/>
                <w:lang w:eastAsia="en-GB"/>
              </w:rPr>
              <w:t>ÉTIOLOGIE</w:t>
            </w:r>
          </w:p>
        </w:tc>
        <w:tc>
          <w:tcPr>
            <w:tcW w:w="1377" w:type="dxa"/>
            <w:shd w:val="clear" w:color="auto" w:fill="1B587C"/>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bCs/>
                <w:kern w:val="24"/>
                <w:sz w:val="18"/>
                <w:szCs w:val="18"/>
                <w:lang w:eastAsia="en-GB"/>
              </w:rPr>
              <w:t>LIEU</w:t>
            </w:r>
          </w:p>
        </w:tc>
        <w:tc>
          <w:tcPr>
            <w:tcW w:w="1892" w:type="dxa"/>
            <w:shd w:val="clear" w:color="auto" w:fill="1B587C"/>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bCs/>
                <w:kern w:val="24"/>
                <w:sz w:val="18"/>
                <w:szCs w:val="18"/>
                <w:lang w:eastAsia="en-GB"/>
              </w:rPr>
              <w:t>PROCÉDURE</w:t>
            </w:r>
          </w:p>
        </w:tc>
        <w:tc>
          <w:tcPr>
            <w:tcW w:w="1518" w:type="dxa"/>
            <w:shd w:val="clear" w:color="auto" w:fill="1B587C"/>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bCs/>
                <w:kern w:val="24"/>
                <w:sz w:val="18"/>
                <w:szCs w:val="18"/>
                <w:lang w:eastAsia="en-GB"/>
              </w:rPr>
              <w:t>RÉSULTAT</w:t>
            </w:r>
          </w:p>
        </w:tc>
      </w:tr>
      <w:tr w:rsidR="004031EC" w:rsidRPr="00C162DC" w:rsidTr="0056644E">
        <w:trPr>
          <w:trHeight w:val="2325"/>
        </w:trPr>
        <w:tc>
          <w:tcPr>
            <w:tcW w:w="1206" w:type="dxa"/>
            <w:shd w:val="clear" w:color="auto" w:fill="auto"/>
            <w:tcMar>
              <w:top w:w="72" w:type="dxa"/>
              <w:left w:w="144" w:type="dxa"/>
              <w:bottom w:w="72" w:type="dxa"/>
              <w:right w:w="144" w:type="dxa"/>
            </w:tcMar>
          </w:tcPr>
          <w:p w:rsidR="004031EC" w:rsidRPr="00C162DC" w:rsidRDefault="004031EC" w:rsidP="0056644E">
            <w:pPr>
              <w:spacing w:line="480" w:lineRule="auto"/>
              <w:rPr>
                <w:rFonts w:ascii="Times New Roman" w:eastAsiaTheme="minorEastAsia" w:hAnsi="Times New Roman" w:cs="Times New Roman"/>
                <w:kern w:val="24"/>
                <w:sz w:val="18"/>
                <w:szCs w:val="18"/>
                <w:lang w:eastAsia="en-GB"/>
              </w:rPr>
            </w:pPr>
            <w:r w:rsidRPr="00C162DC">
              <w:rPr>
                <w:rFonts w:ascii="Times New Roman" w:eastAsiaTheme="minorEastAsia" w:hAnsi="Times New Roman" w:cs="Times New Roman"/>
                <w:kern w:val="24"/>
                <w:sz w:val="18"/>
                <w:szCs w:val="18"/>
                <w:lang w:eastAsia="en-GB"/>
              </w:rPr>
              <w:t>OD</w:t>
            </w:r>
          </w:p>
        </w:tc>
        <w:tc>
          <w:tcPr>
            <w:tcW w:w="745" w:type="dxa"/>
            <w:shd w:val="clear" w:color="auto" w:fill="auto"/>
            <w:tcMar>
              <w:top w:w="72" w:type="dxa"/>
              <w:left w:w="144" w:type="dxa"/>
              <w:bottom w:w="72" w:type="dxa"/>
              <w:right w:w="144" w:type="dxa"/>
            </w:tcMar>
          </w:tcPr>
          <w:p w:rsidR="004031EC" w:rsidRPr="00C162DC" w:rsidRDefault="004031EC" w:rsidP="0056644E">
            <w:pPr>
              <w:spacing w:line="480" w:lineRule="auto"/>
              <w:rPr>
                <w:rFonts w:ascii="Times New Roman" w:eastAsiaTheme="minorEastAsia" w:hAnsi="Times New Roman" w:cs="Times New Roman"/>
                <w:kern w:val="24"/>
                <w:sz w:val="18"/>
                <w:szCs w:val="18"/>
                <w:lang w:eastAsia="en-GB"/>
              </w:rPr>
            </w:pPr>
            <w:r w:rsidRPr="00C162DC">
              <w:rPr>
                <w:rFonts w:ascii="Times New Roman" w:eastAsiaTheme="minorEastAsia" w:hAnsi="Times New Roman" w:cs="Times New Roman"/>
                <w:kern w:val="24"/>
                <w:sz w:val="18"/>
                <w:szCs w:val="18"/>
                <w:lang w:eastAsia="en-GB"/>
              </w:rPr>
              <w:t>F</w:t>
            </w:r>
          </w:p>
        </w:tc>
        <w:tc>
          <w:tcPr>
            <w:tcW w:w="740" w:type="dxa"/>
            <w:shd w:val="clear" w:color="auto" w:fill="auto"/>
            <w:tcMar>
              <w:top w:w="72" w:type="dxa"/>
              <w:left w:w="144" w:type="dxa"/>
              <w:bottom w:w="72" w:type="dxa"/>
              <w:right w:w="144" w:type="dxa"/>
            </w:tcMar>
          </w:tcPr>
          <w:p w:rsidR="004031EC" w:rsidRPr="00C162DC" w:rsidRDefault="004031EC" w:rsidP="0056644E">
            <w:pPr>
              <w:spacing w:line="480" w:lineRule="auto"/>
              <w:rPr>
                <w:rFonts w:ascii="Times New Roman" w:eastAsiaTheme="minorEastAsia" w:hAnsi="Times New Roman" w:cs="Times New Roman"/>
                <w:kern w:val="24"/>
                <w:sz w:val="18"/>
                <w:szCs w:val="18"/>
                <w:lang w:eastAsia="en-GB"/>
              </w:rPr>
            </w:pPr>
            <w:r w:rsidRPr="00C162DC">
              <w:rPr>
                <w:rFonts w:ascii="Times New Roman" w:eastAsiaTheme="minorEastAsia" w:hAnsi="Times New Roman" w:cs="Times New Roman"/>
                <w:kern w:val="24"/>
                <w:sz w:val="18"/>
                <w:szCs w:val="18"/>
                <w:lang w:eastAsia="en-GB"/>
              </w:rPr>
              <w:t>29</w:t>
            </w:r>
          </w:p>
        </w:tc>
        <w:tc>
          <w:tcPr>
            <w:tcW w:w="2043" w:type="dxa"/>
            <w:shd w:val="clear" w:color="auto" w:fill="auto"/>
            <w:tcMar>
              <w:top w:w="72" w:type="dxa"/>
              <w:left w:w="144" w:type="dxa"/>
              <w:bottom w:w="72" w:type="dxa"/>
              <w:right w:w="144" w:type="dxa"/>
            </w:tcMar>
          </w:tcPr>
          <w:p w:rsidR="004031EC" w:rsidRPr="00C162DC" w:rsidRDefault="004031EC" w:rsidP="0056644E">
            <w:pPr>
              <w:spacing w:line="480" w:lineRule="auto"/>
              <w:rPr>
                <w:rFonts w:ascii="Times New Roman" w:eastAsiaTheme="minorEastAsia" w:hAnsi="Times New Roman" w:cs="Times New Roman"/>
                <w:kern w:val="24"/>
                <w:sz w:val="18"/>
                <w:szCs w:val="18"/>
                <w:lang w:eastAsia="en-GB"/>
              </w:rPr>
            </w:pPr>
            <w:r w:rsidRPr="00C162DC">
              <w:rPr>
                <w:rFonts w:ascii="Times New Roman" w:eastAsiaTheme="minorEastAsia" w:hAnsi="Times New Roman" w:cs="Times New Roman"/>
                <w:kern w:val="24"/>
                <w:sz w:val="18"/>
                <w:szCs w:val="18"/>
                <w:lang w:eastAsia="en-GB"/>
              </w:rPr>
              <w:t>Tumeur cervicale intramédullaire avec Syringobulbia et syringomyélie à plusieurs niveaux</w:t>
            </w:r>
          </w:p>
        </w:tc>
        <w:tc>
          <w:tcPr>
            <w:tcW w:w="1549" w:type="dxa"/>
            <w:shd w:val="clear" w:color="auto" w:fill="auto"/>
            <w:tcMar>
              <w:top w:w="72" w:type="dxa"/>
              <w:left w:w="144" w:type="dxa"/>
              <w:bottom w:w="72" w:type="dxa"/>
              <w:right w:w="144" w:type="dxa"/>
            </w:tcMar>
          </w:tcPr>
          <w:p w:rsidR="004031EC" w:rsidRPr="00C162DC" w:rsidRDefault="004031EC" w:rsidP="0056644E">
            <w:pPr>
              <w:spacing w:line="480" w:lineRule="auto"/>
              <w:rPr>
                <w:rFonts w:ascii="Times New Roman" w:eastAsiaTheme="minorEastAsia" w:hAnsi="Times New Roman" w:cs="Times New Roman"/>
                <w:kern w:val="24"/>
                <w:sz w:val="18"/>
                <w:szCs w:val="18"/>
                <w:lang w:eastAsia="en-GB"/>
              </w:rPr>
            </w:pPr>
            <w:r w:rsidRPr="00C162DC">
              <w:rPr>
                <w:rFonts w:ascii="Times New Roman" w:eastAsiaTheme="minorEastAsia" w:hAnsi="Times New Roman" w:cs="Times New Roman"/>
                <w:kern w:val="24"/>
                <w:sz w:val="18"/>
                <w:szCs w:val="18"/>
                <w:lang w:eastAsia="en-GB"/>
              </w:rPr>
              <w:t>Tumeur intramédullaire</w:t>
            </w:r>
          </w:p>
        </w:tc>
        <w:tc>
          <w:tcPr>
            <w:tcW w:w="1377" w:type="dxa"/>
            <w:shd w:val="clear" w:color="auto" w:fill="auto"/>
            <w:tcMar>
              <w:top w:w="72" w:type="dxa"/>
              <w:left w:w="144" w:type="dxa"/>
              <w:bottom w:w="72" w:type="dxa"/>
              <w:right w:w="144" w:type="dxa"/>
            </w:tcMar>
          </w:tcPr>
          <w:p w:rsidR="004031EC" w:rsidRPr="00C162DC" w:rsidRDefault="004031EC" w:rsidP="0056644E">
            <w:pPr>
              <w:spacing w:line="480" w:lineRule="auto"/>
              <w:rPr>
                <w:rFonts w:ascii="Times New Roman" w:eastAsiaTheme="minorEastAsia" w:hAnsi="Times New Roman" w:cs="Times New Roman"/>
                <w:kern w:val="24"/>
                <w:sz w:val="18"/>
                <w:szCs w:val="18"/>
                <w:lang w:eastAsia="en-GB"/>
              </w:rPr>
            </w:pPr>
          </w:p>
          <w:p w:rsidR="004031EC" w:rsidRPr="00C162DC" w:rsidRDefault="004031EC" w:rsidP="0056644E">
            <w:pPr>
              <w:spacing w:line="480" w:lineRule="auto"/>
              <w:rPr>
                <w:rFonts w:ascii="Times New Roman" w:eastAsiaTheme="minorEastAsia" w:hAnsi="Times New Roman" w:cs="Times New Roman"/>
                <w:kern w:val="24"/>
                <w:sz w:val="18"/>
                <w:szCs w:val="18"/>
                <w:lang w:eastAsia="en-GB"/>
              </w:rPr>
            </w:pPr>
            <w:r w:rsidRPr="00C162DC">
              <w:rPr>
                <w:rFonts w:ascii="Times New Roman" w:eastAsiaTheme="minorEastAsia" w:hAnsi="Times New Roman" w:cs="Times New Roman"/>
                <w:kern w:val="24"/>
                <w:sz w:val="18"/>
                <w:szCs w:val="18"/>
                <w:lang w:eastAsia="en-GB"/>
              </w:rPr>
              <w:t>Multiniveau</w:t>
            </w:r>
          </w:p>
        </w:tc>
        <w:tc>
          <w:tcPr>
            <w:tcW w:w="1892" w:type="dxa"/>
            <w:shd w:val="clear" w:color="auto" w:fill="auto"/>
            <w:tcMar>
              <w:top w:w="72" w:type="dxa"/>
              <w:left w:w="144" w:type="dxa"/>
              <w:bottom w:w="72" w:type="dxa"/>
              <w:right w:w="144" w:type="dxa"/>
            </w:tcMar>
          </w:tcPr>
          <w:p w:rsidR="004031EC" w:rsidRPr="00C162DC" w:rsidRDefault="004031EC" w:rsidP="0056644E">
            <w:pPr>
              <w:spacing w:line="480" w:lineRule="auto"/>
              <w:rPr>
                <w:rFonts w:ascii="Times New Roman" w:eastAsiaTheme="minorEastAsia" w:hAnsi="Times New Roman" w:cs="Times New Roman"/>
                <w:kern w:val="24"/>
                <w:sz w:val="18"/>
                <w:szCs w:val="18"/>
                <w:lang w:eastAsia="en-GB"/>
              </w:rPr>
            </w:pPr>
            <w:r w:rsidRPr="00C162DC">
              <w:rPr>
                <w:rFonts w:ascii="Times New Roman" w:eastAsiaTheme="minorEastAsia" w:hAnsi="Times New Roman" w:cs="Times New Roman"/>
                <w:kern w:val="24"/>
                <w:sz w:val="18"/>
                <w:szCs w:val="18"/>
                <w:lang w:eastAsia="en-GB"/>
              </w:rPr>
              <w:t>Craniectomie suboccipitale, laminectomie C1-T2, excision tumorale totale et syringomyélotomie</w:t>
            </w:r>
          </w:p>
        </w:tc>
        <w:tc>
          <w:tcPr>
            <w:tcW w:w="1518" w:type="dxa"/>
            <w:shd w:val="clear" w:color="auto" w:fill="auto"/>
            <w:tcMar>
              <w:top w:w="72" w:type="dxa"/>
              <w:left w:w="144" w:type="dxa"/>
              <w:bottom w:w="72" w:type="dxa"/>
              <w:right w:w="144" w:type="dxa"/>
            </w:tcMar>
          </w:tcPr>
          <w:p w:rsidR="004031EC" w:rsidRPr="00C162DC" w:rsidRDefault="004031EC" w:rsidP="0056644E">
            <w:pPr>
              <w:spacing w:line="480" w:lineRule="auto"/>
              <w:rPr>
                <w:rFonts w:ascii="Times New Roman" w:eastAsiaTheme="minorEastAsia" w:hAnsi="Times New Roman" w:cs="Times New Roman"/>
                <w:kern w:val="24"/>
                <w:sz w:val="18"/>
                <w:szCs w:val="18"/>
                <w:lang w:eastAsia="en-GB"/>
              </w:rPr>
            </w:pPr>
            <w:r w:rsidRPr="00C162DC">
              <w:rPr>
                <w:rFonts w:ascii="Times New Roman" w:eastAsiaTheme="minorEastAsia" w:hAnsi="Times New Roman" w:cs="Times New Roman"/>
                <w:kern w:val="24"/>
                <w:sz w:val="18"/>
                <w:szCs w:val="18"/>
                <w:lang w:eastAsia="en-GB"/>
              </w:rPr>
              <w:t>Améliorer</w:t>
            </w:r>
          </w:p>
        </w:tc>
      </w:tr>
      <w:tr w:rsidR="004031EC" w:rsidRPr="00C162DC" w:rsidTr="0056644E">
        <w:trPr>
          <w:trHeight w:val="168"/>
        </w:trPr>
        <w:tc>
          <w:tcPr>
            <w:tcW w:w="1206"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OT</w:t>
            </w:r>
          </w:p>
        </w:tc>
        <w:tc>
          <w:tcPr>
            <w:tcW w:w="745"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M</w:t>
            </w:r>
          </w:p>
        </w:tc>
        <w:tc>
          <w:tcPr>
            <w:tcW w:w="740"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35</w:t>
            </w:r>
          </w:p>
        </w:tc>
        <w:tc>
          <w:tcPr>
            <w:tcW w:w="2043"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Malformation de Chiari avec syringomyélie et Syringobulbia</w:t>
            </w:r>
          </w:p>
        </w:tc>
        <w:tc>
          <w:tcPr>
            <w:tcW w:w="1549"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Chiari ou comprimé</w:t>
            </w:r>
          </w:p>
        </w:tc>
        <w:tc>
          <w:tcPr>
            <w:tcW w:w="1377"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Cervical</w:t>
            </w:r>
          </w:p>
        </w:tc>
        <w:tc>
          <w:tcPr>
            <w:tcW w:w="1892"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Sous-occipitale craniectomie et Syringomyelotomie</w:t>
            </w:r>
          </w:p>
        </w:tc>
        <w:tc>
          <w:tcPr>
            <w:tcW w:w="1518"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Améliorer</w:t>
            </w:r>
          </w:p>
        </w:tc>
      </w:tr>
      <w:tr w:rsidR="004031EC" w:rsidRPr="00C162DC" w:rsidTr="0056644E">
        <w:trPr>
          <w:trHeight w:val="168"/>
        </w:trPr>
        <w:tc>
          <w:tcPr>
            <w:tcW w:w="1206" w:type="dxa"/>
            <w:shd w:val="clear" w:color="auto" w:fill="auto"/>
            <w:tcMar>
              <w:top w:w="72" w:type="dxa"/>
              <w:left w:w="144" w:type="dxa"/>
              <w:bottom w:w="72" w:type="dxa"/>
              <w:right w:w="144" w:type="dxa"/>
            </w:tcMar>
          </w:tcPr>
          <w:p w:rsidR="004031EC" w:rsidRPr="00C162DC" w:rsidRDefault="004031EC" w:rsidP="0056644E">
            <w:pPr>
              <w:spacing w:line="480" w:lineRule="auto"/>
              <w:rPr>
                <w:rFonts w:ascii="Times New Roman" w:eastAsiaTheme="minorEastAsia" w:hAnsi="Times New Roman" w:cs="Times New Roman"/>
                <w:kern w:val="24"/>
                <w:sz w:val="18"/>
                <w:szCs w:val="18"/>
                <w:lang w:eastAsia="en-GB"/>
              </w:rPr>
            </w:pPr>
            <w:r w:rsidRPr="00C162DC">
              <w:rPr>
                <w:rFonts w:ascii="Times New Roman" w:eastAsiaTheme="minorEastAsia" w:hAnsi="Times New Roman" w:cs="Times New Roman"/>
                <w:kern w:val="24"/>
                <w:sz w:val="18"/>
                <w:szCs w:val="18"/>
                <w:lang w:eastAsia="en-GB"/>
              </w:rPr>
              <w:t>SA</w:t>
            </w:r>
          </w:p>
        </w:tc>
        <w:tc>
          <w:tcPr>
            <w:tcW w:w="745" w:type="dxa"/>
            <w:shd w:val="clear" w:color="auto" w:fill="auto"/>
            <w:tcMar>
              <w:top w:w="72" w:type="dxa"/>
              <w:left w:w="144" w:type="dxa"/>
              <w:bottom w:w="72" w:type="dxa"/>
              <w:right w:w="144" w:type="dxa"/>
            </w:tcMar>
          </w:tcPr>
          <w:p w:rsidR="004031EC" w:rsidRPr="00C162DC" w:rsidRDefault="004031EC" w:rsidP="0056644E">
            <w:pPr>
              <w:spacing w:line="480" w:lineRule="auto"/>
              <w:rPr>
                <w:rFonts w:ascii="Times New Roman" w:eastAsiaTheme="minorEastAsia" w:hAnsi="Times New Roman" w:cs="Times New Roman"/>
                <w:kern w:val="24"/>
                <w:sz w:val="18"/>
                <w:szCs w:val="18"/>
                <w:lang w:eastAsia="en-GB"/>
              </w:rPr>
            </w:pPr>
            <w:r w:rsidRPr="00C162DC">
              <w:rPr>
                <w:rFonts w:ascii="Times New Roman" w:eastAsiaTheme="minorEastAsia" w:hAnsi="Times New Roman" w:cs="Times New Roman"/>
                <w:kern w:val="24"/>
                <w:sz w:val="18"/>
                <w:szCs w:val="18"/>
                <w:lang w:eastAsia="en-GB"/>
              </w:rPr>
              <w:t>M</w:t>
            </w:r>
          </w:p>
        </w:tc>
        <w:tc>
          <w:tcPr>
            <w:tcW w:w="740" w:type="dxa"/>
            <w:shd w:val="clear" w:color="auto" w:fill="auto"/>
            <w:tcMar>
              <w:top w:w="72" w:type="dxa"/>
              <w:left w:w="144" w:type="dxa"/>
              <w:bottom w:w="72" w:type="dxa"/>
              <w:right w:w="144" w:type="dxa"/>
            </w:tcMar>
          </w:tcPr>
          <w:p w:rsidR="004031EC" w:rsidRPr="00C162DC" w:rsidRDefault="004031EC" w:rsidP="0056644E">
            <w:pPr>
              <w:spacing w:line="480" w:lineRule="auto"/>
              <w:rPr>
                <w:rFonts w:ascii="Times New Roman" w:eastAsiaTheme="minorEastAsia" w:hAnsi="Times New Roman" w:cs="Times New Roman"/>
                <w:kern w:val="24"/>
                <w:sz w:val="18"/>
                <w:szCs w:val="18"/>
                <w:lang w:eastAsia="en-GB"/>
              </w:rPr>
            </w:pPr>
            <w:r w:rsidRPr="00C162DC">
              <w:rPr>
                <w:rFonts w:ascii="Times New Roman" w:eastAsiaTheme="minorEastAsia" w:hAnsi="Times New Roman" w:cs="Times New Roman"/>
                <w:kern w:val="24"/>
                <w:sz w:val="18"/>
                <w:szCs w:val="18"/>
                <w:lang w:eastAsia="en-GB"/>
              </w:rPr>
              <w:t>42</w:t>
            </w:r>
          </w:p>
        </w:tc>
        <w:tc>
          <w:tcPr>
            <w:tcW w:w="2043" w:type="dxa"/>
            <w:shd w:val="clear" w:color="auto" w:fill="auto"/>
            <w:tcMar>
              <w:top w:w="72" w:type="dxa"/>
              <w:left w:w="144" w:type="dxa"/>
              <w:bottom w:w="72" w:type="dxa"/>
              <w:right w:w="144" w:type="dxa"/>
            </w:tcMar>
          </w:tcPr>
          <w:p w:rsidR="004031EC" w:rsidRPr="00C162DC" w:rsidRDefault="004031EC" w:rsidP="0056644E">
            <w:pPr>
              <w:spacing w:line="480" w:lineRule="auto"/>
              <w:rPr>
                <w:rFonts w:ascii="Times New Roman" w:eastAsiaTheme="minorEastAsia" w:hAnsi="Times New Roman" w:cs="Times New Roman"/>
                <w:kern w:val="24"/>
                <w:sz w:val="18"/>
                <w:szCs w:val="18"/>
                <w:lang w:eastAsia="en-GB"/>
              </w:rPr>
            </w:pPr>
            <w:r w:rsidRPr="00C162DC">
              <w:rPr>
                <w:rFonts w:ascii="Times New Roman" w:eastAsiaTheme="minorEastAsia" w:hAnsi="Times New Roman" w:cs="Times New Roman"/>
                <w:kern w:val="24"/>
                <w:sz w:val="18"/>
                <w:szCs w:val="18"/>
                <w:lang w:eastAsia="en-GB"/>
              </w:rPr>
              <w:t>Syringomyélie à plusieurs niveaux avec myélopathie C5</w:t>
            </w:r>
          </w:p>
        </w:tc>
        <w:tc>
          <w:tcPr>
            <w:tcW w:w="1549" w:type="dxa"/>
            <w:shd w:val="clear" w:color="auto" w:fill="auto"/>
            <w:tcMar>
              <w:top w:w="72" w:type="dxa"/>
              <w:left w:w="144" w:type="dxa"/>
              <w:bottom w:w="72" w:type="dxa"/>
              <w:right w:w="144" w:type="dxa"/>
            </w:tcMar>
          </w:tcPr>
          <w:p w:rsidR="004031EC" w:rsidRPr="00C162DC" w:rsidRDefault="004031EC" w:rsidP="0056644E">
            <w:pPr>
              <w:spacing w:line="480" w:lineRule="auto"/>
              <w:rPr>
                <w:rFonts w:ascii="Times New Roman" w:eastAsiaTheme="minorEastAsia" w:hAnsi="Times New Roman" w:cs="Times New Roman"/>
                <w:kern w:val="24"/>
                <w:sz w:val="18"/>
                <w:szCs w:val="18"/>
                <w:lang w:eastAsia="en-GB"/>
              </w:rPr>
            </w:pPr>
            <w:r w:rsidRPr="00C162DC">
              <w:rPr>
                <w:rFonts w:ascii="Times New Roman" w:eastAsiaTheme="minorEastAsia" w:hAnsi="Times New Roman" w:cs="Times New Roman"/>
                <w:kern w:val="24"/>
                <w:sz w:val="18"/>
                <w:szCs w:val="18"/>
                <w:lang w:eastAsia="en-GB"/>
              </w:rPr>
              <w:t>Iatrogène</w:t>
            </w:r>
          </w:p>
        </w:tc>
        <w:tc>
          <w:tcPr>
            <w:tcW w:w="1377" w:type="dxa"/>
            <w:shd w:val="clear" w:color="auto" w:fill="auto"/>
            <w:tcMar>
              <w:top w:w="72" w:type="dxa"/>
              <w:left w:w="144" w:type="dxa"/>
              <w:bottom w:w="72" w:type="dxa"/>
              <w:right w:w="144" w:type="dxa"/>
            </w:tcMar>
          </w:tcPr>
          <w:p w:rsidR="004031EC" w:rsidRPr="00C162DC" w:rsidRDefault="004031EC" w:rsidP="0056644E">
            <w:pPr>
              <w:spacing w:line="480" w:lineRule="auto"/>
              <w:rPr>
                <w:rFonts w:ascii="Times New Roman" w:eastAsiaTheme="minorEastAsia" w:hAnsi="Times New Roman" w:cs="Times New Roman"/>
                <w:kern w:val="24"/>
                <w:sz w:val="18"/>
                <w:szCs w:val="18"/>
                <w:lang w:eastAsia="en-GB"/>
              </w:rPr>
            </w:pPr>
          </w:p>
          <w:p w:rsidR="004031EC" w:rsidRPr="00C162DC" w:rsidRDefault="004031EC" w:rsidP="0056644E">
            <w:pPr>
              <w:spacing w:line="480" w:lineRule="auto"/>
              <w:rPr>
                <w:rFonts w:ascii="Times New Roman" w:eastAsiaTheme="minorEastAsia" w:hAnsi="Times New Roman" w:cs="Times New Roman"/>
                <w:kern w:val="24"/>
                <w:sz w:val="18"/>
                <w:szCs w:val="18"/>
                <w:lang w:eastAsia="en-GB"/>
              </w:rPr>
            </w:pPr>
            <w:r w:rsidRPr="00C162DC">
              <w:rPr>
                <w:rFonts w:ascii="Times New Roman" w:eastAsiaTheme="minorEastAsia" w:hAnsi="Times New Roman" w:cs="Times New Roman"/>
                <w:kern w:val="24"/>
                <w:sz w:val="18"/>
                <w:szCs w:val="18"/>
                <w:lang w:eastAsia="en-GB"/>
              </w:rPr>
              <w:t>Multiniveau</w:t>
            </w:r>
          </w:p>
        </w:tc>
        <w:tc>
          <w:tcPr>
            <w:tcW w:w="1892" w:type="dxa"/>
            <w:shd w:val="clear" w:color="auto" w:fill="auto"/>
            <w:tcMar>
              <w:top w:w="72" w:type="dxa"/>
              <w:left w:w="144" w:type="dxa"/>
              <w:bottom w:w="72" w:type="dxa"/>
              <w:right w:w="144" w:type="dxa"/>
            </w:tcMar>
          </w:tcPr>
          <w:p w:rsidR="004031EC" w:rsidRPr="00C162DC" w:rsidRDefault="004031EC" w:rsidP="0056644E">
            <w:pPr>
              <w:spacing w:line="480" w:lineRule="auto"/>
              <w:rPr>
                <w:rFonts w:ascii="Times New Roman" w:eastAsiaTheme="minorEastAsia" w:hAnsi="Times New Roman" w:cs="Times New Roman"/>
                <w:kern w:val="24"/>
                <w:sz w:val="18"/>
                <w:szCs w:val="18"/>
                <w:lang w:eastAsia="en-GB"/>
              </w:rPr>
            </w:pPr>
            <w:r w:rsidRPr="00C162DC">
              <w:rPr>
                <w:rFonts w:ascii="Times New Roman" w:eastAsiaTheme="minorEastAsia" w:hAnsi="Times New Roman" w:cs="Times New Roman"/>
                <w:kern w:val="24"/>
                <w:sz w:val="18"/>
                <w:szCs w:val="18"/>
                <w:lang w:eastAsia="en-GB"/>
              </w:rPr>
              <w:t>Laminectomies, syringomyélotomies et syringo-sous-arachnoïdiennes C5-6 et L1</w:t>
            </w:r>
          </w:p>
        </w:tc>
        <w:tc>
          <w:tcPr>
            <w:tcW w:w="1518" w:type="dxa"/>
            <w:shd w:val="clear" w:color="auto" w:fill="auto"/>
            <w:tcMar>
              <w:top w:w="72" w:type="dxa"/>
              <w:left w:w="144" w:type="dxa"/>
              <w:bottom w:w="72" w:type="dxa"/>
              <w:right w:w="144" w:type="dxa"/>
            </w:tcMar>
          </w:tcPr>
          <w:p w:rsidR="004031EC" w:rsidRPr="00C162DC" w:rsidRDefault="004031EC" w:rsidP="0056644E">
            <w:pPr>
              <w:spacing w:line="480" w:lineRule="auto"/>
              <w:rPr>
                <w:rFonts w:ascii="Times New Roman" w:eastAsiaTheme="minorEastAsia" w:hAnsi="Times New Roman" w:cs="Times New Roman"/>
                <w:kern w:val="24"/>
                <w:sz w:val="18"/>
                <w:szCs w:val="18"/>
                <w:lang w:eastAsia="en-GB"/>
              </w:rPr>
            </w:pPr>
            <w:r w:rsidRPr="00C162DC">
              <w:rPr>
                <w:rFonts w:ascii="Times New Roman" w:eastAsiaTheme="minorEastAsia" w:hAnsi="Times New Roman" w:cs="Times New Roman"/>
                <w:kern w:val="24"/>
                <w:sz w:val="18"/>
                <w:szCs w:val="18"/>
                <w:lang w:eastAsia="en-GB"/>
              </w:rPr>
              <w:t>Amélioré mais pas revenu à l'état pré-morbide</w:t>
            </w:r>
          </w:p>
        </w:tc>
      </w:tr>
      <w:tr w:rsidR="004031EC" w:rsidRPr="00C162DC" w:rsidTr="0056644E">
        <w:trPr>
          <w:trHeight w:val="231"/>
        </w:trPr>
        <w:tc>
          <w:tcPr>
            <w:tcW w:w="1206" w:type="dxa"/>
            <w:shd w:val="clear" w:color="auto" w:fill="auto"/>
            <w:tcMar>
              <w:top w:w="72" w:type="dxa"/>
              <w:left w:w="144" w:type="dxa"/>
              <w:bottom w:w="72" w:type="dxa"/>
              <w:right w:w="144" w:type="dxa"/>
            </w:tcMar>
          </w:tcPr>
          <w:p w:rsidR="004031EC" w:rsidRPr="00C162DC" w:rsidRDefault="004031EC" w:rsidP="0056644E">
            <w:pPr>
              <w:spacing w:line="480" w:lineRule="auto"/>
              <w:rPr>
                <w:rFonts w:ascii="Times New Roman" w:eastAsiaTheme="minorEastAsia" w:hAnsi="Times New Roman" w:cs="Times New Roman"/>
                <w:kern w:val="24"/>
                <w:sz w:val="18"/>
                <w:szCs w:val="18"/>
                <w:lang w:eastAsia="en-GB"/>
              </w:rPr>
            </w:pPr>
            <w:r w:rsidRPr="00C162DC">
              <w:rPr>
                <w:rFonts w:ascii="Times New Roman" w:eastAsiaTheme="minorEastAsia" w:hAnsi="Times New Roman" w:cs="Times New Roman"/>
                <w:kern w:val="24"/>
                <w:sz w:val="18"/>
                <w:szCs w:val="18"/>
                <w:lang w:eastAsia="en-GB"/>
              </w:rPr>
              <w:t>NA</w:t>
            </w:r>
          </w:p>
        </w:tc>
        <w:tc>
          <w:tcPr>
            <w:tcW w:w="745" w:type="dxa"/>
            <w:shd w:val="clear" w:color="auto" w:fill="auto"/>
            <w:tcMar>
              <w:top w:w="72" w:type="dxa"/>
              <w:left w:w="144" w:type="dxa"/>
              <w:bottom w:w="72" w:type="dxa"/>
              <w:right w:w="144" w:type="dxa"/>
            </w:tcMar>
          </w:tcPr>
          <w:p w:rsidR="004031EC" w:rsidRPr="00C162DC" w:rsidRDefault="004031EC" w:rsidP="0056644E">
            <w:pPr>
              <w:spacing w:line="480" w:lineRule="auto"/>
              <w:rPr>
                <w:rFonts w:ascii="Times New Roman" w:eastAsiaTheme="minorEastAsia" w:hAnsi="Times New Roman" w:cs="Times New Roman"/>
                <w:kern w:val="24"/>
                <w:sz w:val="18"/>
                <w:szCs w:val="18"/>
                <w:lang w:eastAsia="en-GB"/>
              </w:rPr>
            </w:pPr>
            <w:r w:rsidRPr="00C162DC">
              <w:rPr>
                <w:rFonts w:ascii="Times New Roman" w:eastAsiaTheme="minorEastAsia" w:hAnsi="Times New Roman" w:cs="Times New Roman"/>
                <w:kern w:val="24"/>
                <w:sz w:val="18"/>
                <w:szCs w:val="18"/>
                <w:lang w:eastAsia="en-GB"/>
              </w:rPr>
              <w:t>M</w:t>
            </w:r>
          </w:p>
        </w:tc>
        <w:tc>
          <w:tcPr>
            <w:tcW w:w="740" w:type="dxa"/>
            <w:shd w:val="clear" w:color="auto" w:fill="auto"/>
            <w:tcMar>
              <w:top w:w="72" w:type="dxa"/>
              <w:left w:w="144" w:type="dxa"/>
              <w:bottom w:w="72" w:type="dxa"/>
              <w:right w:w="144" w:type="dxa"/>
            </w:tcMar>
          </w:tcPr>
          <w:p w:rsidR="004031EC" w:rsidRPr="00C162DC" w:rsidRDefault="004031EC" w:rsidP="0056644E">
            <w:pPr>
              <w:spacing w:line="480" w:lineRule="auto"/>
              <w:rPr>
                <w:rFonts w:ascii="Times New Roman" w:eastAsiaTheme="minorEastAsia" w:hAnsi="Times New Roman" w:cs="Times New Roman"/>
                <w:kern w:val="24"/>
                <w:sz w:val="18"/>
                <w:szCs w:val="18"/>
                <w:lang w:eastAsia="en-GB"/>
              </w:rPr>
            </w:pPr>
            <w:r w:rsidRPr="00C162DC">
              <w:rPr>
                <w:rFonts w:ascii="Times New Roman" w:eastAsiaTheme="minorEastAsia" w:hAnsi="Times New Roman" w:cs="Times New Roman"/>
                <w:kern w:val="24"/>
                <w:sz w:val="18"/>
                <w:szCs w:val="18"/>
                <w:lang w:eastAsia="en-GB"/>
              </w:rPr>
              <w:t>30</w:t>
            </w:r>
          </w:p>
        </w:tc>
        <w:tc>
          <w:tcPr>
            <w:tcW w:w="2043" w:type="dxa"/>
            <w:shd w:val="clear" w:color="auto" w:fill="auto"/>
            <w:tcMar>
              <w:top w:w="72" w:type="dxa"/>
              <w:left w:w="144" w:type="dxa"/>
              <w:bottom w:w="72" w:type="dxa"/>
              <w:right w:w="144" w:type="dxa"/>
            </w:tcMar>
          </w:tcPr>
          <w:p w:rsidR="004031EC" w:rsidRPr="00C162DC" w:rsidRDefault="004031EC" w:rsidP="0056644E">
            <w:pPr>
              <w:spacing w:line="480" w:lineRule="auto"/>
              <w:rPr>
                <w:rFonts w:ascii="Times New Roman" w:eastAsiaTheme="minorEastAsia" w:hAnsi="Times New Roman" w:cs="Times New Roman"/>
                <w:kern w:val="24"/>
                <w:sz w:val="18"/>
                <w:szCs w:val="18"/>
                <w:lang w:eastAsia="en-GB"/>
              </w:rPr>
            </w:pPr>
            <w:r w:rsidRPr="00C162DC">
              <w:rPr>
                <w:rFonts w:ascii="Times New Roman" w:eastAsiaTheme="minorEastAsia" w:hAnsi="Times New Roman" w:cs="Times New Roman"/>
                <w:kern w:val="24"/>
                <w:sz w:val="18"/>
                <w:szCs w:val="18"/>
                <w:lang w:eastAsia="en-GB"/>
              </w:rPr>
              <w:t>Tumeur du foramen magnum avec syringomyélie cervicale et myélopathie C3</w:t>
            </w:r>
          </w:p>
        </w:tc>
        <w:tc>
          <w:tcPr>
            <w:tcW w:w="1549" w:type="dxa"/>
            <w:shd w:val="clear" w:color="auto" w:fill="auto"/>
            <w:tcMar>
              <w:top w:w="72" w:type="dxa"/>
              <w:left w:w="144" w:type="dxa"/>
              <w:bottom w:w="72" w:type="dxa"/>
              <w:right w:w="144" w:type="dxa"/>
            </w:tcMar>
          </w:tcPr>
          <w:p w:rsidR="004031EC" w:rsidRPr="00C162DC" w:rsidRDefault="004031EC" w:rsidP="0056644E">
            <w:pPr>
              <w:spacing w:line="480" w:lineRule="auto"/>
              <w:rPr>
                <w:rFonts w:ascii="Times New Roman" w:eastAsiaTheme="minorEastAsia" w:hAnsi="Times New Roman" w:cs="Times New Roman"/>
                <w:kern w:val="24"/>
                <w:sz w:val="18"/>
                <w:szCs w:val="18"/>
                <w:lang w:eastAsia="en-GB"/>
              </w:rPr>
            </w:pPr>
            <w:r w:rsidRPr="00C162DC">
              <w:rPr>
                <w:rFonts w:ascii="Times New Roman" w:eastAsiaTheme="minorEastAsia" w:hAnsi="Times New Roman" w:cs="Times New Roman"/>
                <w:kern w:val="24"/>
                <w:sz w:val="18"/>
                <w:szCs w:val="18"/>
                <w:lang w:eastAsia="en-GB"/>
              </w:rPr>
              <w:t>Tumeur du foramen magnum</w:t>
            </w:r>
          </w:p>
        </w:tc>
        <w:tc>
          <w:tcPr>
            <w:tcW w:w="1377" w:type="dxa"/>
            <w:shd w:val="clear" w:color="auto" w:fill="auto"/>
            <w:tcMar>
              <w:top w:w="72" w:type="dxa"/>
              <w:left w:w="144" w:type="dxa"/>
              <w:bottom w:w="72" w:type="dxa"/>
              <w:right w:w="144" w:type="dxa"/>
            </w:tcMar>
          </w:tcPr>
          <w:p w:rsidR="004031EC" w:rsidRPr="00C162DC" w:rsidRDefault="004031EC" w:rsidP="0056644E">
            <w:pPr>
              <w:spacing w:line="480" w:lineRule="auto"/>
              <w:rPr>
                <w:rFonts w:ascii="Times New Roman" w:eastAsiaTheme="minorEastAsia" w:hAnsi="Times New Roman" w:cs="Times New Roman"/>
                <w:kern w:val="24"/>
                <w:sz w:val="18"/>
                <w:szCs w:val="18"/>
                <w:lang w:eastAsia="en-GB"/>
              </w:rPr>
            </w:pPr>
            <w:r w:rsidRPr="00C162DC">
              <w:rPr>
                <w:rFonts w:ascii="Times New Roman" w:eastAsiaTheme="minorEastAsia" w:hAnsi="Times New Roman" w:cs="Times New Roman"/>
                <w:kern w:val="24"/>
                <w:sz w:val="18"/>
                <w:szCs w:val="18"/>
                <w:lang w:eastAsia="en-GB"/>
              </w:rPr>
              <w:t>Cervical</w:t>
            </w:r>
          </w:p>
        </w:tc>
        <w:tc>
          <w:tcPr>
            <w:tcW w:w="1892" w:type="dxa"/>
            <w:shd w:val="clear" w:color="auto" w:fill="auto"/>
            <w:tcMar>
              <w:top w:w="72" w:type="dxa"/>
              <w:left w:w="144" w:type="dxa"/>
              <w:bottom w:w="72" w:type="dxa"/>
              <w:right w:w="144" w:type="dxa"/>
            </w:tcMar>
          </w:tcPr>
          <w:p w:rsidR="004031EC" w:rsidRPr="00C162DC" w:rsidRDefault="004031EC" w:rsidP="0056644E">
            <w:pPr>
              <w:spacing w:line="480" w:lineRule="auto"/>
              <w:rPr>
                <w:rFonts w:ascii="Times New Roman" w:eastAsiaTheme="minorEastAsia" w:hAnsi="Times New Roman" w:cs="Times New Roman"/>
                <w:kern w:val="24"/>
                <w:sz w:val="18"/>
                <w:szCs w:val="18"/>
                <w:lang w:eastAsia="en-GB"/>
              </w:rPr>
            </w:pPr>
            <w:r w:rsidRPr="00C162DC">
              <w:rPr>
                <w:rFonts w:ascii="Times New Roman" w:eastAsiaTheme="minorEastAsia" w:hAnsi="Times New Roman" w:cs="Times New Roman"/>
                <w:kern w:val="24"/>
                <w:sz w:val="18"/>
                <w:szCs w:val="18"/>
                <w:lang w:eastAsia="en-GB"/>
              </w:rPr>
              <w:t>Craniectomie sous-occipitale, laminectomies C1-3 et excision tumorale sous-totale</w:t>
            </w:r>
          </w:p>
        </w:tc>
        <w:tc>
          <w:tcPr>
            <w:tcW w:w="1518" w:type="dxa"/>
            <w:shd w:val="clear" w:color="auto" w:fill="auto"/>
            <w:tcMar>
              <w:top w:w="72" w:type="dxa"/>
              <w:left w:w="144" w:type="dxa"/>
              <w:bottom w:w="72" w:type="dxa"/>
              <w:right w:w="144" w:type="dxa"/>
            </w:tcMar>
          </w:tcPr>
          <w:p w:rsidR="004031EC" w:rsidRPr="00C162DC" w:rsidRDefault="004031EC" w:rsidP="0056644E">
            <w:pPr>
              <w:spacing w:line="480" w:lineRule="auto"/>
              <w:rPr>
                <w:rFonts w:ascii="Times New Roman" w:eastAsiaTheme="minorEastAsia" w:hAnsi="Times New Roman" w:cs="Times New Roman"/>
                <w:kern w:val="24"/>
                <w:sz w:val="18"/>
                <w:szCs w:val="18"/>
                <w:lang w:eastAsia="en-GB"/>
              </w:rPr>
            </w:pPr>
            <w:r w:rsidRPr="00C162DC">
              <w:rPr>
                <w:rFonts w:ascii="Times New Roman" w:eastAsiaTheme="minorEastAsia" w:hAnsi="Times New Roman" w:cs="Times New Roman"/>
                <w:kern w:val="24"/>
                <w:sz w:val="18"/>
                <w:szCs w:val="18"/>
                <w:lang w:eastAsia="en-GB"/>
              </w:rPr>
              <w:t>Mort de l'insuffisance respiratoire</w:t>
            </w:r>
          </w:p>
        </w:tc>
      </w:tr>
      <w:tr w:rsidR="004031EC" w:rsidRPr="00C162DC" w:rsidTr="0056644E">
        <w:trPr>
          <w:trHeight w:val="2323"/>
        </w:trPr>
        <w:tc>
          <w:tcPr>
            <w:tcW w:w="1206"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lastRenderedPageBreak/>
              <w:t>EO</w:t>
            </w:r>
          </w:p>
        </w:tc>
        <w:tc>
          <w:tcPr>
            <w:tcW w:w="745"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M</w:t>
            </w:r>
          </w:p>
        </w:tc>
        <w:tc>
          <w:tcPr>
            <w:tcW w:w="740"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2</w:t>
            </w:r>
          </w:p>
        </w:tc>
        <w:tc>
          <w:tcPr>
            <w:tcW w:w="2043"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Malformation de Chiari avec hydrocéphalie non communicante, myéloméningocèle lombo-sacré et syringomyélie</w:t>
            </w:r>
          </w:p>
        </w:tc>
        <w:tc>
          <w:tcPr>
            <w:tcW w:w="1549"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Chiari</w:t>
            </w:r>
          </w:p>
        </w:tc>
        <w:tc>
          <w:tcPr>
            <w:tcW w:w="1377"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Cervico-thoracique</w:t>
            </w:r>
          </w:p>
        </w:tc>
        <w:tc>
          <w:tcPr>
            <w:tcW w:w="1892"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Right frontal Ventriculo-peritoneal shunting</w:t>
            </w:r>
          </w:p>
        </w:tc>
        <w:tc>
          <w:tcPr>
            <w:tcW w:w="1518"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 xml:space="preserve">Décédé avant la chirurgie </w:t>
            </w:r>
          </w:p>
        </w:tc>
      </w:tr>
      <w:tr w:rsidR="004031EC" w:rsidRPr="00C162DC" w:rsidTr="0056644E">
        <w:trPr>
          <w:trHeight w:val="261"/>
        </w:trPr>
        <w:tc>
          <w:tcPr>
            <w:tcW w:w="1206"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BM</w:t>
            </w:r>
          </w:p>
        </w:tc>
        <w:tc>
          <w:tcPr>
            <w:tcW w:w="745"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F</w:t>
            </w:r>
          </w:p>
        </w:tc>
        <w:tc>
          <w:tcPr>
            <w:tcW w:w="740"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55</w:t>
            </w:r>
          </w:p>
        </w:tc>
        <w:tc>
          <w:tcPr>
            <w:tcW w:w="2043"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Tumeur intramédullaire cervicale avec syringomyélie proximale et distale</w:t>
            </w:r>
          </w:p>
        </w:tc>
        <w:tc>
          <w:tcPr>
            <w:tcW w:w="1549"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Tumeur intramédullaire</w:t>
            </w:r>
          </w:p>
        </w:tc>
        <w:tc>
          <w:tcPr>
            <w:tcW w:w="1377"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Cervical</w:t>
            </w:r>
          </w:p>
        </w:tc>
        <w:tc>
          <w:tcPr>
            <w:tcW w:w="1892"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Laminectomies C3-5 et excision tumorale quasi-totale</w:t>
            </w:r>
          </w:p>
        </w:tc>
        <w:tc>
          <w:tcPr>
            <w:tcW w:w="1518"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Améliorer</w:t>
            </w:r>
          </w:p>
        </w:tc>
      </w:tr>
      <w:tr w:rsidR="004031EC" w:rsidRPr="00C162DC" w:rsidTr="0056644E">
        <w:trPr>
          <w:trHeight w:val="181"/>
        </w:trPr>
        <w:tc>
          <w:tcPr>
            <w:tcW w:w="1206"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YS</w:t>
            </w:r>
          </w:p>
        </w:tc>
        <w:tc>
          <w:tcPr>
            <w:tcW w:w="745"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M</w:t>
            </w:r>
          </w:p>
        </w:tc>
        <w:tc>
          <w:tcPr>
            <w:tcW w:w="740"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36</w:t>
            </w:r>
          </w:p>
        </w:tc>
        <w:tc>
          <w:tcPr>
            <w:tcW w:w="2043"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Syringomyélie post-traumatique avec myélopathie en C4</w:t>
            </w:r>
          </w:p>
        </w:tc>
        <w:tc>
          <w:tcPr>
            <w:tcW w:w="1549"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Traumatisme</w:t>
            </w:r>
          </w:p>
        </w:tc>
        <w:tc>
          <w:tcPr>
            <w:tcW w:w="1377"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Cervical</w:t>
            </w:r>
          </w:p>
        </w:tc>
        <w:tc>
          <w:tcPr>
            <w:tcW w:w="1892"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Laminectomies C5-6 et syringomyélotomie</w:t>
            </w:r>
          </w:p>
        </w:tc>
        <w:tc>
          <w:tcPr>
            <w:tcW w:w="1518"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Améliorer</w:t>
            </w:r>
          </w:p>
        </w:tc>
      </w:tr>
      <w:tr w:rsidR="004031EC" w:rsidRPr="00C162DC" w:rsidTr="0056644E">
        <w:trPr>
          <w:trHeight w:val="327"/>
        </w:trPr>
        <w:tc>
          <w:tcPr>
            <w:tcW w:w="1206"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SH</w:t>
            </w:r>
          </w:p>
        </w:tc>
        <w:tc>
          <w:tcPr>
            <w:tcW w:w="745"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F</w:t>
            </w:r>
          </w:p>
        </w:tc>
        <w:tc>
          <w:tcPr>
            <w:tcW w:w="740"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24</w:t>
            </w:r>
          </w:p>
        </w:tc>
        <w:tc>
          <w:tcPr>
            <w:tcW w:w="2043"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Malformation de Chiari avec syringomyélie cervico-thoracique</w:t>
            </w:r>
          </w:p>
        </w:tc>
        <w:tc>
          <w:tcPr>
            <w:tcW w:w="1549"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Chiari</w:t>
            </w:r>
          </w:p>
        </w:tc>
        <w:tc>
          <w:tcPr>
            <w:tcW w:w="1377"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Cervico-thoracique</w:t>
            </w:r>
          </w:p>
        </w:tc>
        <w:tc>
          <w:tcPr>
            <w:tcW w:w="1892"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Craniectomie sous-occipitale et excision de l'anneau postérieur C1 et de la duraplastie augmentée</w:t>
            </w:r>
          </w:p>
        </w:tc>
        <w:tc>
          <w:tcPr>
            <w:tcW w:w="1518" w:type="dxa"/>
            <w:shd w:val="clear" w:color="auto" w:fill="auto"/>
            <w:tcMar>
              <w:top w:w="72" w:type="dxa"/>
              <w:left w:w="144" w:type="dxa"/>
              <w:bottom w:w="72" w:type="dxa"/>
              <w:right w:w="144" w:type="dxa"/>
            </w:tcMar>
            <w:hideMark/>
          </w:tcPr>
          <w:p w:rsidR="004031EC" w:rsidRPr="00C162DC" w:rsidRDefault="004031EC" w:rsidP="0056644E">
            <w:pPr>
              <w:spacing w:line="480" w:lineRule="auto"/>
              <w:rPr>
                <w:rFonts w:ascii="Times New Roman" w:eastAsiaTheme="minorEastAsia" w:hAnsi="Times New Roman" w:cs="Times New Roman"/>
                <w:sz w:val="18"/>
                <w:szCs w:val="18"/>
                <w:lang w:eastAsia="en-GB"/>
              </w:rPr>
            </w:pPr>
            <w:r w:rsidRPr="00C162DC">
              <w:rPr>
                <w:rFonts w:ascii="Times New Roman" w:eastAsiaTheme="minorEastAsia" w:hAnsi="Times New Roman" w:cs="Times New Roman"/>
                <w:kern w:val="24"/>
                <w:sz w:val="18"/>
                <w:szCs w:val="18"/>
                <w:lang w:eastAsia="en-GB"/>
              </w:rPr>
              <w:t>Améliorer</w:t>
            </w:r>
          </w:p>
        </w:tc>
      </w:tr>
    </w:tbl>
    <w:p w:rsidR="004031EC" w:rsidRPr="00C162DC" w:rsidRDefault="004031EC" w:rsidP="004031EC">
      <w:pPr>
        <w:rPr>
          <w:rFonts w:eastAsiaTheme="minorEastAsia"/>
          <w:sz w:val="18"/>
          <w:szCs w:val="18"/>
          <w:lang w:eastAsia="en-GB"/>
        </w:rPr>
      </w:pPr>
    </w:p>
    <w:p w:rsidR="004031EC" w:rsidRPr="002A46F5" w:rsidRDefault="004031EC" w:rsidP="004031EC">
      <w:pPr>
        <w:spacing w:line="480" w:lineRule="auto"/>
        <w:jc w:val="both"/>
        <w:rPr>
          <w:rFonts w:ascii="Times New Roman" w:eastAsiaTheme="minorEastAsia" w:hAnsi="Times New Roman" w:cs="Times New Roman"/>
          <w:sz w:val="24"/>
          <w:szCs w:val="24"/>
          <w:lang w:eastAsia="en-GB"/>
        </w:rPr>
      </w:pPr>
      <w:r>
        <w:rPr>
          <w:rFonts w:ascii="Times New Roman" w:eastAsiaTheme="minorEastAsia" w:hAnsi="Times New Roman" w:cs="Times New Roman"/>
          <w:sz w:val="24"/>
          <w:szCs w:val="24"/>
          <w:lang w:eastAsia="en-GB"/>
        </w:rPr>
        <w:tab/>
      </w:r>
      <w:r>
        <w:rPr>
          <w:rFonts w:ascii="Times New Roman" w:eastAsiaTheme="minorEastAsia" w:hAnsi="Times New Roman" w:cs="Times New Roman"/>
          <w:sz w:val="24"/>
          <w:szCs w:val="24"/>
          <w:lang w:eastAsia="en-GB"/>
        </w:rPr>
        <w:tab/>
      </w:r>
      <w:r>
        <w:rPr>
          <w:rFonts w:ascii="Times New Roman" w:eastAsiaTheme="minorEastAsia" w:hAnsi="Times New Roman" w:cs="Times New Roman"/>
          <w:sz w:val="24"/>
          <w:szCs w:val="24"/>
          <w:lang w:eastAsia="en-GB"/>
        </w:rPr>
        <w:tab/>
      </w:r>
    </w:p>
    <w:p w:rsidR="004031EC" w:rsidRDefault="004031EC" w:rsidP="004031EC">
      <w:pPr>
        <w:pStyle w:val="NoSpacing"/>
        <w:rPr>
          <w:rFonts w:ascii="Times New Roman" w:hAnsi="Times New Roman" w:cs="Times New Roman"/>
          <w:b/>
          <w:sz w:val="24"/>
          <w:szCs w:val="24"/>
        </w:rPr>
      </w:pPr>
    </w:p>
    <w:p w:rsidR="004031EC" w:rsidRDefault="004031EC" w:rsidP="004031EC">
      <w:pPr>
        <w:pStyle w:val="NoSpacing"/>
        <w:rPr>
          <w:rFonts w:ascii="Times New Roman" w:hAnsi="Times New Roman" w:cs="Times New Roman"/>
          <w:b/>
          <w:sz w:val="24"/>
          <w:szCs w:val="24"/>
        </w:rPr>
      </w:pPr>
    </w:p>
    <w:p w:rsidR="004031EC" w:rsidRDefault="004031EC" w:rsidP="004031EC">
      <w:pPr>
        <w:pStyle w:val="NoSpacing"/>
        <w:rPr>
          <w:rFonts w:ascii="Times New Roman" w:hAnsi="Times New Roman" w:cs="Times New Roman"/>
          <w:b/>
          <w:sz w:val="24"/>
          <w:szCs w:val="24"/>
        </w:rPr>
      </w:pPr>
    </w:p>
    <w:p w:rsidR="006554DA" w:rsidRDefault="006554DA"/>
    <w:sectPr w:rsidR="006554DA">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A74" w:rsidRDefault="00F14A74" w:rsidP="00C86734">
      <w:pPr>
        <w:spacing w:after="0" w:line="240" w:lineRule="auto"/>
      </w:pPr>
      <w:r>
        <w:separator/>
      </w:r>
    </w:p>
  </w:endnote>
  <w:endnote w:type="continuationSeparator" w:id="0">
    <w:p w:rsidR="00F14A74" w:rsidRDefault="00F14A74" w:rsidP="00C86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4437132"/>
      <w:docPartObj>
        <w:docPartGallery w:val="Page Numbers (Bottom of Page)"/>
        <w:docPartUnique/>
      </w:docPartObj>
    </w:sdtPr>
    <w:sdtEndPr>
      <w:rPr>
        <w:noProof/>
      </w:rPr>
    </w:sdtEndPr>
    <w:sdtContent>
      <w:p w:rsidR="00C86734" w:rsidRDefault="00C86734">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rsidR="00C86734" w:rsidRDefault="00C867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A74" w:rsidRDefault="00F14A74" w:rsidP="00C86734">
      <w:pPr>
        <w:spacing w:after="0" w:line="240" w:lineRule="auto"/>
      </w:pPr>
      <w:r>
        <w:separator/>
      </w:r>
    </w:p>
  </w:footnote>
  <w:footnote w:type="continuationSeparator" w:id="0">
    <w:p w:rsidR="00F14A74" w:rsidRDefault="00F14A74" w:rsidP="00C867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01134"/>
    <w:multiLevelType w:val="hybridMultilevel"/>
    <w:tmpl w:val="0A1E62CE"/>
    <w:lvl w:ilvl="0" w:tplc="0B7E2E0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A12DAC"/>
    <w:multiLevelType w:val="hybridMultilevel"/>
    <w:tmpl w:val="0A1E62CE"/>
    <w:lvl w:ilvl="0" w:tplc="0B7E2E0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1EC"/>
    <w:rsid w:val="004031EC"/>
    <w:rsid w:val="006554DA"/>
    <w:rsid w:val="00C86734"/>
    <w:rsid w:val="00F14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93E2184-0D88-40EF-97BF-9FB9B319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1E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31EC"/>
    <w:pPr>
      <w:spacing w:after="0" w:line="240" w:lineRule="auto"/>
    </w:pPr>
  </w:style>
  <w:style w:type="character" w:styleId="Hyperlink">
    <w:name w:val="Hyperlink"/>
    <w:uiPriority w:val="99"/>
    <w:rsid w:val="004031EC"/>
    <w:rPr>
      <w:u w:val="single"/>
    </w:rPr>
  </w:style>
  <w:style w:type="paragraph" w:styleId="Header">
    <w:name w:val="header"/>
    <w:basedOn w:val="Normal"/>
    <w:link w:val="HeaderChar"/>
    <w:uiPriority w:val="99"/>
    <w:unhideWhenUsed/>
    <w:rsid w:val="00C867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6734"/>
  </w:style>
  <w:style w:type="paragraph" w:styleId="Footer">
    <w:name w:val="footer"/>
    <w:basedOn w:val="Normal"/>
    <w:link w:val="FooterChar"/>
    <w:uiPriority w:val="99"/>
    <w:unhideWhenUsed/>
    <w:rsid w:val="00C867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6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edicine.medscape.com/" TargetMode="External"/><Relationship Id="rId13" Type="http://schemas.openxmlformats.org/officeDocument/2006/relationships/image" Target="media/image5.jpeg"/><Relationship Id="rId18" Type="http://schemas.openxmlformats.org/officeDocument/2006/relationships/hyperlink" Target="http://www.emedicine.medscape.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temitayoshokunbi@yahoo.com" TargetMode="External"/><Relationship Id="rId12" Type="http://schemas.openxmlformats.org/officeDocument/2006/relationships/image" Target="media/image4.jpeg"/><Relationship Id="rId17" Type="http://schemas.openxmlformats.org/officeDocument/2006/relationships/hyperlink" Target="mailto:temitayoshokunbi@yahoo.com"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hyperlink" Target="http://www.emedicine.medscape.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45</Pages>
  <Words>8971</Words>
  <Characters>51135</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Oluyomi</dc:creator>
  <cp:keywords/>
  <dc:description/>
  <cp:lastModifiedBy>Debbie Oluyomi</cp:lastModifiedBy>
  <cp:revision>2</cp:revision>
  <dcterms:created xsi:type="dcterms:W3CDTF">2020-07-28T12:58:00Z</dcterms:created>
  <dcterms:modified xsi:type="dcterms:W3CDTF">2020-07-28T13:01:00Z</dcterms:modified>
</cp:coreProperties>
</file>