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96229" w14:textId="53277F44" w:rsidR="00634381" w:rsidRDefault="00634381">
      <w:pPr>
        <w:pStyle w:val="BodyText"/>
        <w:ind w:left="116"/>
      </w:pPr>
    </w:p>
    <w:p w14:paraId="6347A52B" w14:textId="77777777" w:rsidR="00634381" w:rsidRDefault="00634381">
      <w:pPr>
        <w:pStyle w:val="BodyText"/>
        <w:spacing w:before="10"/>
        <w:rPr>
          <w:sz w:val="17"/>
        </w:rPr>
      </w:pPr>
    </w:p>
    <w:p w14:paraId="4E986080" w14:textId="77777777" w:rsidR="00634381" w:rsidRDefault="00000000">
      <w:pPr>
        <w:pStyle w:val="Title"/>
        <w:spacing w:line="249" w:lineRule="auto"/>
      </w:pPr>
      <w:r>
        <w:rPr>
          <w:color w:val="2E3092"/>
        </w:rPr>
        <w:t>Conservative Management of Congenital Unilateral Eyelid Ectropion in a 3-day-old Neonate in Jos North-Central Nigeria</w:t>
      </w:r>
    </w:p>
    <w:p w14:paraId="46BAEE55" w14:textId="77777777" w:rsidR="00634381" w:rsidRDefault="00634381">
      <w:pPr>
        <w:pStyle w:val="BodyText"/>
        <w:spacing w:before="10"/>
        <w:rPr>
          <w:rFonts w:ascii="Arial"/>
          <w:b/>
        </w:rPr>
      </w:pPr>
    </w:p>
    <w:p w14:paraId="0C5618EF" w14:textId="0152E519" w:rsidR="00634381" w:rsidRDefault="00AE734D">
      <w:pPr>
        <w:pStyle w:val="Heading2"/>
        <w:spacing w:before="101" w:line="247" w:lineRule="auto"/>
        <w:ind w:right="573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624CA4C3" wp14:editId="59BB4BAC">
                <wp:simplePos x="0" y="0"/>
                <wp:positionH relativeFrom="page">
                  <wp:posOffset>681990</wp:posOffset>
                </wp:positionH>
                <wp:positionV relativeFrom="paragraph">
                  <wp:posOffset>55245</wp:posOffset>
                </wp:positionV>
                <wp:extent cx="4783455" cy="2245995"/>
                <wp:effectExtent l="0" t="0" r="0" b="0"/>
                <wp:wrapNone/>
                <wp:docPr id="13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83455" cy="2245995"/>
                          <a:chOff x="1074" y="87"/>
                          <a:chExt cx="7533" cy="3537"/>
                        </a:xfrm>
                      </wpg:grpSpPr>
                      <wps:wsp>
                        <wps:cNvPr id="14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97"/>
                          </a:xfrm>
                          <a:prstGeom prst="rect">
                            <a:avLst/>
                          </a:pr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Freeform 8"/>
                        <wps:cNvSpPr>
                          <a:spLocks/>
                        </wps:cNvSpPr>
                        <wps:spPr bwMode="auto">
                          <a:xfrm>
                            <a:off x="1073" y="218"/>
                            <a:ext cx="7533" cy="3405"/>
                          </a:xfrm>
                          <a:custGeom>
                            <a:avLst/>
                            <a:gdLst>
                              <a:gd name="T0" fmla="+- 0 8606 1074"/>
                              <a:gd name="T1" fmla="*/ T0 w 7533"/>
                              <a:gd name="T2" fmla="+- 0 219 219"/>
                              <a:gd name="T3" fmla="*/ 219 h 3405"/>
                              <a:gd name="T4" fmla="+- 0 1074 1074"/>
                              <a:gd name="T5" fmla="*/ T4 w 7533"/>
                              <a:gd name="T6" fmla="+- 0 219 219"/>
                              <a:gd name="T7" fmla="*/ 219 h 3405"/>
                              <a:gd name="T8" fmla="+- 0 1074 1074"/>
                              <a:gd name="T9" fmla="*/ T8 w 7533"/>
                              <a:gd name="T10" fmla="+- 0 3229 219"/>
                              <a:gd name="T11" fmla="*/ 3229 h 3405"/>
                              <a:gd name="T12" fmla="+- 0 1074 1074"/>
                              <a:gd name="T13" fmla="*/ T12 w 7533"/>
                              <a:gd name="T14" fmla="+- 0 3419 219"/>
                              <a:gd name="T15" fmla="*/ 3419 h 3405"/>
                              <a:gd name="T16" fmla="+- 0 1074 1074"/>
                              <a:gd name="T17" fmla="*/ T16 w 7533"/>
                              <a:gd name="T18" fmla="+- 0 3624 219"/>
                              <a:gd name="T19" fmla="*/ 3624 h 3405"/>
                              <a:gd name="T20" fmla="+- 0 8606 1074"/>
                              <a:gd name="T21" fmla="*/ T20 w 7533"/>
                              <a:gd name="T22" fmla="+- 0 3624 219"/>
                              <a:gd name="T23" fmla="*/ 3624 h 3405"/>
                              <a:gd name="T24" fmla="+- 0 8606 1074"/>
                              <a:gd name="T25" fmla="*/ T24 w 7533"/>
                              <a:gd name="T26" fmla="+- 0 3419 219"/>
                              <a:gd name="T27" fmla="*/ 3419 h 3405"/>
                              <a:gd name="T28" fmla="+- 0 8606 1074"/>
                              <a:gd name="T29" fmla="*/ T28 w 7533"/>
                              <a:gd name="T30" fmla="+- 0 3229 219"/>
                              <a:gd name="T31" fmla="*/ 3229 h 3405"/>
                              <a:gd name="T32" fmla="+- 0 8606 1074"/>
                              <a:gd name="T33" fmla="*/ T32 w 7533"/>
                              <a:gd name="T34" fmla="+- 0 219 219"/>
                              <a:gd name="T35" fmla="*/ 219 h 340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7533" h="3405">
                                <a:moveTo>
                                  <a:pt x="753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10"/>
                                </a:lnTo>
                                <a:lnTo>
                                  <a:pt x="0" y="3200"/>
                                </a:lnTo>
                                <a:lnTo>
                                  <a:pt x="0" y="3405"/>
                                </a:lnTo>
                                <a:lnTo>
                                  <a:pt x="7532" y="3405"/>
                                </a:lnTo>
                                <a:lnTo>
                                  <a:pt x="7532" y="3200"/>
                                </a:lnTo>
                                <a:lnTo>
                                  <a:pt x="7532" y="3010"/>
                                </a:lnTo>
                                <a:lnTo>
                                  <a:pt x="753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0DE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30" y="3614"/>
                            <a:ext cx="7420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E309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73" y="87"/>
                            <a:ext cx="7533" cy="35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CA3CB6" w14:textId="77777777" w:rsidR="00634381" w:rsidRDefault="00000000">
                              <w:pPr>
                                <w:spacing w:before="7"/>
                                <w:ind w:left="59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20"/>
                                </w:rPr>
                                <w:t>Abstract</w:t>
                              </w:r>
                            </w:p>
                            <w:p w14:paraId="2C87C332" w14:textId="77777777" w:rsidR="00634381" w:rsidRDefault="00000000">
                              <w:pPr>
                                <w:spacing w:before="32" w:line="254" w:lineRule="auto"/>
                                <w:ind w:left="55" w:right="52"/>
                                <w:jc w:val="both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Background: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Congenital ectropion is a rare congenital eyelid eversion with chemosis. It is twice more common in males. </w:t>
                              </w:r>
                              <w:r>
                                <w:rPr>
                                  <w:color w:val="231F20"/>
                                  <w:spacing w:val="-9"/>
                                  <w:sz w:val="18"/>
                                </w:rPr>
                                <w:t xml:space="preserve">We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report a case of congenital unilateral eversion of the upper eyelid with severe chemosis that was successfully managed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conservatively.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Aim: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case is being reported for its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rarity,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demonstrating effectiveness of conservative management with 3% hypertonic saline. Also to create awareness of the diseases and ease of management amongst health workers.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Case Presentation: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The patient was a 4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day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old female child with a congenital unilateral eversion of the right upper eyelid and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severe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chemosis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following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uneventful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4"/>
                                  <w:sz w:val="18"/>
                                </w:rPr>
                                <w:t>delivery.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Patient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also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noticed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to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be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febrile,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but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no</w:t>
                              </w:r>
                              <w:r>
                                <w:rPr>
                                  <w:color w:val="231F20"/>
                                  <w:spacing w:val="-1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other</w:t>
                              </w:r>
                              <w:r>
                                <w:rPr>
                                  <w:color w:val="231F20"/>
                                  <w:spacing w:val="-1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physical or systemic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anomaly.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A conservative treatment approach was used which consisted of the application of antibiotics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eye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drop and ointment and padding of the </w:t>
                              </w:r>
                              <w:r>
                                <w:rPr>
                                  <w:color w:val="231F20"/>
                                  <w:spacing w:val="-3"/>
                                  <w:sz w:val="18"/>
                                </w:rPr>
                                <w:t xml:space="preserve">eye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 xml:space="preserve">with 3% hypertonic saline soaked gauze. The eyelid reverted spontaneously after 3 days and the condition was completely resolved without complications. </w:t>
                              </w:r>
                              <w:r>
                                <w:rPr>
                                  <w:b/>
                                  <w:color w:val="231F20"/>
                                  <w:sz w:val="18"/>
                                </w:rPr>
                                <w:t xml:space="preserve">Conclusion: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Congenital eyelid eversion is a benign condition that excellently responds to conservative treatment. Creating awareness of its existence and treatment approach amongst health workers is</w:t>
                              </w:r>
                              <w:r>
                                <w:rPr>
                                  <w:color w:val="231F20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color w:val="231F20"/>
                                  <w:sz w:val="18"/>
                                </w:rPr>
                                <w:t>essential.</w:t>
                              </w:r>
                            </w:p>
                            <w:p w14:paraId="6F582E07" w14:textId="77777777" w:rsidR="00634381" w:rsidRDefault="00000000">
                              <w:pPr>
                                <w:spacing w:before="177"/>
                                <w:ind w:left="55"/>
                                <w:rPr>
                                  <w:i/>
                                  <w:sz w:val="18"/>
                                </w:rPr>
                              </w:pPr>
                              <w:r>
                                <w:rPr>
                                  <w:b/>
                                  <w:color w:val="2E3092"/>
                                  <w:sz w:val="18"/>
                                </w:rPr>
                                <w:t xml:space="preserve">Keywords: </w:t>
                              </w:r>
                              <w:r>
                                <w:rPr>
                                  <w:i/>
                                  <w:color w:val="231F20"/>
                                  <w:sz w:val="18"/>
                                </w:rPr>
                                <w:t>Congenital, conservative, ectropion, eyelid disease, unilateral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4CA4C3" id="Group 5" o:spid="_x0000_s1026" style="position:absolute;left:0;text-align:left;margin-left:53.7pt;margin-top:4.35pt;width:376.65pt;height:176.85pt;z-index:15732224;mso-position-horizontal-relative:page" coordorigin="1074,87" coordsize="7533,3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">
                <v:rect id="Rectangle 9" o:spid="_x0000_s1027" style="position:absolute;left:1073;top:87;width:7533;height: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" fillcolor="#e0def0" stroked="f"/>
                <v:shape id="Freeform 8" o:spid="_x0000_s1028" style="position:absolute;left:1073;top:218;width:7533;height:3405;visibility:visible;mso-wrap-style:square;v-text-anchor:top" coordsize="7533,34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" path="m7532,l,,,3010r,190l,3405r7532,l7532,3200r,-190l7532,xe" fillcolor="#e0def0" stroked="f">
                  <v:path arrowok="t" o:connecttype="custom" o:connectlocs="7532,219;0,219;0,3229;0,3419;0,3624;7532,3624;7532,3419;7532,3229;7532,219" o:connectangles="0,0,0,0,0,0,0,0,0"/>
                </v:shape>
                <v:line id="Line 7" o:spid="_x0000_s1029" style="position:absolute;visibility:visible;mso-wrap-style:square" from="1130,3614" to="8550,36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" strokecolor="#2e3092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30" type="#_x0000_t202" style="position:absolute;left:1073;top:87;width:7533;height:35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1FCA3CB6" w14:textId="77777777" w:rsidR="00634381" w:rsidRDefault="00000000">
                        <w:pPr>
                          <w:spacing w:before="7"/>
                          <w:ind w:left="59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E3092"/>
                            <w:sz w:val="20"/>
                          </w:rPr>
                          <w:t>Abstract</w:t>
                        </w:r>
                      </w:p>
                      <w:p w14:paraId="2C87C332" w14:textId="77777777" w:rsidR="00634381" w:rsidRDefault="00000000">
                        <w:pPr>
                          <w:spacing w:before="32" w:line="254" w:lineRule="auto"/>
                          <w:ind w:left="55" w:right="52"/>
                          <w:jc w:val="both"/>
                          <w:rPr>
                            <w:sz w:val="18"/>
                          </w:rPr>
                        </w:pP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Background: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Congenital ectropion is a rare congenital eyelid eversion with chemosis. It is twice more common in males. </w:t>
                        </w:r>
                        <w:r>
                          <w:rPr>
                            <w:color w:val="231F20"/>
                            <w:spacing w:val="-9"/>
                            <w:sz w:val="18"/>
                          </w:rPr>
                          <w:t xml:space="preserve">We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report a case of congenital unilateral eversion of the upper eyelid with severe chemosis that was successfully managed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conservatively.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Aim: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case is being reported for its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rarity,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demonstrating effectiveness of conservative management with 3% hypertonic saline. Also to create awareness of the diseases and ease of management amongst health workers.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Case Presentation: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The patient was a 4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day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old female child with a congenital unilateral eversion of the right upper eyelid and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severe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chemosis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following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uneventful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4"/>
                            <w:sz w:val="18"/>
                          </w:rPr>
                          <w:t>delivery.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Patient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>was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also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noticed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to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be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febrile,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but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no</w:t>
                        </w:r>
                        <w:r>
                          <w:rPr>
                            <w:color w:val="231F20"/>
                            <w:spacing w:val="-18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other</w:t>
                        </w:r>
                        <w:r>
                          <w:rPr>
                            <w:color w:val="231F20"/>
                            <w:spacing w:val="-17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physical or systemic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anomaly.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A conservative treatment approach was used which consisted of the application of antibiotics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eye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drop and ointment and padding of the </w:t>
                        </w:r>
                        <w:r>
                          <w:rPr>
                            <w:color w:val="231F20"/>
                            <w:spacing w:val="-3"/>
                            <w:sz w:val="18"/>
                          </w:rPr>
                          <w:t xml:space="preserve">eye </w:t>
                        </w:r>
                        <w:r>
                          <w:rPr>
                            <w:color w:val="231F20"/>
                            <w:sz w:val="18"/>
                          </w:rPr>
                          <w:t xml:space="preserve">with 3% hypertonic saline soaked gauze. The eyelid reverted spontaneously after 3 days and the condition was completely resolved without complications. </w:t>
                        </w:r>
                        <w:r>
                          <w:rPr>
                            <w:b/>
                            <w:color w:val="231F20"/>
                            <w:sz w:val="18"/>
                          </w:rPr>
                          <w:t xml:space="preserve">Conclusion: </w:t>
                        </w:r>
                        <w:r>
                          <w:rPr>
                            <w:color w:val="231F20"/>
                            <w:sz w:val="18"/>
                          </w:rPr>
                          <w:t>Congenital eyelid eversion is a benign condition that excellently responds to conservative treatment. Creating awareness of its existence and treatment approach amongst health workers is</w:t>
                        </w:r>
                        <w:r>
                          <w:rPr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z w:val="18"/>
                          </w:rPr>
                          <w:t>essential.</w:t>
                        </w:r>
                      </w:p>
                      <w:p w14:paraId="6F582E07" w14:textId="77777777" w:rsidR="00634381" w:rsidRDefault="00000000">
                        <w:pPr>
                          <w:spacing w:before="177"/>
                          <w:ind w:left="55"/>
                          <w:rPr>
                            <w:i/>
                            <w:sz w:val="18"/>
                          </w:rPr>
                        </w:pPr>
                        <w:r>
                          <w:rPr>
                            <w:b/>
                            <w:color w:val="2E3092"/>
                            <w:sz w:val="18"/>
                          </w:rPr>
                          <w:t xml:space="preserve">Keywords: </w:t>
                        </w:r>
                        <w:r>
                          <w:rPr>
                            <w:i/>
                            <w:color w:val="231F20"/>
                            <w:sz w:val="18"/>
                          </w:rPr>
                          <w:t>Congenital, conservative, ectropion, eyelid disease, unilateral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000000">
        <w:rPr>
          <w:color w:val="231F20"/>
        </w:rPr>
        <w:t>Tenmang Panshak,</w:t>
      </w:r>
    </w:p>
    <w:p w14:paraId="5E074B6F" w14:textId="77777777" w:rsidR="00634381" w:rsidRDefault="00000000">
      <w:pPr>
        <w:spacing w:line="247" w:lineRule="auto"/>
        <w:ind w:left="8035" w:right="615"/>
        <w:rPr>
          <w:rFonts w:ascii="Arial"/>
          <w:b/>
        </w:rPr>
      </w:pPr>
      <w:r>
        <w:rPr>
          <w:rFonts w:ascii="Arial"/>
          <w:b/>
          <w:color w:val="231F20"/>
        </w:rPr>
        <w:t xml:space="preserve">Alice </w:t>
      </w:r>
      <w:r>
        <w:rPr>
          <w:rFonts w:ascii="Arial"/>
          <w:b/>
          <w:color w:val="231F20"/>
          <w:spacing w:val="-11"/>
        </w:rPr>
        <w:t xml:space="preserve">V. </w:t>
      </w:r>
      <w:r>
        <w:rPr>
          <w:rFonts w:ascii="Arial"/>
          <w:b/>
          <w:color w:val="231F20"/>
        </w:rPr>
        <w:t>Ramyil, Nievel</w:t>
      </w:r>
      <w:r>
        <w:rPr>
          <w:rFonts w:ascii="Arial"/>
          <w:b/>
          <w:color w:val="231F20"/>
          <w:spacing w:val="-27"/>
        </w:rPr>
        <w:t xml:space="preserve"> </w:t>
      </w:r>
      <w:r>
        <w:rPr>
          <w:rFonts w:ascii="Arial"/>
          <w:b/>
          <w:color w:val="231F20"/>
          <w:spacing w:val="-4"/>
        </w:rPr>
        <w:t xml:space="preserve">Buetnaan </w:t>
      </w:r>
      <w:r>
        <w:rPr>
          <w:rFonts w:ascii="Arial"/>
          <w:b/>
          <w:color w:val="231F20"/>
        </w:rPr>
        <w:t>Maigida, Pamela</w:t>
      </w:r>
      <w:r>
        <w:rPr>
          <w:rFonts w:ascii="Arial"/>
          <w:b/>
          <w:color w:val="231F20"/>
          <w:spacing w:val="-37"/>
        </w:rPr>
        <w:t xml:space="preserve"> </w:t>
      </w:r>
      <w:r>
        <w:rPr>
          <w:rFonts w:ascii="Arial"/>
          <w:b/>
          <w:color w:val="231F20"/>
        </w:rPr>
        <w:t>Onyinye Anyika,</w:t>
      </w:r>
    </w:p>
    <w:p w14:paraId="58E5CD85" w14:textId="77777777" w:rsidR="00634381" w:rsidRDefault="00000000">
      <w:pPr>
        <w:spacing w:line="250" w:lineRule="exact"/>
        <w:ind w:left="8035"/>
        <w:rPr>
          <w:rFonts w:ascii="Arial"/>
          <w:b/>
        </w:rPr>
      </w:pPr>
      <w:r>
        <w:rPr>
          <w:rFonts w:ascii="Arial"/>
          <w:b/>
          <w:color w:val="231F20"/>
        </w:rPr>
        <w:t>Patricia Wade</w:t>
      </w:r>
    </w:p>
    <w:p w14:paraId="030A4C40" w14:textId="77777777" w:rsidR="00634381" w:rsidRDefault="00000000">
      <w:pPr>
        <w:spacing w:before="49" w:line="247" w:lineRule="auto"/>
        <w:ind w:left="8035" w:right="573"/>
        <w:rPr>
          <w:i/>
          <w:sz w:val="16"/>
        </w:rPr>
      </w:pPr>
      <w:r>
        <w:rPr>
          <w:i/>
          <w:color w:val="231F20"/>
          <w:sz w:val="16"/>
        </w:rPr>
        <w:t>Department of Ophthalmology, Jos University Teaching Hospital, Jos, Plateau, Nigeria</w:t>
      </w:r>
    </w:p>
    <w:p w14:paraId="3D1BDA10" w14:textId="77777777" w:rsidR="00634381" w:rsidRDefault="00634381">
      <w:pPr>
        <w:pStyle w:val="BodyText"/>
        <w:rPr>
          <w:i/>
        </w:rPr>
      </w:pPr>
    </w:p>
    <w:p w14:paraId="70897519" w14:textId="77777777" w:rsidR="00634381" w:rsidRDefault="00634381">
      <w:pPr>
        <w:pStyle w:val="BodyText"/>
        <w:rPr>
          <w:i/>
        </w:rPr>
      </w:pPr>
    </w:p>
    <w:p w14:paraId="645E3664" w14:textId="77777777" w:rsidR="00634381" w:rsidRDefault="00634381">
      <w:pPr>
        <w:pStyle w:val="BodyText"/>
        <w:spacing w:before="5"/>
        <w:rPr>
          <w:i/>
          <w:sz w:val="19"/>
        </w:rPr>
      </w:pPr>
    </w:p>
    <w:p w14:paraId="0D599357" w14:textId="77777777" w:rsidR="00634381" w:rsidRDefault="00634381">
      <w:pPr>
        <w:rPr>
          <w:sz w:val="19"/>
        </w:rPr>
        <w:sectPr w:rsidR="00634381">
          <w:headerReference w:type="default" r:id="rId7"/>
          <w:type w:val="continuous"/>
          <w:pgSz w:w="12240" w:h="15840"/>
          <w:pgMar w:top="900" w:right="960" w:bottom="280" w:left="960" w:header="194" w:footer="720" w:gutter="0"/>
          <w:cols w:space="720"/>
        </w:sectPr>
      </w:pPr>
    </w:p>
    <w:p w14:paraId="4076317E" w14:textId="77777777" w:rsidR="00634381" w:rsidRDefault="00000000">
      <w:pPr>
        <w:pStyle w:val="Heading1"/>
      </w:pPr>
      <w:r>
        <w:rPr>
          <w:color w:val="2E3092"/>
        </w:rPr>
        <w:t>Introduction</w:t>
      </w:r>
    </w:p>
    <w:p w14:paraId="11559428" w14:textId="77777777" w:rsidR="00634381" w:rsidRDefault="00000000">
      <w:pPr>
        <w:pStyle w:val="BodyText"/>
        <w:spacing w:before="116" w:line="249" w:lineRule="auto"/>
        <w:ind w:left="113" w:right="44"/>
        <w:jc w:val="both"/>
      </w:pPr>
      <w:r>
        <w:rPr>
          <w:color w:val="231F20"/>
        </w:rPr>
        <w:t>Congenital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eyelid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eversion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rare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condition typically bilateral, which is characterized </w:t>
      </w:r>
      <w:r>
        <w:rPr>
          <w:color w:val="231F20"/>
          <w:spacing w:val="-11"/>
        </w:rPr>
        <w:t xml:space="preserve">by </w:t>
      </w:r>
      <w:r>
        <w:rPr>
          <w:color w:val="231F20"/>
        </w:rPr>
        <w:t xml:space="preserve">the outward turning of the lids, prolapse </w:t>
      </w:r>
      <w:r>
        <w:rPr>
          <w:color w:val="231F20"/>
          <w:spacing w:val="-6"/>
        </w:rPr>
        <w:t xml:space="preserve">of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conjunctiva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chemosis.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 xml:space="preserve">condition is mostly seen to be present at birth, </w:t>
      </w:r>
      <w:r>
        <w:rPr>
          <w:color w:val="231F20"/>
          <w:spacing w:val="-6"/>
        </w:rPr>
        <w:t xml:space="preserve">however </w:t>
      </w:r>
      <w:r>
        <w:rPr>
          <w:color w:val="231F20"/>
        </w:rPr>
        <w:t>late presentation has been</w:t>
      </w:r>
      <w:r>
        <w:rPr>
          <w:color w:val="231F20"/>
          <w:spacing w:val="14"/>
        </w:rPr>
        <w:t xml:space="preserve"> </w:t>
      </w:r>
      <w:r>
        <w:rPr>
          <w:color w:val="231F20"/>
        </w:rPr>
        <w:t>reported.</w:t>
      </w:r>
      <w:r>
        <w:rPr>
          <w:color w:val="231F20"/>
          <w:vertAlign w:val="superscript"/>
        </w:rPr>
        <w:t>[1,2]</w:t>
      </w:r>
    </w:p>
    <w:p w14:paraId="1B216CCB" w14:textId="77777777" w:rsidR="00634381" w:rsidRDefault="00000000">
      <w:pPr>
        <w:pStyle w:val="BodyText"/>
        <w:spacing w:before="125" w:line="249" w:lineRule="auto"/>
        <w:ind w:left="113" w:right="44"/>
        <w:jc w:val="both"/>
      </w:pPr>
      <w:r>
        <w:rPr>
          <w:color w:val="231F20"/>
          <w:spacing w:val="6"/>
        </w:rPr>
        <w:t xml:space="preserve">Most cases </w:t>
      </w:r>
      <w:r>
        <w:rPr>
          <w:color w:val="231F20"/>
          <w:spacing w:val="7"/>
        </w:rPr>
        <w:t xml:space="preserve">reported </w:t>
      </w:r>
      <w:r>
        <w:rPr>
          <w:color w:val="231F20"/>
          <w:spacing w:val="3"/>
        </w:rPr>
        <w:t xml:space="preserve">have </w:t>
      </w:r>
      <w:r>
        <w:rPr>
          <w:color w:val="231F20"/>
          <w:spacing w:val="4"/>
        </w:rPr>
        <w:t xml:space="preserve">no </w:t>
      </w:r>
      <w:r>
        <w:rPr>
          <w:color w:val="231F20"/>
          <w:spacing w:val="6"/>
        </w:rPr>
        <w:t xml:space="preserve">ocular </w:t>
      </w:r>
      <w:r>
        <w:rPr>
          <w:color w:val="231F20"/>
          <w:spacing w:val="4"/>
        </w:rPr>
        <w:t xml:space="preserve">or </w:t>
      </w:r>
      <w:r>
        <w:rPr>
          <w:color w:val="231F20"/>
        </w:rPr>
        <w:t xml:space="preserve">generalized systemic associations, the </w:t>
      </w:r>
      <w:r>
        <w:rPr>
          <w:color w:val="231F20"/>
          <w:spacing w:val="-4"/>
        </w:rPr>
        <w:t xml:space="preserve">exact </w:t>
      </w:r>
      <w:r>
        <w:rPr>
          <w:color w:val="231F20"/>
        </w:rPr>
        <w:t xml:space="preserve">etiology for the condition remains </w:t>
      </w:r>
      <w:r>
        <w:rPr>
          <w:color w:val="231F20"/>
          <w:spacing w:val="-3"/>
        </w:rPr>
        <w:t>unknown, though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several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possible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mechanisms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have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 xml:space="preserve">been </w:t>
      </w:r>
      <w:r>
        <w:rPr>
          <w:color w:val="231F20"/>
        </w:rPr>
        <w:t xml:space="preserve">proposed such as vertical shortening of the anterior lamellar or vertical elongation of </w:t>
      </w:r>
      <w:r>
        <w:rPr>
          <w:color w:val="231F20"/>
          <w:spacing w:val="-4"/>
        </w:rPr>
        <w:t xml:space="preserve">the </w:t>
      </w:r>
      <w:r>
        <w:rPr>
          <w:color w:val="231F20"/>
        </w:rPr>
        <w:t xml:space="preserve">posterior lamellar of the eyelids and failure of the orbital septum to fuse with the </w:t>
      </w:r>
      <w:r>
        <w:rPr>
          <w:color w:val="231F20"/>
          <w:spacing w:val="-5"/>
        </w:rPr>
        <w:t xml:space="preserve">levator </w:t>
      </w:r>
      <w:r>
        <w:rPr>
          <w:color w:val="231F20"/>
        </w:rPr>
        <w:t>aponeurosis.</w:t>
      </w:r>
      <w:r>
        <w:rPr>
          <w:color w:val="231F20"/>
          <w:vertAlign w:val="superscript"/>
        </w:rPr>
        <w:t>[3]</w:t>
      </w:r>
      <w:r>
        <w:rPr>
          <w:color w:val="231F20"/>
        </w:rPr>
        <w:t xml:space="preserve"> It is commonly seen in </w:t>
      </w:r>
      <w:r>
        <w:rPr>
          <w:color w:val="231F20"/>
          <w:spacing w:val="-13"/>
        </w:rPr>
        <w:t xml:space="preserve">black </w:t>
      </w:r>
      <w:r>
        <w:rPr>
          <w:color w:val="231F20"/>
        </w:rPr>
        <w:t xml:space="preserve">infants, children with Downs syndrome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collodion skin disease.</w:t>
      </w:r>
      <w:r>
        <w:rPr>
          <w:color w:val="231F20"/>
          <w:vertAlign w:val="superscript"/>
        </w:rPr>
        <w:t>[1,4]</w:t>
      </w:r>
      <w:r>
        <w:rPr>
          <w:color w:val="231F20"/>
        </w:rPr>
        <w:t xml:space="preserve"> This condition </w:t>
      </w:r>
      <w:r>
        <w:rPr>
          <w:color w:val="231F20"/>
          <w:spacing w:val="-29"/>
        </w:rPr>
        <w:t xml:space="preserve">is </w:t>
      </w:r>
      <w:r>
        <w:rPr>
          <w:color w:val="231F20"/>
        </w:rPr>
        <w:t>twice as common in males and in premature babies.</w:t>
      </w:r>
      <w:r>
        <w:rPr>
          <w:color w:val="231F20"/>
          <w:vertAlign w:val="superscript"/>
        </w:rPr>
        <w:t>[4]</w:t>
      </w:r>
    </w:p>
    <w:p w14:paraId="6C576C4E" w14:textId="77777777" w:rsidR="00634381" w:rsidRDefault="00000000">
      <w:pPr>
        <w:pStyle w:val="BodyText"/>
        <w:spacing w:before="131" w:line="249" w:lineRule="auto"/>
        <w:ind w:left="113" w:right="39"/>
        <w:jc w:val="both"/>
      </w:pPr>
      <w:r>
        <w:rPr>
          <w:color w:val="231F20"/>
        </w:rPr>
        <w:t>If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3"/>
        </w:rPr>
        <w:t>not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>treated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7"/>
        </w:rPr>
        <w:t>early,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it</w:t>
      </w:r>
      <w:r>
        <w:rPr>
          <w:color w:val="231F20"/>
          <w:spacing w:val="-28"/>
        </w:rPr>
        <w:t xml:space="preserve"> </w:t>
      </w:r>
      <w:r>
        <w:rPr>
          <w:color w:val="231F20"/>
          <w:spacing w:val="-4"/>
        </w:rPr>
        <w:t>could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3"/>
        </w:rPr>
        <w:t>lead</w:t>
      </w:r>
      <w:r>
        <w:rPr>
          <w:color w:val="231F20"/>
          <w:spacing w:val="-2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4"/>
        </w:rPr>
        <w:t xml:space="preserve">complications </w:t>
      </w:r>
      <w:r>
        <w:rPr>
          <w:color w:val="231F20"/>
        </w:rPr>
        <w:t xml:space="preserve">like </w:t>
      </w:r>
      <w:r>
        <w:rPr>
          <w:color w:val="231F20"/>
          <w:spacing w:val="2"/>
        </w:rPr>
        <w:t xml:space="preserve">epidermization </w:t>
      </w:r>
      <w:r>
        <w:rPr>
          <w:color w:val="231F20"/>
        </w:rPr>
        <w:t xml:space="preserve">of the conjunctiva and </w:t>
      </w:r>
      <w:r>
        <w:rPr>
          <w:color w:val="231F20"/>
          <w:spacing w:val="3"/>
        </w:rPr>
        <w:t xml:space="preserve">secondary infection. </w:t>
      </w:r>
      <w:r>
        <w:rPr>
          <w:color w:val="231F20"/>
        </w:rPr>
        <w:t xml:space="preserve">Even </w:t>
      </w:r>
      <w:r>
        <w:rPr>
          <w:color w:val="231F20"/>
          <w:spacing w:val="3"/>
        </w:rPr>
        <w:t xml:space="preserve">though </w:t>
      </w:r>
      <w:r>
        <w:rPr>
          <w:color w:val="231F20"/>
          <w:spacing w:val="2"/>
        </w:rPr>
        <w:t xml:space="preserve">corneal </w:t>
      </w:r>
      <w:r>
        <w:rPr>
          <w:color w:val="231F20"/>
          <w:spacing w:val="-3"/>
        </w:rPr>
        <w:t>complications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said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rare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because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the protective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effect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chemosis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cornea,</w:t>
      </w:r>
    </w:p>
    <w:p w14:paraId="70E2CDE4" w14:textId="6B06F645" w:rsidR="00634381" w:rsidRDefault="00AE734D">
      <w:pPr>
        <w:pStyle w:val="BodyText"/>
        <w:spacing w:before="10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59B60A" wp14:editId="2A7F26F9">
                <wp:simplePos x="0" y="0"/>
                <wp:positionH relativeFrom="page">
                  <wp:posOffset>684530</wp:posOffset>
                </wp:positionH>
                <wp:positionV relativeFrom="paragraph">
                  <wp:posOffset>238760</wp:posOffset>
                </wp:positionV>
                <wp:extent cx="2279015" cy="1270"/>
                <wp:effectExtent l="0" t="0" r="0" b="0"/>
                <wp:wrapTopAndBottom/>
                <wp:docPr id="12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79015" cy="1270"/>
                        </a:xfrm>
                        <a:custGeom>
                          <a:avLst/>
                          <a:gdLst>
                            <a:gd name="T0" fmla="+- 0 1078 1078"/>
                            <a:gd name="T1" fmla="*/ T0 w 3589"/>
                            <a:gd name="T2" fmla="+- 0 4667 1078"/>
                            <a:gd name="T3" fmla="*/ T2 w 35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89">
                              <a:moveTo>
                                <a:pt x="0" y="0"/>
                              </a:moveTo>
                              <a:lnTo>
                                <a:pt x="358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8D9EEE" id="Freeform 4" o:spid="_x0000_s1026" style="position:absolute;margin-left:53.9pt;margin-top:18.8pt;width:179.4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" path="m,l3589,e" filled="f" strokecolor="#231f20" strokeweight=".5pt">
                <v:path arrowok="t" o:connecttype="custom" o:connectlocs="0,0;2279015,0" o:connectangles="0,0"/>
                <w10:wrap type="topAndBottom" anchorx="page"/>
              </v:shape>
            </w:pict>
          </mc:Fallback>
        </mc:AlternateContent>
      </w:r>
    </w:p>
    <w:p w14:paraId="480190D9" w14:textId="77777777" w:rsidR="00634381" w:rsidRDefault="00000000">
      <w:pPr>
        <w:spacing w:before="40" w:line="235" w:lineRule="auto"/>
        <w:ind w:left="117" w:right="38"/>
        <w:jc w:val="both"/>
        <w:rPr>
          <w:rFonts w:ascii="Carlito"/>
          <w:sz w:val="14"/>
        </w:rPr>
      </w:pPr>
      <w:r>
        <w:rPr>
          <w:rFonts w:ascii="Carlito"/>
          <w:color w:val="231F20"/>
          <w:sz w:val="14"/>
        </w:rPr>
        <w:t>This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is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open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access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journal,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and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articles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are</w:t>
      </w:r>
      <w:r>
        <w:rPr>
          <w:rFonts w:ascii="Carlito"/>
          <w:color w:val="231F20"/>
          <w:spacing w:val="-7"/>
          <w:sz w:val="14"/>
        </w:rPr>
        <w:t xml:space="preserve"> </w:t>
      </w:r>
      <w:r>
        <w:rPr>
          <w:rFonts w:ascii="Carlito"/>
          <w:color w:val="231F20"/>
          <w:sz w:val="14"/>
        </w:rPr>
        <w:t>distributed</w:t>
      </w:r>
      <w:r>
        <w:rPr>
          <w:rFonts w:ascii="Carlito"/>
          <w:color w:val="231F20"/>
          <w:spacing w:val="-8"/>
          <w:sz w:val="14"/>
        </w:rPr>
        <w:t xml:space="preserve"> </w:t>
      </w:r>
      <w:r>
        <w:rPr>
          <w:rFonts w:ascii="Carlito"/>
          <w:color w:val="231F20"/>
          <w:sz w:val="14"/>
        </w:rPr>
        <w:t>under 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terms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of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the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Creative</w:t>
      </w:r>
      <w:r>
        <w:rPr>
          <w:rFonts w:ascii="Carlito"/>
          <w:color w:val="231F20"/>
          <w:spacing w:val="-19"/>
          <w:sz w:val="14"/>
        </w:rPr>
        <w:t xml:space="preserve"> </w:t>
      </w:r>
      <w:r>
        <w:rPr>
          <w:rFonts w:ascii="Carlito"/>
          <w:color w:val="231F20"/>
          <w:sz w:val="14"/>
        </w:rPr>
        <w:t>Commons</w:t>
      </w:r>
      <w:r>
        <w:rPr>
          <w:rFonts w:ascii="Carlito"/>
          <w:color w:val="231F20"/>
          <w:spacing w:val="-20"/>
          <w:sz w:val="14"/>
        </w:rPr>
        <w:t xml:space="preserve"> </w:t>
      </w:r>
      <w:r>
        <w:rPr>
          <w:rFonts w:ascii="Carlito"/>
          <w:color w:val="231F20"/>
          <w:sz w:val="14"/>
        </w:rPr>
        <w:t>Attribution-NonCommercial- ShareAlike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4.0</w:t>
      </w:r>
      <w:r>
        <w:rPr>
          <w:rFonts w:ascii="Carlito"/>
          <w:color w:val="231F20"/>
          <w:spacing w:val="-9"/>
          <w:sz w:val="14"/>
        </w:rPr>
        <w:t xml:space="preserve"> </w:t>
      </w:r>
      <w:r>
        <w:rPr>
          <w:rFonts w:ascii="Carlito"/>
          <w:color w:val="231F20"/>
          <w:sz w:val="14"/>
        </w:rPr>
        <w:t>License,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which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allows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others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to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remix,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tweak,</w:t>
      </w:r>
      <w:r>
        <w:rPr>
          <w:rFonts w:ascii="Carlito"/>
          <w:color w:val="231F20"/>
          <w:spacing w:val="-10"/>
          <w:sz w:val="14"/>
        </w:rPr>
        <w:t xml:space="preserve"> </w:t>
      </w:r>
      <w:r>
        <w:rPr>
          <w:rFonts w:ascii="Carlito"/>
          <w:color w:val="231F20"/>
          <w:sz w:val="14"/>
        </w:rPr>
        <w:t>and build upon the work non-commercially, as long as appropriate credit is given and the new creations are licensed under the identical</w:t>
      </w:r>
      <w:r>
        <w:rPr>
          <w:rFonts w:ascii="Carlito"/>
          <w:color w:val="231F20"/>
          <w:spacing w:val="-2"/>
          <w:sz w:val="14"/>
        </w:rPr>
        <w:t xml:space="preserve"> </w:t>
      </w:r>
      <w:r>
        <w:rPr>
          <w:rFonts w:ascii="Carlito"/>
          <w:color w:val="231F20"/>
          <w:sz w:val="14"/>
        </w:rPr>
        <w:t>terms.</w:t>
      </w:r>
    </w:p>
    <w:p w14:paraId="7F1EB9C2" w14:textId="77777777" w:rsidR="00634381" w:rsidRDefault="00634381">
      <w:pPr>
        <w:pStyle w:val="BodyText"/>
        <w:spacing w:before="10"/>
        <w:rPr>
          <w:rFonts w:ascii="Carlito"/>
          <w:sz w:val="18"/>
        </w:rPr>
      </w:pPr>
    </w:p>
    <w:p w14:paraId="58C93B04" w14:textId="77777777" w:rsidR="00634381" w:rsidRDefault="00000000">
      <w:pPr>
        <w:spacing w:before="1"/>
        <w:ind w:left="117"/>
        <w:jc w:val="both"/>
        <w:rPr>
          <w:rFonts w:ascii="Carlito"/>
          <w:sz w:val="14"/>
        </w:rPr>
      </w:pPr>
      <w:r>
        <w:rPr>
          <w:rFonts w:ascii="Carlito"/>
          <w:b/>
          <w:color w:val="231F20"/>
          <w:sz w:val="14"/>
        </w:rPr>
        <w:t xml:space="preserve">For reprints contact: </w:t>
      </w:r>
      <w:hyperlink r:id="rId8">
        <w:r>
          <w:rPr>
            <w:rFonts w:ascii="Carlito"/>
            <w:color w:val="231F20"/>
            <w:sz w:val="14"/>
          </w:rPr>
          <w:t>reprints@medknow.com</w:t>
        </w:r>
      </w:hyperlink>
    </w:p>
    <w:p w14:paraId="3AE9E5E4" w14:textId="77777777" w:rsidR="00634381" w:rsidRDefault="00000000">
      <w:pPr>
        <w:pStyle w:val="BodyText"/>
        <w:spacing w:before="89" w:line="249" w:lineRule="auto"/>
        <w:ind w:left="113" w:right="38"/>
        <w:jc w:val="both"/>
      </w:pPr>
      <w:r>
        <w:br w:type="column"/>
      </w:r>
      <w:r>
        <w:rPr>
          <w:color w:val="231F20"/>
        </w:rPr>
        <w:t>corneal perforation has been reported.</w:t>
      </w:r>
      <w:r>
        <w:rPr>
          <w:color w:val="231F20"/>
          <w:vertAlign w:val="superscript"/>
        </w:rPr>
        <w:t>[5]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14"/>
        </w:rPr>
        <w:t xml:space="preserve">Most </w:t>
      </w:r>
      <w:r>
        <w:rPr>
          <w:color w:val="231F20"/>
        </w:rPr>
        <w:t xml:space="preserve">cases are treated conservatively (medically), while </w:t>
      </w:r>
      <w:r>
        <w:rPr>
          <w:color w:val="231F20"/>
          <w:spacing w:val="2"/>
        </w:rPr>
        <w:t xml:space="preserve">surgical intervention </w:t>
      </w:r>
      <w:r>
        <w:rPr>
          <w:color w:val="231F20"/>
        </w:rPr>
        <w:t xml:space="preserve">is </w:t>
      </w:r>
      <w:r>
        <w:rPr>
          <w:color w:val="231F20"/>
          <w:spacing w:val="2"/>
        </w:rPr>
        <w:t xml:space="preserve">reserved </w:t>
      </w:r>
      <w:r>
        <w:rPr>
          <w:color w:val="231F20"/>
          <w:spacing w:val="-2"/>
        </w:rPr>
        <w:t xml:space="preserve">for </w:t>
      </w:r>
      <w:r>
        <w:rPr>
          <w:color w:val="231F20"/>
        </w:rPr>
        <w:t>late presentation, and those not responding to medical treatment or with</w:t>
      </w:r>
      <w:r>
        <w:rPr>
          <w:color w:val="231F20"/>
          <w:spacing w:val="13"/>
        </w:rPr>
        <w:t xml:space="preserve"> </w:t>
      </w:r>
      <w:r>
        <w:rPr>
          <w:color w:val="231F20"/>
          <w:spacing w:val="-5"/>
        </w:rPr>
        <w:t>complications.</w:t>
      </w:r>
      <w:r>
        <w:rPr>
          <w:color w:val="231F20"/>
          <w:spacing w:val="-5"/>
          <w:vertAlign w:val="superscript"/>
        </w:rPr>
        <w:t>[2]</w:t>
      </w:r>
    </w:p>
    <w:p w14:paraId="3A2522B6" w14:textId="77777777" w:rsidR="00634381" w:rsidRDefault="00000000">
      <w:pPr>
        <w:pStyle w:val="BodyText"/>
        <w:spacing w:before="124" w:line="249" w:lineRule="auto"/>
        <w:ind w:left="113" w:right="41"/>
        <w:jc w:val="both"/>
      </w:pPr>
      <w:r>
        <w:rPr>
          <w:noProof/>
        </w:rPr>
        <w:drawing>
          <wp:anchor distT="0" distB="0" distL="0" distR="0" simplePos="0" relativeHeight="487473664" behindDoc="1" locked="0" layoutInCell="1" allowOverlap="1" wp14:anchorId="59A9785F" wp14:editId="557BAD13">
            <wp:simplePos x="0" y="0"/>
            <wp:positionH relativeFrom="page">
              <wp:posOffset>3200400</wp:posOffset>
            </wp:positionH>
            <wp:positionV relativeFrom="paragraph">
              <wp:posOffset>-427648</wp:posOffset>
            </wp:positionV>
            <wp:extent cx="1371600" cy="133350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11"/>
        </w:rPr>
        <w:t>We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present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rare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case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unilateral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 xml:space="preserve">congenital eversion of the upper lid that was </w:t>
      </w:r>
      <w:r>
        <w:rPr>
          <w:color w:val="231F20"/>
          <w:spacing w:val="-3"/>
        </w:rPr>
        <w:t xml:space="preserve">managed </w:t>
      </w:r>
      <w:r>
        <w:rPr>
          <w:color w:val="231F20"/>
        </w:rPr>
        <w:t xml:space="preserve">effectively conservatively with complete </w:t>
      </w:r>
      <w:r>
        <w:rPr>
          <w:color w:val="231F20"/>
          <w:spacing w:val="-5"/>
        </w:rPr>
        <w:t xml:space="preserve">and </w:t>
      </w:r>
      <w:r>
        <w:rPr>
          <w:color w:val="231F20"/>
        </w:rPr>
        <w:t>spontaneous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inversion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eyelids.</w:t>
      </w:r>
      <w:r>
        <w:rPr>
          <w:color w:val="231F20"/>
          <w:spacing w:val="-27"/>
        </w:rPr>
        <w:t xml:space="preserve"> </w:t>
      </w:r>
      <w:r>
        <w:rPr>
          <w:color w:val="231F20"/>
          <w:spacing w:val="-5"/>
        </w:rPr>
        <w:t>There’s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11"/>
        </w:rPr>
        <w:t xml:space="preserve">a </w:t>
      </w:r>
      <w:r>
        <w:rPr>
          <w:color w:val="231F20"/>
        </w:rPr>
        <w:t>need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proper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education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22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4"/>
        </w:rPr>
        <w:t xml:space="preserve">workers </w:t>
      </w:r>
      <w:r>
        <w:rPr>
          <w:color w:val="231F20"/>
        </w:rPr>
        <w:t>that this is amendable to conservative care hence referral should be prompt.</w:t>
      </w:r>
    </w:p>
    <w:p w14:paraId="3DB17383" w14:textId="77777777" w:rsidR="00634381" w:rsidRDefault="00000000">
      <w:pPr>
        <w:pStyle w:val="Heading1"/>
        <w:spacing w:before="171"/>
        <w:jc w:val="both"/>
      </w:pPr>
      <w:r>
        <w:rPr>
          <w:color w:val="2E3092"/>
        </w:rPr>
        <w:t>Case Presentation</w:t>
      </w:r>
    </w:p>
    <w:p w14:paraId="5BA948CC" w14:textId="77777777" w:rsidR="00634381" w:rsidRDefault="00000000">
      <w:pPr>
        <w:pStyle w:val="BodyText"/>
        <w:spacing w:before="117" w:line="249" w:lineRule="auto"/>
        <w:ind w:left="113" w:right="38"/>
        <w:jc w:val="both"/>
      </w:pPr>
      <w:r>
        <w:rPr>
          <w:color w:val="231F20"/>
        </w:rPr>
        <w:t xml:space="preserve">A 2 </w:t>
      </w:r>
      <w:r>
        <w:rPr>
          <w:color w:val="231F20"/>
          <w:spacing w:val="-3"/>
        </w:rPr>
        <w:t xml:space="preserve">day </w:t>
      </w:r>
      <w:r>
        <w:rPr>
          <w:color w:val="231F20"/>
        </w:rPr>
        <w:t xml:space="preserve">old female </w:t>
      </w:r>
      <w:r>
        <w:rPr>
          <w:color w:val="231F20"/>
          <w:spacing w:val="-5"/>
        </w:rPr>
        <w:t xml:space="preserve">baby, </w:t>
      </w:r>
      <w:r>
        <w:rPr>
          <w:color w:val="231F20"/>
        </w:rPr>
        <w:t>who was delivered via spontaneous vaginal delivery at a private hospital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Jos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Plateau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State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with unilateral right upper eyelid eversion. </w:t>
      </w:r>
      <w:r>
        <w:rPr>
          <w:color w:val="231F20"/>
          <w:spacing w:val="2"/>
        </w:rPr>
        <w:t xml:space="preserve">She </w:t>
      </w:r>
      <w:r>
        <w:rPr>
          <w:color w:val="231F20"/>
        </w:rPr>
        <w:t>was the 6</w:t>
      </w:r>
      <w:r>
        <w:rPr>
          <w:color w:val="231F20"/>
          <w:vertAlign w:val="superscript"/>
        </w:rPr>
        <w:t>th</w:t>
      </w:r>
      <w:r>
        <w:rPr>
          <w:color w:val="231F20"/>
        </w:rPr>
        <w:t xml:space="preserve"> of 6 children born to a 40 year</w:t>
      </w:r>
      <w:r>
        <w:rPr>
          <w:color w:val="231F20"/>
          <w:spacing w:val="-31"/>
        </w:rPr>
        <w:t xml:space="preserve"> </w:t>
      </w:r>
      <w:r>
        <w:rPr>
          <w:color w:val="231F20"/>
          <w:spacing w:val="-12"/>
        </w:rPr>
        <w:t xml:space="preserve">old </w:t>
      </w:r>
      <w:r>
        <w:rPr>
          <w:color w:val="231F20"/>
        </w:rPr>
        <w:t>house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wife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non-consanguineous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marriage at 40 weeks of gestation. Pregnancy was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 xml:space="preserve">said </w:t>
      </w:r>
      <w:r>
        <w:rPr>
          <w:color w:val="231F20"/>
        </w:rPr>
        <w:t>to be booked and regularly followed up no history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vaginal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infection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during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 xml:space="preserve">pregnancy, </w:t>
      </w:r>
      <w:r>
        <w:rPr>
          <w:color w:val="231F20"/>
        </w:rPr>
        <w:t xml:space="preserve">labour and delivery were uneventful and no </w:t>
      </w:r>
      <w:r>
        <w:rPr>
          <w:color w:val="231F20"/>
          <w:spacing w:val="3"/>
        </w:rPr>
        <w:t xml:space="preserve">instrumentation </w:t>
      </w:r>
      <w:r>
        <w:rPr>
          <w:color w:val="231F20"/>
          <w:spacing w:val="2"/>
        </w:rPr>
        <w:t xml:space="preserve">during </w:t>
      </w:r>
      <w:r>
        <w:rPr>
          <w:color w:val="231F20"/>
        </w:rPr>
        <w:t xml:space="preserve">delivery. Her </w:t>
      </w:r>
      <w:r>
        <w:rPr>
          <w:color w:val="231F20"/>
          <w:spacing w:val="3"/>
        </w:rPr>
        <w:t xml:space="preserve">birth </w:t>
      </w:r>
      <w:r>
        <w:rPr>
          <w:color w:val="231F20"/>
          <w:spacing w:val="-2"/>
        </w:rPr>
        <w:t>weight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2.3kg.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There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marked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eversion of the right upper lids with much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swelling.</w:t>
      </w:r>
    </w:p>
    <w:p w14:paraId="085A9CA5" w14:textId="77777777" w:rsidR="00634381" w:rsidRDefault="00634381">
      <w:pPr>
        <w:pStyle w:val="BodyText"/>
      </w:pPr>
    </w:p>
    <w:p w14:paraId="173813F3" w14:textId="46C39174" w:rsidR="00634381" w:rsidRDefault="00AE734D">
      <w:pPr>
        <w:pStyle w:val="BodyText"/>
        <w:spacing w:before="1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4ABA692" wp14:editId="5E859C21">
                <wp:simplePos x="0" y="0"/>
                <wp:positionH relativeFrom="page">
                  <wp:posOffset>3191510</wp:posOffset>
                </wp:positionH>
                <wp:positionV relativeFrom="paragraph">
                  <wp:posOffset>210185</wp:posOffset>
                </wp:positionV>
                <wp:extent cx="2272030" cy="621030"/>
                <wp:effectExtent l="0" t="0" r="0" b="0"/>
                <wp:wrapTopAndBottom/>
                <wp:docPr id="10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2030" cy="621030"/>
                        </a:xfrm>
                        <a:prstGeom prst="rect">
                          <a:avLst/>
                        </a:prstGeom>
                        <a:solidFill>
                          <a:srgbClr val="E0DEF0"/>
                        </a:solidFill>
                        <a:ln w="381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F0D127" w14:textId="77777777" w:rsidR="00634381" w:rsidRDefault="00000000">
                            <w:pPr>
                              <w:spacing w:before="39" w:line="249" w:lineRule="auto"/>
                              <w:ind w:left="72" w:right="61"/>
                              <w:jc w:val="both"/>
                              <w:rPr>
                                <w:rFonts w:ascii="Arial"/>
                                <w:sz w:val="15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color w:val="231F20"/>
                                <w:sz w:val="15"/>
                              </w:rPr>
                              <w:t xml:space="preserve">How to cite this article: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Panshak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9"/>
                                <w:sz w:val="15"/>
                              </w:rPr>
                              <w:t xml:space="preserve">T,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V Ramyil A,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Maigida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NB,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3"/>
                                <w:sz w:val="15"/>
                              </w:rPr>
                              <w:t xml:space="preserve">Anyika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 xml:space="preserve">PO,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2"/>
                                <w:sz w:val="15"/>
                              </w:rPr>
                              <w:t xml:space="preserve">Wade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11"/>
                                <w:sz w:val="15"/>
                              </w:rPr>
                              <w:t xml:space="preserve">P. 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4"/>
                                <w:sz w:val="15"/>
                              </w:rPr>
                              <w:t xml:space="preserve">Conservative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management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of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congenital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unilateral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0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eyelid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1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ectropion in a 3-day-old neonate in Jos North-Central Nigeria. J West Afr Coll Surg</w:t>
                            </w:r>
                            <w:r>
                              <w:rPr>
                                <w:rFonts w:ascii="Arial"/>
                                <w:color w:val="231F20"/>
                                <w:spacing w:val="-29"/>
                                <w:sz w:val="15"/>
                              </w:rPr>
                              <w:t xml:space="preserve"> 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2022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;</w:t>
                            </w:r>
                            <w:r>
                              <w:rPr>
                                <w:rFonts w:ascii="BPG Sans Modern GPL&amp;GNU"/>
                                <w:color w:val="231F20"/>
                                <w:sz w:val="15"/>
                              </w:rPr>
                              <w:t>12</w:t>
                            </w:r>
                            <w:r>
                              <w:rPr>
                                <w:rFonts w:ascii="Arial"/>
                                <w:color w:val="231F20"/>
                                <w:sz w:val="15"/>
                              </w:rPr>
                              <w:t>:104-6.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ABA692" id="Text Box 3" o:spid="_x0000_s1031" type="#_x0000_t202" style="position:absolute;margin-left:251.3pt;margin-top:16.55pt;width:178.9pt;height:48.9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" fillcolor="#e0def0" strokecolor="#231f20" strokeweight=".3pt">
                <v:textbox inset="0,0,0,0">
                  <w:txbxContent>
                    <w:p w14:paraId="59F0D127" w14:textId="77777777" w:rsidR="00634381" w:rsidRDefault="00000000">
                      <w:pPr>
                        <w:spacing w:before="39" w:line="249" w:lineRule="auto"/>
                        <w:ind w:left="72" w:right="61"/>
                        <w:jc w:val="both"/>
                        <w:rPr>
                          <w:rFonts w:ascii="Arial"/>
                          <w:sz w:val="15"/>
                        </w:rPr>
                      </w:pPr>
                      <w:r>
                        <w:rPr>
                          <w:rFonts w:ascii="Arial"/>
                          <w:b/>
                          <w:color w:val="231F20"/>
                          <w:sz w:val="15"/>
                        </w:rPr>
                        <w:t xml:space="preserve">How to cite this article: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Panshak </w:t>
                      </w:r>
                      <w:r>
                        <w:rPr>
                          <w:rFonts w:ascii="Arial"/>
                          <w:color w:val="231F20"/>
                          <w:spacing w:val="-9"/>
                          <w:sz w:val="15"/>
                        </w:rPr>
                        <w:t xml:space="preserve">T,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V Ramyil A,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Maigida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NB, </w:t>
                      </w:r>
                      <w:r>
                        <w:rPr>
                          <w:rFonts w:ascii="Arial"/>
                          <w:color w:val="231F20"/>
                          <w:spacing w:val="3"/>
                          <w:sz w:val="15"/>
                        </w:rPr>
                        <w:t xml:space="preserve">Anyika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 xml:space="preserve">PO, </w:t>
                      </w:r>
                      <w:r>
                        <w:rPr>
                          <w:rFonts w:ascii="Arial"/>
                          <w:color w:val="231F20"/>
                          <w:spacing w:val="2"/>
                          <w:sz w:val="15"/>
                        </w:rPr>
                        <w:t xml:space="preserve">Wade </w:t>
                      </w:r>
                      <w:r>
                        <w:rPr>
                          <w:rFonts w:ascii="Arial"/>
                          <w:color w:val="231F20"/>
                          <w:spacing w:val="-11"/>
                          <w:sz w:val="15"/>
                        </w:rPr>
                        <w:t xml:space="preserve">P. </w:t>
                      </w:r>
                      <w:r>
                        <w:rPr>
                          <w:rFonts w:ascii="Arial"/>
                          <w:color w:val="231F20"/>
                          <w:spacing w:val="4"/>
                          <w:sz w:val="15"/>
                        </w:rPr>
                        <w:t xml:space="preserve">Conservative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management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of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congenital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unilateral</w:t>
                      </w:r>
                      <w:r>
                        <w:rPr>
                          <w:rFonts w:ascii="Arial"/>
                          <w:color w:val="231F20"/>
                          <w:spacing w:val="-20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eyelid</w:t>
                      </w:r>
                      <w:r>
                        <w:rPr>
                          <w:rFonts w:ascii="Arial"/>
                          <w:color w:val="231F20"/>
                          <w:spacing w:val="-21"/>
                          <w:sz w:val="15"/>
                        </w:rPr>
                        <w:t xml:space="preserve"> 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ectropion in a 3-day-old neonate in Jos North-Central Nigeria. J West Afr Coll Surg</w:t>
                      </w:r>
                      <w:r>
                        <w:rPr>
                          <w:rFonts w:ascii="Arial"/>
                          <w:color w:val="231F20"/>
                          <w:spacing w:val="-29"/>
                          <w:sz w:val="15"/>
                        </w:rPr>
                        <w:t xml:space="preserve"> 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2022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;</w:t>
                      </w:r>
                      <w:r>
                        <w:rPr>
                          <w:rFonts w:ascii="BPG Sans Modern GPL&amp;GNU"/>
                          <w:color w:val="231F20"/>
                          <w:sz w:val="15"/>
                        </w:rPr>
                        <w:t>12</w:t>
                      </w:r>
                      <w:r>
                        <w:rPr>
                          <w:rFonts w:ascii="Arial"/>
                          <w:color w:val="231F20"/>
                          <w:sz w:val="15"/>
                        </w:rPr>
                        <w:t>:104-6.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D6218FB" w14:textId="77777777" w:rsidR="00634381" w:rsidRDefault="00000000">
      <w:pPr>
        <w:pStyle w:val="BodyText"/>
        <w:rPr>
          <w:sz w:val="18"/>
        </w:rPr>
      </w:pPr>
      <w:r>
        <w:br w:type="column"/>
      </w:r>
    </w:p>
    <w:p w14:paraId="17654EDF" w14:textId="77777777" w:rsidR="00634381" w:rsidRDefault="00634381">
      <w:pPr>
        <w:pStyle w:val="BodyText"/>
        <w:rPr>
          <w:sz w:val="18"/>
        </w:rPr>
      </w:pPr>
    </w:p>
    <w:p w14:paraId="248F73E4" w14:textId="77777777" w:rsidR="00634381" w:rsidRDefault="00634381">
      <w:pPr>
        <w:pStyle w:val="BodyText"/>
        <w:rPr>
          <w:sz w:val="18"/>
        </w:rPr>
      </w:pPr>
    </w:p>
    <w:p w14:paraId="2E5DB21E" w14:textId="77777777" w:rsidR="00634381" w:rsidRDefault="00634381">
      <w:pPr>
        <w:pStyle w:val="BodyText"/>
        <w:rPr>
          <w:sz w:val="18"/>
        </w:rPr>
      </w:pPr>
    </w:p>
    <w:p w14:paraId="5B86FCE4" w14:textId="77777777" w:rsidR="00634381" w:rsidRDefault="00634381">
      <w:pPr>
        <w:pStyle w:val="BodyText"/>
        <w:rPr>
          <w:sz w:val="18"/>
        </w:rPr>
      </w:pPr>
    </w:p>
    <w:p w14:paraId="64A0A86B" w14:textId="77777777" w:rsidR="00634381" w:rsidRDefault="00634381">
      <w:pPr>
        <w:pStyle w:val="BodyText"/>
        <w:rPr>
          <w:sz w:val="18"/>
        </w:rPr>
      </w:pPr>
    </w:p>
    <w:p w14:paraId="0269F8CD" w14:textId="77777777" w:rsidR="00634381" w:rsidRDefault="00634381">
      <w:pPr>
        <w:pStyle w:val="BodyText"/>
        <w:rPr>
          <w:sz w:val="18"/>
        </w:rPr>
      </w:pPr>
    </w:p>
    <w:p w14:paraId="367A817A" w14:textId="77777777" w:rsidR="00634381" w:rsidRDefault="00634381">
      <w:pPr>
        <w:pStyle w:val="BodyText"/>
        <w:rPr>
          <w:sz w:val="18"/>
        </w:rPr>
      </w:pPr>
    </w:p>
    <w:p w14:paraId="14C5F739" w14:textId="77777777" w:rsidR="00634381" w:rsidRDefault="00634381">
      <w:pPr>
        <w:pStyle w:val="BodyText"/>
        <w:rPr>
          <w:sz w:val="18"/>
        </w:rPr>
      </w:pPr>
    </w:p>
    <w:p w14:paraId="09A9FE48" w14:textId="77777777" w:rsidR="00634381" w:rsidRDefault="00634381">
      <w:pPr>
        <w:pStyle w:val="BodyText"/>
        <w:rPr>
          <w:sz w:val="18"/>
        </w:rPr>
      </w:pPr>
    </w:p>
    <w:p w14:paraId="598CC8F3" w14:textId="77777777" w:rsidR="00634381" w:rsidRDefault="00634381">
      <w:pPr>
        <w:pStyle w:val="BodyText"/>
        <w:rPr>
          <w:sz w:val="18"/>
        </w:rPr>
      </w:pPr>
    </w:p>
    <w:p w14:paraId="09060658" w14:textId="77777777" w:rsidR="00634381" w:rsidRDefault="00634381">
      <w:pPr>
        <w:pStyle w:val="BodyText"/>
        <w:rPr>
          <w:sz w:val="18"/>
        </w:rPr>
      </w:pPr>
    </w:p>
    <w:p w14:paraId="472E1F4E" w14:textId="77777777" w:rsidR="00634381" w:rsidRDefault="00634381">
      <w:pPr>
        <w:pStyle w:val="BodyText"/>
        <w:rPr>
          <w:sz w:val="18"/>
        </w:rPr>
      </w:pPr>
    </w:p>
    <w:p w14:paraId="4F73DC29" w14:textId="77777777" w:rsidR="00634381" w:rsidRDefault="00634381">
      <w:pPr>
        <w:pStyle w:val="BodyText"/>
        <w:rPr>
          <w:sz w:val="18"/>
        </w:rPr>
      </w:pPr>
    </w:p>
    <w:p w14:paraId="2AD1EF28" w14:textId="77777777" w:rsidR="00634381" w:rsidRDefault="00634381">
      <w:pPr>
        <w:pStyle w:val="BodyText"/>
        <w:rPr>
          <w:sz w:val="18"/>
        </w:rPr>
      </w:pPr>
    </w:p>
    <w:p w14:paraId="52D09856" w14:textId="77777777" w:rsidR="00634381" w:rsidRDefault="00634381">
      <w:pPr>
        <w:pStyle w:val="BodyText"/>
        <w:rPr>
          <w:sz w:val="18"/>
        </w:rPr>
      </w:pPr>
    </w:p>
    <w:p w14:paraId="27710E09" w14:textId="77777777" w:rsidR="00634381" w:rsidRDefault="00000000">
      <w:pPr>
        <w:spacing w:before="116" w:line="261" w:lineRule="auto"/>
        <w:ind w:left="113" w:right="658"/>
        <w:jc w:val="both"/>
        <w:rPr>
          <w:sz w:val="16"/>
        </w:rPr>
      </w:pPr>
      <w:r>
        <w:rPr>
          <w:b/>
          <w:color w:val="2E3092"/>
          <w:sz w:val="16"/>
        </w:rPr>
        <w:t xml:space="preserve">Received: </w:t>
      </w:r>
      <w:r>
        <w:rPr>
          <w:color w:val="231F20"/>
          <w:sz w:val="16"/>
        </w:rPr>
        <w:t xml:space="preserve">23-Mar-2022 </w:t>
      </w:r>
      <w:r>
        <w:rPr>
          <w:b/>
          <w:color w:val="2E3092"/>
          <w:sz w:val="16"/>
        </w:rPr>
        <w:t xml:space="preserve">Accepted: </w:t>
      </w:r>
      <w:r>
        <w:rPr>
          <w:color w:val="231F20"/>
          <w:sz w:val="16"/>
        </w:rPr>
        <w:t xml:space="preserve">28-Apr-2022 </w:t>
      </w:r>
      <w:r>
        <w:rPr>
          <w:b/>
          <w:color w:val="2E3092"/>
          <w:sz w:val="16"/>
        </w:rPr>
        <w:t>Published:</w:t>
      </w:r>
      <w:r>
        <w:rPr>
          <w:b/>
          <w:color w:val="2E3092"/>
          <w:spacing w:val="-18"/>
          <w:sz w:val="16"/>
        </w:rPr>
        <w:t xml:space="preserve"> </w:t>
      </w:r>
      <w:r>
        <w:rPr>
          <w:color w:val="231F20"/>
          <w:sz w:val="16"/>
        </w:rPr>
        <w:t>23-Aug-2022</w:t>
      </w:r>
    </w:p>
    <w:p w14:paraId="37342D3C" w14:textId="727F1C01" w:rsidR="00634381" w:rsidRDefault="00AE734D">
      <w:pPr>
        <w:pStyle w:val="BodyText"/>
        <w:spacing w:before="3"/>
        <w:rPr>
          <w:sz w:val="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821DB65" wp14:editId="47A7268F">
                <wp:simplePos x="0" y="0"/>
                <wp:positionH relativeFrom="page">
                  <wp:posOffset>5712460</wp:posOffset>
                </wp:positionH>
                <wp:positionV relativeFrom="paragraph">
                  <wp:posOffset>97790</wp:posOffset>
                </wp:positionV>
                <wp:extent cx="137541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5410" cy="1270"/>
                        </a:xfrm>
                        <a:custGeom>
                          <a:avLst/>
                          <a:gdLst>
                            <a:gd name="T0" fmla="+- 0 8996 8996"/>
                            <a:gd name="T1" fmla="*/ T0 w 2166"/>
                            <a:gd name="T2" fmla="+- 0 11162 8996"/>
                            <a:gd name="T3" fmla="*/ T2 w 216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166">
                              <a:moveTo>
                                <a:pt x="0" y="0"/>
                              </a:moveTo>
                              <a:lnTo>
                                <a:pt x="2166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2E3092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FB3A74" id="Freeform 2" o:spid="_x0000_s1026" style="position:absolute;margin-left:449.8pt;margin-top:7.7pt;width:108.3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" path="m,l2166,e" filled="f" strokecolor="#2e3092">
                <v:path arrowok="t" o:connecttype="custom" o:connectlocs="0,0;1375410,0" o:connectangles="0,0"/>
                <w10:wrap type="topAndBottom" anchorx="page"/>
              </v:shape>
            </w:pict>
          </mc:Fallback>
        </mc:AlternateContent>
      </w:r>
    </w:p>
    <w:p w14:paraId="67B838F3" w14:textId="77777777" w:rsidR="00634381" w:rsidRDefault="00000000">
      <w:pPr>
        <w:spacing w:line="273" w:lineRule="auto"/>
        <w:ind w:left="113" w:right="180"/>
        <w:rPr>
          <w:i/>
          <w:sz w:val="16"/>
        </w:rPr>
      </w:pPr>
      <w:r>
        <w:rPr>
          <w:b/>
          <w:i/>
          <w:color w:val="231F20"/>
          <w:sz w:val="16"/>
        </w:rPr>
        <w:t xml:space="preserve">Address for correspondence: </w:t>
      </w:r>
      <w:r>
        <w:rPr>
          <w:i/>
          <w:color w:val="231F20"/>
          <w:sz w:val="16"/>
        </w:rPr>
        <w:t>Dr. Tenmang Panshak Elisha, Department of , Ophthalmology,</w:t>
      </w:r>
    </w:p>
    <w:p w14:paraId="216DC089" w14:textId="77777777" w:rsidR="00634381" w:rsidRDefault="00000000">
      <w:pPr>
        <w:spacing w:line="273" w:lineRule="auto"/>
        <w:ind w:left="113" w:right="55"/>
        <w:rPr>
          <w:i/>
          <w:sz w:val="16"/>
        </w:rPr>
      </w:pPr>
      <w:r>
        <w:rPr>
          <w:i/>
          <w:color w:val="231F20"/>
          <w:sz w:val="16"/>
        </w:rPr>
        <w:t>Jos University Teaching Hospital, P.MB 2076, Jos, Plateau, Nigeria. E-mail: panshak_tenmang@ yahoo.com</w:t>
      </w:r>
    </w:p>
    <w:p w14:paraId="0A7FFDB9" w14:textId="77777777" w:rsidR="00634381" w:rsidRDefault="00634381">
      <w:pPr>
        <w:pStyle w:val="BodyText"/>
        <w:spacing w:before="5"/>
        <w:rPr>
          <w:i/>
          <w:sz w:val="16"/>
        </w:rPr>
      </w:pPr>
    </w:p>
    <w:tbl>
      <w:tblPr>
        <w:tblW w:w="0" w:type="auto"/>
        <w:tblInd w:w="127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</w:tblGrid>
      <w:tr w:rsidR="00634381" w14:paraId="76E2FABA" w14:textId="77777777">
        <w:trPr>
          <w:trHeight w:val="275"/>
        </w:trPr>
        <w:tc>
          <w:tcPr>
            <w:tcW w:w="2160" w:type="dxa"/>
            <w:shd w:val="clear" w:color="auto" w:fill="2E3092"/>
          </w:tcPr>
          <w:p w14:paraId="6B354D4A" w14:textId="77777777" w:rsidR="00634381" w:rsidRDefault="00000000">
            <w:pPr>
              <w:pStyle w:val="TableParagraph"/>
              <w:spacing w:before="64"/>
              <w:ind w:left="245"/>
              <w:rPr>
                <w:b/>
                <w:sz w:val="14"/>
              </w:rPr>
            </w:pPr>
            <w:r>
              <w:rPr>
                <w:b/>
                <w:color w:val="FFFFFF"/>
                <w:sz w:val="14"/>
              </w:rPr>
              <w:t>Access this article online</w:t>
            </w:r>
          </w:p>
        </w:tc>
      </w:tr>
      <w:tr w:rsidR="00634381" w14:paraId="07EA25F9" w14:textId="77777777">
        <w:trPr>
          <w:trHeight w:val="360"/>
        </w:trPr>
        <w:tc>
          <w:tcPr>
            <w:tcW w:w="2160" w:type="dxa"/>
          </w:tcPr>
          <w:p w14:paraId="7CB9B2AB" w14:textId="77777777" w:rsidR="00634381" w:rsidRDefault="00000000">
            <w:pPr>
              <w:pStyle w:val="TableParagraph"/>
              <w:spacing w:before="24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Website:</w:t>
            </w:r>
          </w:p>
          <w:p w14:paraId="7B08491F" w14:textId="77777777" w:rsidR="00634381" w:rsidRDefault="00000000">
            <w:pPr>
              <w:pStyle w:val="TableParagraph"/>
              <w:spacing w:line="146" w:lineRule="exact"/>
              <w:rPr>
                <w:sz w:val="14"/>
              </w:rPr>
            </w:pPr>
            <w:hyperlink r:id="rId10">
              <w:r>
                <w:rPr>
                  <w:color w:val="231F20"/>
                  <w:sz w:val="14"/>
                </w:rPr>
                <w:t>www.jwacs-jcoac.com</w:t>
              </w:r>
            </w:hyperlink>
          </w:p>
        </w:tc>
      </w:tr>
      <w:tr w:rsidR="00634381" w14:paraId="1754CDBE" w14:textId="77777777">
        <w:trPr>
          <w:trHeight w:val="270"/>
        </w:trPr>
        <w:tc>
          <w:tcPr>
            <w:tcW w:w="2160" w:type="dxa"/>
          </w:tcPr>
          <w:p w14:paraId="3CBF70BD" w14:textId="77777777" w:rsidR="00634381" w:rsidRDefault="00000000">
            <w:pPr>
              <w:pStyle w:val="TableParagraph"/>
              <w:spacing w:before="84"/>
              <w:rPr>
                <w:sz w:val="14"/>
              </w:rPr>
            </w:pPr>
            <w:r>
              <w:rPr>
                <w:b/>
                <w:color w:val="231F20"/>
                <w:sz w:val="14"/>
              </w:rPr>
              <w:t xml:space="preserve">DOI: </w:t>
            </w:r>
            <w:r>
              <w:rPr>
                <w:color w:val="231F20"/>
                <w:sz w:val="14"/>
              </w:rPr>
              <w:t>10.4103/jwas.jwas_67_22</w:t>
            </w:r>
          </w:p>
        </w:tc>
      </w:tr>
      <w:tr w:rsidR="00634381" w14:paraId="078E1796" w14:textId="77777777">
        <w:trPr>
          <w:trHeight w:val="1464"/>
        </w:trPr>
        <w:tc>
          <w:tcPr>
            <w:tcW w:w="2160" w:type="dxa"/>
          </w:tcPr>
          <w:p w14:paraId="2B65A5A7" w14:textId="77777777" w:rsidR="00634381" w:rsidRDefault="00000000">
            <w:pPr>
              <w:pStyle w:val="TableParagraph"/>
              <w:spacing w:before="28"/>
              <w:ind w:left="312"/>
              <w:rPr>
                <w:b/>
                <w:sz w:val="14"/>
              </w:rPr>
            </w:pPr>
            <w:r>
              <w:rPr>
                <w:b/>
                <w:color w:val="231F20"/>
                <w:sz w:val="14"/>
              </w:rPr>
              <w:t>Quick Response Code:</w:t>
            </w:r>
          </w:p>
          <w:p w14:paraId="7590B0E9" w14:textId="77777777" w:rsidR="00634381" w:rsidRDefault="00634381">
            <w:pPr>
              <w:pStyle w:val="TableParagraph"/>
              <w:ind w:left="0"/>
              <w:rPr>
                <w:rFonts w:ascii="Times New Roman"/>
                <w:i/>
                <w:sz w:val="6"/>
              </w:rPr>
            </w:pPr>
          </w:p>
          <w:p w14:paraId="4ADFD228" w14:textId="77777777" w:rsidR="00634381" w:rsidRDefault="00000000">
            <w:pPr>
              <w:pStyle w:val="TableParagraph"/>
              <w:spacing w:before="0"/>
              <w:ind w:left="542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55EA9FE9" wp14:editId="25058EE7">
                  <wp:extent cx="682760" cy="682751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2760" cy="6827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12B7ACE" w14:textId="77777777" w:rsidR="00634381" w:rsidRDefault="00634381">
      <w:pPr>
        <w:rPr>
          <w:sz w:val="20"/>
        </w:rPr>
        <w:sectPr w:rsidR="00634381">
          <w:type w:val="continuous"/>
          <w:pgSz w:w="12240" w:h="15840"/>
          <w:pgMar w:top="900" w:right="960" w:bottom="280" w:left="960" w:header="720" w:footer="720" w:gutter="0"/>
          <w:cols w:num="3" w:space="720" w:equalWidth="0">
            <w:col w:w="3748" w:space="198"/>
            <w:col w:w="3745" w:space="231"/>
            <w:col w:w="2398"/>
          </w:cols>
        </w:sectPr>
      </w:pPr>
    </w:p>
    <w:p w14:paraId="2C131C36" w14:textId="77777777" w:rsidR="00634381" w:rsidRDefault="00634381">
      <w:pPr>
        <w:pStyle w:val="BodyText"/>
        <w:spacing w:before="7"/>
        <w:rPr>
          <w:i/>
          <w:sz w:val="12"/>
        </w:rPr>
      </w:pPr>
    </w:p>
    <w:p w14:paraId="742E0254" w14:textId="77777777" w:rsidR="00634381" w:rsidRDefault="00000000">
      <w:pPr>
        <w:tabs>
          <w:tab w:val="left" w:pos="3243"/>
        </w:tabs>
        <w:spacing w:before="94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104</w:t>
      </w:r>
      <w:r>
        <w:rPr>
          <w:rFonts w:ascii="BPG Sans Modern GPL&amp;GNU" w:hAnsi="BPG Sans Modern GPL&amp;GNU"/>
          <w:color w:val="231F20"/>
          <w:sz w:val="16"/>
        </w:rPr>
        <w:tab/>
      </w:r>
      <w:r>
        <w:rPr>
          <w:rFonts w:ascii="BPG Sans Modern GPL&amp;GNU" w:hAnsi="BPG Sans Modern GPL&amp;GNU"/>
          <w:color w:val="231F20"/>
          <w:w w:val="95"/>
          <w:sz w:val="16"/>
        </w:rPr>
        <w:t>©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2022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the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West</w:t>
      </w:r>
      <w:r>
        <w:rPr>
          <w:rFonts w:ascii="BPG Sans Modern GPL&amp;GNU" w:hAnsi="BPG Sans Modern GPL&amp;GNU"/>
          <w:color w:val="231F20"/>
          <w:spacing w:val="-31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of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|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Published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by</w:t>
      </w:r>
      <w:r>
        <w:rPr>
          <w:rFonts w:ascii="BPG Sans Modern GPL&amp;GNU" w:hAnsi="BPG Sans Modern GPL&amp;GNU"/>
          <w:color w:val="231F20"/>
          <w:spacing w:val="-25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Wolters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Kluwer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‑</w:t>
      </w:r>
      <w:r>
        <w:rPr>
          <w:rFonts w:ascii="BPG Sans Modern GPL&amp;GNU" w:hAnsi="BPG Sans Modern GPL&amp;GNU"/>
          <w:color w:val="231F20"/>
          <w:spacing w:val="-26"/>
          <w:w w:val="9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w w:val="95"/>
          <w:sz w:val="16"/>
        </w:rPr>
        <w:t>Medknow</w:t>
      </w:r>
    </w:p>
    <w:p w14:paraId="241C51FE" w14:textId="77777777" w:rsidR="00634381" w:rsidRDefault="00634381">
      <w:pPr>
        <w:rPr>
          <w:rFonts w:ascii="BPG Sans Modern GPL&amp;GNU" w:hAnsi="BPG Sans Modern GPL&amp;GNU"/>
          <w:sz w:val="16"/>
        </w:rPr>
        <w:sectPr w:rsidR="00634381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6D825251" w14:textId="77777777" w:rsidR="00634381" w:rsidRDefault="00634381">
      <w:pPr>
        <w:pStyle w:val="BodyText"/>
        <w:spacing w:before="3"/>
        <w:rPr>
          <w:rFonts w:ascii="BPG Sans Modern GPL&amp;GNU"/>
          <w:sz w:val="14"/>
        </w:rPr>
      </w:pPr>
    </w:p>
    <w:p w14:paraId="3B9CCD7C" w14:textId="77777777" w:rsidR="00634381" w:rsidRDefault="00634381">
      <w:pPr>
        <w:rPr>
          <w:rFonts w:ascii="BPG Sans Modern GPL&amp;GNU"/>
          <w:sz w:val="14"/>
        </w:rPr>
        <w:sectPr w:rsidR="00634381">
          <w:headerReference w:type="default" r:id="rId12"/>
          <w:pgSz w:w="12240" w:h="15840"/>
          <w:pgMar w:top="900" w:right="960" w:bottom="280" w:left="960" w:header="215" w:footer="0" w:gutter="0"/>
          <w:cols w:space="720"/>
        </w:sectPr>
      </w:pPr>
    </w:p>
    <w:p w14:paraId="0983E2CB" w14:textId="77777777" w:rsidR="00634381" w:rsidRDefault="00000000">
      <w:pPr>
        <w:pStyle w:val="BodyText"/>
        <w:spacing w:before="89" w:line="249" w:lineRule="auto"/>
        <w:ind w:left="118" w:right="38"/>
        <w:jc w:val="both"/>
      </w:pPr>
      <w:r>
        <w:rPr>
          <w:color w:val="231F20"/>
        </w:rPr>
        <w:t xml:space="preserve">Examination revealed ectropion (eversion) of the right upper </w:t>
      </w:r>
      <w:r>
        <w:rPr>
          <w:color w:val="231F20"/>
          <w:spacing w:val="3"/>
        </w:rPr>
        <w:t xml:space="preserve">eyelid with </w:t>
      </w:r>
      <w:r>
        <w:rPr>
          <w:color w:val="231F20"/>
          <w:spacing w:val="2"/>
        </w:rPr>
        <w:t xml:space="preserve">severe </w:t>
      </w:r>
      <w:r>
        <w:rPr>
          <w:color w:val="231F20"/>
          <w:spacing w:val="3"/>
        </w:rPr>
        <w:t xml:space="preserve">conjunctival </w:t>
      </w:r>
      <w:r>
        <w:rPr>
          <w:color w:val="231F20"/>
          <w:spacing w:val="4"/>
        </w:rPr>
        <w:t xml:space="preserve">chemosis </w:t>
      </w:r>
      <w:r>
        <w:rPr>
          <w:color w:val="231F20"/>
          <w:spacing w:val="3"/>
        </w:rPr>
        <w:t xml:space="preserve">and </w:t>
      </w:r>
      <w:r>
        <w:rPr>
          <w:color w:val="231F20"/>
          <w:spacing w:val="4"/>
        </w:rPr>
        <w:t xml:space="preserve">discharge </w:t>
      </w:r>
      <w:r>
        <w:rPr>
          <w:color w:val="231F20"/>
        </w:rPr>
        <w:t>[Figure 1]. After instillation of topical anesthetic agent, with the use of Desmarres retractors, the eyelids were separated gently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cornea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appeared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healthy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 xml:space="preserve">brisk </w:t>
      </w:r>
      <w:r>
        <w:rPr>
          <w:color w:val="231F20"/>
        </w:rPr>
        <w:t>pupillary reaction.</w:t>
      </w:r>
    </w:p>
    <w:p w14:paraId="23A049EF" w14:textId="77777777" w:rsidR="00634381" w:rsidRDefault="00000000">
      <w:pPr>
        <w:pStyle w:val="BodyText"/>
        <w:spacing w:before="125" w:line="249" w:lineRule="auto"/>
        <w:ind w:left="118" w:right="43"/>
        <w:jc w:val="both"/>
      </w:pPr>
      <w:r>
        <w:rPr>
          <w:color w:val="231F20"/>
        </w:rPr>
        <w:t>Baby was noticed to be febrile with a temperature of 38.6°, and with a poor cord hygiene.</w:t>
      </w:r>
    </w:p>
    <w:p w14:paraId="5741148A" w14:textId="77777777" w:rsidR="00634381" w:rsidRDefault="00000000">
      <w:pPr>
        <w:pStyle w:val="BodyText"/>
        <w:spacing w:before="122" w:line="249" w:lineRule="auto"/>
        <w:ind w:left="118" w:right="41"/>
        <w:jc w:val="both"/>
      </w:pPr>
      <w:r>
        <w:rPr>
          <w:noProof/>
        </w:rPr>
        <w:drawing>
          <wp:anchor distT="0" distB="0" distL="0" distR="0" simplePos="0" relativeHeight="487475200" behindDoc="1" locked="0" layoutInCell="1" allowOverlap="1" wp14:anchorId="614804EA" wp14:editId="22F16C69">
            <wp:simplePos x="0" y="0"/>
            <wp:positionH relativeFrom="page">
              <wp:posOffset>3200400</wp:posOffset>
            </wp:positionH>
            <wp:positionV relativeFrom="paragraph">
              <wp:posOffset>2364891</wp:posOffset>
            </wp:positionV>
            <wp:extent cx="1371600" cy="1333500"/>
            <wp:effectExtent l="0" t="0" r="0" b="0"/>
            <wp:wrapNone/>
            <wp:docPr id="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 xml:space="preserve">The baby was admitted and </w:t>
      </w:r>
      <w:r>
        <w:rPr>
          <w:color w:val="231F20"/>
          <w:spacing w:val="-3"/>
        </w:rPr>
        <w:t xml:space="preserve">reviewed by </w:t>
      </w:r>
      <w:r>
        <w:rPr>
          <w:color w:val="231F20"/>
        </w:rPr>
        <w:t xml:space="preserve">the pediatricians, and no morphological anomaly was found on examination. An investigation for neonatal sepsis was done and full </w:t>
      </w:r>
      <w:r>
        <w:rPr>
          <w:color w:val="231F20"/>
          <w:spacing w:val="-4"/>
        </w:rPr>
        <w:t xml:space="preserve">blood </w:t>
      </w:r>
      <w:r>
        <w:rPr>
          <w:color w:val="231F20"/>
        </w:rPr>
        <w:t xml:space="preserve">count </w:t>
      </w:r>
      <w:r>
        <w:rPr>
          <w:color w:val="231F20"/>
          <w:spacing w:val="-3"/>
        </w:rPr>
        <w:t xml:space="preserve">showed </w:t>
      </w:r>
      <w:r>
        <w:rPr>
          <w:color w:val="231F20"/>
        </w:rPr>
        <w:t>granulocytosis with normal total white blood cell count, urine and cerebrospinal fluid cultures were all normal.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Child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treated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sepsis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intravenous ceftriaxone and gentamicin for 7 days and the fever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 xml:space="preserve">subsided after 3 days. The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was cleaned daily to keep the external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clear of any discharge. The ectropion was managed with the application of topical 3% hypertonic saline soaked gauze pad daily to the right eye. The 3% hypertonic saline was formulated at the pharmacy unit of Jos University </w:t>
      </w:r>
      <w:r>
        <w:rPr>
          <w:color w:val="231F20"/>
          <w:spacing w:val="-3"/>
        </w:rPr>
        <w:t>Teaching Hospital.</w:t>
      </w:r>
      <w:r>
        <w:rPr>
          <w:color w:val="231F20"/>
          <w:spacing w:val="-28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5"/>
        </w:rPr>
        <w:t>eye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drop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moxifloxacin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was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instilled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8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hourly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 xml:space="preserve">along </w:t>
      </w:r>
      <w:r>
        <w:rPr>
          <w:color w:val="231F20"/>
        </w:rPr>
        <w:t xml:space="preserve">with chloramphenicol ointment given 2 </w:t>
      </w:r>
      <w:r>
        <w:rPr>
          <w:color w:val="231F20"/>
          <w:spacing w:val="-4"/>
        </w:rPr>
        <w:t xml:space="preserve">hourly. </w:t>
      </w:r>
      <w:r>
        <w:rPr>
          <w:color w:val="231F20"/>
        </w:rPr>
        <w:t xml:space="preserve">Though </w:t>
      </w:r>
      <w:r>
        <w:rPr>
          <w:color w:val="231F20"/>
          <w:spacing w:val="-4"/>
        </w:rPr>
        <w:t>the swelling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reduced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significantly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second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8"/>
        </w:rPr>
        <w:t>day,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treatment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>continued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on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third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8"/>
        </w:rPr>
        <w:t>day,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chemosis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fully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 xml:space="preserve">resolved </w:t>
      </w:r>
      <w:r>
        <w:rPr>
          <w:color w:val="231F20"/>
        </w:rPr>
        <w:t>and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lid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reverted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back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position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[Figure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2]</w:t>
      </w:r>
      <w:r>
        <w:rPr>
          <w:color w:val="231F20"/>
          <w:spacing w:val="-2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was no longer padded after the third </w:t>
      </w:r>
      <w:r>
        <w:rPr>
          <w:color w:val="231F20"/>
          <w:spacing w:val="-6"/>
        </w:rPr>
        <w:t xml:space="preserve">day, </w:t>
      </w:r>
      <w:r>
        <w:rPr>
          <w:color w:val="231F20"/>
        </w:rPr>
        <w:t>the 3%</w:t>
      </w:r>
      <w:r>
        <w:rPr>
          <w:color w:val="231F20"/>
          <w:spacing w:val="20"/>
        </w:rPr>
        <w:t xml:space="preserve"> </w:t>
      </w:r>
      <w:r>
        <w:rPr>
          <w:color w:val="231F20"/>
          <w:spacing w:val="-3"/>
        </w:rPr>
        <w:t>hypertonic</w:t>
      </w:r>
    </w:p>
    <w:p w14:paraId="76BDCD3E" w14:textId="77777777" w:rsidR="00634381" w:rsidRDefault="00000000">
      <w:pPr>
        <w:pStyle w:val="BodyText"/>
        <w:spacing w:before="89" w:line="249" w:lineRule="auto"/>
        <w:ind w:left="118" w:right="112"/>
        <w:jc w:val="both"/>
      </w:pPr>
      <w:r>
        <w:br w:type="column"/>
      </w:r>
      <w:r>
        <w:rPr>
          <w:color w:val="231F20"/>
        </w:rPr>
        <w:t>saline, topical antibiotic were instilled 8 hourly 5 minutes apart, and the antibiotic ointment was then used twice daily.</w:t>
      </w:r>
    </w:p>
    <w:p w14:paraId="6A77BEEE" w14:textId="77777777" w:rsidR="00634381" w:rsidRDefault="00000000">
      <w:pPr>
        <w:pStyle w:val="BodyText"/>
        <w:spacing w:before="122" w:line="249" w:lineRule="auto"/>
        <w:ind w:left="118" w:right="114"/>
        <w:jc w:val="both"/>
      </w:pPr>
      <w:r>
        <w:rPr>
          <w:color w:val="231F20"/>
        </w:rPr>
        <w:t>The child was discharged on the 7</w:t>
      </w:r>
      <w:r>
        <w:rPr>
          <w:color w:val="231F20"/>
          <w:vertAlign w:val="superscript"/>
        </w:rPr>
        <w:t>th</w:t>
      </w:r>
      <w:r>
        <w:rPr>
          <w:color w:val="231F20"/>
        </w:rPr>
        <w:t xml:space="preserve"> day post presentation without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surgical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intervention.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seen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after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4"/>
        </w:rPr>
        <w:t xml:space="preserve">weeks,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lids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were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found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normal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healthy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looking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globe.</w:t>
      </w:r>
    </w:p>
    <w:p w14:paraId="0EE49099" w14:textId="77777777" w:rsidR="00634381" w:rsidRDefault="00000000">
      <w:pPr>
        <w:pStyle w:val="Heading1"/>
        <w:spacing w:before="168"/>
        <w:ind w:left="118"/>
      </w:pPr>
      <w:r>
        <w:rPr>
          <w:color w:val="2E3092"/>
        </w:rPr>
        <w:t>Discussion</w:t>
      </w:r>
    </w:p>
    <w:p w14:paraId="718BF2C7" w14:textId="77777777" w:rsidR="00634381" w:rsidRDefault="00000000">
      <w:pPr>
        <w:pStyle w:val="BodyText"/>
        <w:spacing w:before="117" w:line="249" w:lineRule="auto"/>
        <w:ind w:left="118" w:right="112"/>
        <w:jc w:val="both"/>
      </w:pPr>
      <w:r>
        <w:rPr>
          <w:color w:val="231F20"/>
          <w:spacing w:val="-3"/>
        </w:rPr>
        <w:t xml:space="preserve">Complete </w:t>
      </w:r>
      <w:r>
        <w:rPr>
          <w:color w:val="231F20"/>
          <w:spacing w:val="-4"/>
        </w:rPr>
        <w:t xml:space="preserve">eversion </w:t>
      </w:r>
      <w:r>
        <w:rPr>
          <w:color w:val="231F20"/>
        </w:rPr>
        <w:t xml:space="preserve">of the </w:t>
      </w:r>
      <w:r>
        <w:rPr>
          <w:color w:val="231F20"/>
          <w:spacing w:val="-4"/>
        </w:rPr>
        <w:t xml:space="preserve">eyelid </w:t>
      </w:r>
      <w:r>
        <w:rPr>
          <w:color w:val="231F20"/>
        </w:rPr>
        <w:t xml:space="preserve">is a </w:t>
      </w:r>
      <w:r>
        <w:rPr>
          <w:color w:val="231F20"/>
          <w:spacing w:val="-3"/>
        </w:rPr>
        <w:t>rare condition,</w:t>
      </w:r>
      <w:r>
        <w:rPr>
          <w:color w:val="231F20"/>
          <w:spacing w:val="-3"/>
          <w:vertAlign w:val="superscript"/>
        </w:rPr>
        <w:t>[1]</w:t>
      </w:r>
      <w:r>
        <w:rPr>
          <w:color w:val="231F20"/>
          <w:spacing w:val="-3"/>
        </w:rPr>
        <w:t xml:space="preserve"> </w:t>
      </w:r>
      <w:r>
        <w:rPr>
          <w:color w:val="231F20"/>
          <w:spacing w:val="-10"/>
        </w:rPr>
        <w:t xml:space="preserve">although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few </w:t>
      </w:r>
      <w:r>
        <w:rPr>
          <w:color w:val="231F20"/>
          <w:spacing w:val="-3"/>
        </w:rPr>
        <w:t xml:space="preserve">cases </w:t>
      </w:r>
      <w:r>
        <w:rPr>
          <w:color w:val="231F20"/>
          <w:spacing w:val="-5"/>
        </w:rPr>
        <w:t xml:space="preserve">have </w:t>
      </w:r>
      <w:r>
        <w:rPr>
          <w:color w:val="231F20"/>
          <w:spacing w:val="-3"/>
        </w:rPr>
        <w:t xml:space="preserve">been seen </w:t>
      </w:r>
      <w:r>
        <w:rPr>
          <w:color w:val="231F20"/>
        </w:rPr>
        <w:t xml:space="preserve">to be </w:t>
      </w:r>
      <w:r>
        <w:rPr>
          <w:color w:val="231F20"/>
          <w:spacing w:val="-3"/>
        </w:rPr>
        <w:t xml:space="preserve">reported </w:t>
      </w:r>
      <w:r>
        <w:rPr>
          <w:color w:val="231F20"/>
          <w:spacing w:val="-4"/>
        </w:rPr>
        <w:t xml:space="preserve">worldwide </w:t>
      </w:r>
      <w:r>
        <w:rPr>
          <w:color w:val="231F20"/>
        </w:rPr>
        <w:t xml:space="preserve">and </w:t>
      </w:r>
      <w:r>
        <w:rPr>
          <w:color w:val="231F20"/>
          <w:spacing w:val="-3"/>
        </w:rPr>
        <w:t xml:space="preserve">in </w:t>
      </w:r>
      <w:r>
        <w:rPr>
          <w:color w:val="231F20"/>
        </w:rPr>
        <w:t>Nigeria.</w:t>
      </w:r>
      <w:r>
        <w:rPr>
          <w:color w:val="231F20"/>
          <w:vertAlign w:val="superscript"/>
        </w:rPr>
        <w:t>[6-9]</w:t>
      </w:r>
      <w:r>
        <w:rPr>
          <w:color w:val="231F20"/>
        </w:rPr>
        <w:t xml:space="preserve"> This is the first unilateral eyelid eversion to </w:t>
      </w:r>
      <w:r>
        <w:rPr>
          <w:color w:val="231F20"/>
          <w:spacing w:val="-35"/>
        </w:rPr>
        <w:t xml:space="preserve">be </w:t>
      </w:r>
      <w:r>
        <w:rPr>
          <w:color w:val="231F20"/>
        </w:rPr>
        <w:t xml:space="preserve">reported from Plateau state and North Central Nigeria, and to the </w:t>
      </w:r>
      <w:r>
        <w:rPr>
          <w:color w:val="231F20"/>
          <w:spacing w:val="-3"/>
        </w:rPr>
        <w:t xml:space="preserve">best </w:t>
      </w:r>
      <w:r>
        <w:rPr>
          <w:color w:val="231F20"/>
        </w:rPr>
        <w:t xml:space="preserve">of our </w:t>
      </w:r>
      <w:r>
        <w:rPr>
          <w:color w:val="231F20"/>
          <w:spacing w:val="-4"/>
        </w:rPr>
        <w:t xml:space="preserve">knowledge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last reported case </w:t>
      </w:r>
      <w:r>
        <w:rPr>
          <w:color w:val="231F20"/>
          <w:spacing w:val="-4"/>
        </w:rPr>
        <w:t xml:space="preserve">was </w:t>
      </w:r>
      <w:r>
        <w:rPr>
          <w:color w:val="231F20"/>
          <w:spacing w:val="-6"/>
        </w:rPr>
        <w:t xml:space="preserve">over </w:t>
      </w:r>
      <w:r>
        <w:rPr>
          <w:color w:val="231F20"/>
          <w:spacing w:val="-13"/>
        </w:rPr>
        <w:t xml:space="preserve">3 </w:t>
      </w:r>
      <w:r>
        <w:rPr>
          <w:color w:val="231F20"/>
          <w:spacing w:val="-3"/>
        </w:rPr>
        <w:t xml:space="preserve">decades </w:t>
      </w:r>
      <w:r>
        <w:rPr>
          <w:color w:val="231F20"/>
        </w:rPr>
        <w:t xml:space="preserve">ago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 xml:space="preserve">a </w:t>
      </w:r>
      <w:r>
        <w:rPr>
          <w:color w:val="231F20"/>
          <w:spacing w:val="-3"/>
        </w:rPr>
        <w:t xml:space="preserve">bilateral </w:t>
      </w:r>
      <w:r>
        <w:rPr>
          <w:color w:val="231F20"/>
          <w:spacing w:val="-4"/>
        </w:rPr>
        <w:t>eyelid  eversion.</w:t>
      </w:r>
      <w:r>
        <w:rPr>
          <w:color w:val="231F20"/>
          <w:spacing w:val="-4"/>
          <w:vertAlign w:val="superscript"/>
        </w:rPr>
        <w:t>[10]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11"/>
        </w:rPr>
        <w:t xml:space="preserve">condition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mostly </w:t>
      </w:r>
      <w:r>
        <w:rPr>
          <w:color w:val="231F20"/>
          <w:spacing w:val="-3"/>
        </w:rPr>
        <w:t xml:space="preserve">bilateral,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few </w:t>
      </w:r>
      <w:r>
        <w:rPr>
          <w:color w:val="231F20"/>
          <w:spacing w:val="-3"/>
        </w:rPr>
        <w:t xml:space="preserve">unilateral cases </w:t>
      </w:r>
      <w:r>
        <w:rPr>
          <w:color w:val="231F20"/>
          <w:spacing w:val="-5"/>
        </w:rPr>
        <w:t xml:space="preserve">have </w:t>
      </w:r>
      <w:r>
        <w:rPr>
          <w:color w:val="231F20"/>
          <w:spacing w:val="-3"/>
        </w:rPr>
        <w:t xml:space="preserve">been reported to occur similar </w:t>
      </w:r>
      <w:r>
        <w:rPr>
          <w:color w:val="231F20"/>
        </w:rPr>
        <w:t xml:space="preserve">to our </w:t>
      </w:r>
      <w:r>
        <w:rPr>
          <w:color w:val="231F20"/>
          <w:spacing w:val="-4"/>
        </w:rPr>
        <w:t xml:space="preserve">index </w:t>
      </w:r>
      <w:r>
        <w:rPr>
          <w:color w:val="231F20"/>
          <w:spacing w:val="-3"/>
        </w:rPr>
        <w:t>patient.</w:t>
      </w:r>
      <w:r>
        <w:rPr>
          <w:color w:val="231F20"/>
          <w:spacing w:val="-3"/>
          <w:vertAlign w:val="superscript"/>
        </w:rPr>
        <w:t>[6]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presentation </w:t>
      </w:r>
      <w:r>
        <w:rPr>
          <w:color w:val="231F20"/>
        </w:rPr>
        <w:t xml:space="preserve">of </w:t>
      </w:r>
      <w:r>
        <w:rPr>
          <w:color w:val="231F20"/>
          <w:spacing w:val="-13"/>
        </w:rPr>
        <w:t xml:space="preserve">eyelid </w:t>
      </w:r>
      <w:r>
        <w:rPr>
          <w:color w:val="231F20"/>
          <w:spacing w:val="-4"/>
        </w:rPr>
        <w:t xml:space="preserve">eversion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usually </w:t>
      </w:r>
      <w:r>
        <w:rPr>
          <w:color w:val="231F20"/>
          <w:spacing w:val="-3"/>
        </w:rPr>
        <w:t xml:space="preserve">alarming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both </w:t>
      </w:r>
      <w:r>
        <w:rPr>
          <w:color w:val="231F20"/>
        </w:rPr>
        <w:t xml:space="preserve">the </w:t>
      </w:r>
      <w:r>
        <w:rPr>
          <w:color w:val="231F20"/>
          <w:spacing w:val="-3"/>
        </w:rPr>
        <w:t xml:space="preserve">parents </w:t>
      </w:r>
      <w:r>
        <w:rPr>
          <w:color w:val="231F20"/>
        </w:rPr>
        <w:t xml:space="preserve">and </w:t>
      </w:r>
      <w:r>
        <w:rPr>
          <w:color w:val="231F20"/>
          <w:spacing w:val="-5"/>
        </w:rPr>
        <w:t xml:space="preserve">healthcare </w:t>
      </w:r>
      <w:r>
        <w:rPr>
          <w:color w:val="231F20"/>
          <w:spacing w:val="-4"/>
        </w:rPr>
        <w:t>professional,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5"/>
        </w:rPr>
        <w:t>especially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if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seen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for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3"/>
        </w:rPr>
        <w:t>first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time.</w:t>
      </w:r>
      <w:r>
        <w:rPr>
          <w:color w:val="231F20"/>
          <w:spacing w:val="-4"/>
          <w:vertAlign w:val="superscript"/>
        </w:rPr>
        <w:t>[2]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Several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9"/>
        </w:rPr>
        <w:t xml:space="preserve">factors </w:t>
      </w:r>
      <w:r>
        <w:rPr>
          <w:color w:val="231F20"/>
          <w:spacing w:val="-5"/>
        </w:rPr>
        <w:t xml:space="preserve">have </w:t>
      </w:r>
      <w:r>
        <w:rPr>
          <w:color w:val="231F20"/>
          <w:spacing w:val="-3"/>
        </w:rPr>
        <w:t xml:space="preserve">been postulated </w:t>
      </w:r>
      <w:r>
        <w:rPr>
          <w:color w:val="231F20"/>
        </w:rPr>
        <w:t xml:space="preserve">in the </w:t>
      </w:r>
      <w:r>
        <w:rPr>
          <w:color w:val="231F20"/>
          <w:spacing w:val="-4"/>
        </w:rPr>
        <w:t xml:space="preserve">pathogenesis </w:t>
      </w:r>
      <w:r>
        <w:rPr>
          <w:color w:val="231F20"/>
          <w:spacing w:val="-3"/>
        </w:rPr>
        <w:t xml:space="preserve">including orbicularis oculi </w:t>
      </w:r>
      <w:r>
        <w:rPr>
          <w:color w:val="231F20"/>
          <w:spacing w:val="-6"/>
        </w:rPr>
        <w:t xml:space="preserve">hypotony, </w:t>
      </w:r>
      <w:r>
        <w:rPr>
          <w:color w:val="231F20"/>
        </w:rPr>
        <w:t xml:space="preserve">birth </w:t>
      </w:r>
      <w:r>
        <w:rPr>
          <w:color w:val="231F20"/>
          <w:spacing w:val="-3"/>
        </w:rPr>
        <w:t xml:space="preserve">trauma, vertical shortening </w:t>
      </w:r>
      <w:r>
        <w:rPr>
          <w:color w:val="231F20"/>
        </w:rPr>
        <w:t>of the</w:t>
      </w:r>
      <w:r>
        <w:rPr>
          <w:color w:val="231F20"/>
          <w:spacing w:val="-26"/>
        </w:rPr>
        <w:t xml:space="preserve"> </w:t>
      </w:r>
      <w:r>
        <w:rPr>
          <w:color w:val="231F20"/>
          <w:spacing w:val="-3"/>
        </w:rPr>
        <w:t xml:space="preserve">anterior lamellar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vertical elongation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posterior lamella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eyelid </w:t>
      </w:r>
      <w:r>
        <w:rPr>
          <w:color w:val="231F20"/>
          <w:spacing w:val="-3"/>
        </w:rPr>
        <w:t xml:space="preserve">with failure </w:t>
      </w:r>
      <w:r>
        <w:rPr>
          <w:color w:val="231F20"/>
        </w:rPr>
        <w:t xml:space="preserve">of the </w:t>
      </w:r>
      <w:r>
        <w:rPr>
          <w:color w:val="231F20"/>
          <w:spacing w:val="-3"/>
        </w:rPr>
        <w:t xml:space="preserve">orbital septum </w:t>
      </w:r>
      <w:r>
        <w:rPr>
          <w:color w:val="231F20"/>
        </w:rPr>
        <w:t xml:space="preserve">to </w:t>
      </w:r>
      <w:r>
        <w:rPr>
          <w:color w:val="231F20"/>
          <w:spacing w:val="-3"/>
        </w:rPr>
        <w:t xml:space="preserve">fuse with </w:t>
      </w:r>
      <w:r>
        <w:rPr>
          <w:color w:val="231F20"/>
        </w:rPr>
        <w:t>the</w:t>
      </w:r>
      <w:r>
        <w:rPr>
          <w:color w:val="231F20"/>
          <w:spacing w:val="-33"/>
        </w:rPr>
        <w:t xml:space="preserve"> </w:t>
      </w:r>
      <w:r>
        <w:rPr>
          <w:color w:val="231F20"/>
          <w:spacing w:val="-7"/>
        </w:rPr>
        <w:t xml:space="preserve">levator </w:t>
      </w:r>
      <w:r>
        <w:rPr>
          <w:color w:val="231F20"/>
          <w:spacing w:val="-3"/>
        </w:rPr>
        <w:t>aponeurosis,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absence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effective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lateral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canthal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ligament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4"/>
        </w:rPr>
        <w:t>lateral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elongation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eyelid.</w:t>
      </w:r>
      <w:r>
        <w:rPr>
          <w:color w:val="231F20"/>
          <w:spacing w:val="-4"/>
          <w:vertAlign w:val="superscript"/>
        </w:rPr>
        <w:t>[5]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However,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our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index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10"/>
        </w:rPr>
        <w:t xml:space="preserve">case, </w:t>
      </w:r>
      <w:r>
        <w:rPr>
          <w:color w:val="231F20"/>
          <w:spacing w:val="-4"/>
        </w:rPr>
        <w:t xml:space="preserve">delivery was </w:t>
      </w:r>
      <w:r>
        <w:rPr>
          <w:color w:val="231F20"/>
        </w:rPr>
        <w:t xml:space="preserve">via </w:t>
      </w:r>
      <w:r>
        <w:rPr>
          <w:color w:val="231F20"/>
          <w:spacing w:val="-3"/>
        </w:rPr>
        <w:t xml:space="preserve">spontaneous </w:t>
      </w:r>
      <w:r>
        <w:rPr>
          <w:color w:val="231F20"/>
          <w:spacing w:val="-4"/>
        </w:rPr>
        <w:t xml:space="preserve">vaginal delivery </w:t>
      </w:r>
      <w:r>
        <w:rPr>
          <w:color w:val="231F20"/>
          <w:spacing w:val="-3"/>
        </w:rPr>
        <w:t xml:space="preserve">with </w:t>
      </w:r>
      <w:r>
        <w:rPr>
          <w:color w:val="231F20"/>
        </w:rPr>
        <w:t xml:space="preserve">no </w:t>
      </w:r>
      <w:r>
        <w:rPr>
          <w:color w:val="231F20"/>
          <w:spacing w:val="-3"/>
        </w:rPr>
        <w:t xml:space="preserve">history </w:t>
      </w:r>
      <w:r>
        <w:rPr>
          <w:color w:val="231F20"/>
        </w:rPr>
        <w:t xml:space="preserve">of birth </w:t>
      </w:r>
      <w:r>
        <w:rPr>
          <w:color w:val="231F20"/>
          <w:spacing w:val="-3"/>
        </w:rPr>
        <w:t xml:space="preserve">trauma </w:t>
      </w:r>
      <w:r>
        <w:rPr>
          <w:color w:val="231F20"/>
        </w:rPr>
        <w:t xml:space="preserve">or </w:t>
      </w:r>
      <w:r>
        <w:rPr>
          <w:color w:val="231F20"/>
          <w:spacing w:val="-3"/>
        </w:rPr>
        <w:t xml:space="preserve">instrumentation during </w:t>
      </w:r>
      <w:r>
        <w:rPr>
          <w:color w:val="231F20"/>
          <w:spacing w:val="-6"/>
        </w:rPr>
        <w:t xml:space="preserve">delivery. </w:t>
      </w:r>
      <w:r>
        <w:rPr>
          <w:color w:val="231F20"/>
          <w:spacing w:val="-3"/>
        </w:rPr>
        <w:t xml:space="preserve">Labour </w:t>
      </w:r>
      <w:r>
        <w:rPr>
          <w:color w:val="231F20"/>
          <w:spacing w:val="-5"/>
        </w:rPr>
        <w:t xml:space="preserve">was </w:t>
      </w:r>
      <w:r>
        <w:rPr>
          <w:color w:val="231F20"/>
          <w:spacing w:val="-3"/>
        </w:rPr>
        <w:t xml:space="preserve">neither </w:t>
      </w:r>
      <w:r>
        <w:rPr>
          <w:color w:val="231F20"/>
          <w:spacing w:val="-4"/>
        </w:rPr>
        <w:t xml:space="preserve">prolonged, </w:t>
      </w:r>
      <w:r>
        <w:rPr>
          <w:color w:val="231F20"/>
        </w:rPr>
        <w:t xml:space="preserve">nor difficult and </w:t>
      </w:r>
      <w:r>
        <w:rPr>
          <w:color w:val="231F20"/>
          <w:spacing w:val="-3"/>
        </w:rPr>
        <w:t xml:space="preserve">there </w:t>
      </w:r>
      <w:r>
        <w:rPr>
          <w:color w:val="231F20"/>
          <w:spacing w:val="-4"/>
        </w:rPr>
        <w:t xml:space="preserve">was </w:t>
      </w:r>
      <w:r>
        <w:rPr>
          <w:color w:val="231F20"/>
        </w:rPr>
        <w:t xml:space="preserve">no </w:t>
      </w:r>
      <w:r>
        <w:rPr>
          <w:color w:val="231F20"/>
          <w:spacing w:val="-4"/>
        </w:rPr>
        <w:t xml:space="preserve">evidence </w:t>
      </w:r>
      <w:r>
        <w:rPr>
          <w:color w:val="231F20"/>
          <w:spacing w:val="-9"/>
        </w:rPr>
        <w:t xml:space="preserve">of </w:t>
      </w:r>
      <w:r>
        <w:rPr>
          <w:color w:val="231F20"/>
          <w:spacing w:val="-3"/>
        </w:rPr>
        <w:t xml:space="preserve">maternal genital infection, </w:t>
      </w:r>
      <w:r>
        <w:rPr>
          <w:color w:val="231F20"/>
          <w:spacing w:val="-6"/>
        </w:rPr>
        <w:t xml:space="preserve">however </w:t>
      </w:r>
      <w:r>
        <w:rPr>
          <w:color w:val="231F20"/>
          <w:spacing w:val="-3"/>
        </w:rPr>
        <w:t xml:space="preserve">this could </w:t>
      </w:r>
      <w:r>
        <w:rPr>
          <w:color w:val="231F20"/>
          <w:spacing w:val="-5"/>
        </w:rPr>
        <w:t xml:space="preserve">have </w:t>
      </w:r>
      <w:r>
        <w:rPr>
          <w:color w:val="231F20"/>
          <w:spacing w:val="-3"/>
        </w:rPr>
        <w:t xml:space="preserve">been </w:t>
      </w:r>
      <w:r>
        <w:rPr>
          <w:color w:val="231F20"/>
        </w:rPr>
        <w:t xml:space="preserve">as </w:t>
      </w:r>
      <w:r>
        <w:rPr>
          <w:color w:val="231F20"/>
          <w:spacing w:val="-11"/>
        </w:rPr>
        <w:t xml:space="preserve">a </w:t>
      </w:r>
      <w:r>
        <w:rPr>
          <w:color w:val="231F20"/>
          <w:spacing w:val="-4"/>
        </w:rPr>
        <w:t>result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5"/>
        </w:rPr>
        <w:t>unknown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intrauterine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4"/>
        </w:rPr>
        <w:t>inflammation.</w:t>
      </w:r>
      <w:r>
        <w:rPr>
          <w:color w:val="231F20"/>
          <w:spacing w:val="-4"/>
          <w:vertAlign w:val="superscript"/>
        </w:rPr>
        <w:t>[6]</w:t>
      </w:r>
      <w:r>
        <w:rPr>
          <w:color w:val="231F20"/>
          <w:spacing w:val="-25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12"/>
        </w:rPr>
        <w:t xml:space="preserve">However, </w:t>
      </w:r>
      <w:r>
        <w:rPr>
          <w:color w:val="231F20"/>
        </w:rPr>
        <w:t>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suggested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from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other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studies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3"/>
        </w:rPr>
        <w:t>prolonged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labour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11"/>
        </w:rPr>
        <w:t xml:space="preserve">a </w:t>
      </w:r>
      <w:r>
        <w:rPr>
          <w:color w:val="231F20"/>
          <w:spacing w:val="-3"/>
        </w:rPr>
        <w:t xml:space="preserve">predisposing factor </w:t>
      </w:r>
      <w:r>
        <w:rPr>
          <w:color w:val="231F20"/>
        </w:rPr>
        <w:t xml:space="preserve">for the </w:t>
      </w:r>
      <w:r>
        <w:rPr>
          <w:color w:val="231F20"/>
          <w:spacing w:val="-3"/>
        </w:rPr>
        <w:t xml:space="preserve">occurrence </w:t>
      </w:r>
      <w:r>
        <w:rPr>
          <w:color w:val="231F20"/>
        </w:rPr>
        <w:t xml:space="preserve">of the </w:t>
      </w:r>
      <w:r>
        <w:rPr>
          <w:color w:val="231F20"/>
          <w:spacing w:val="-4"/>
        </w:rPr>
        <w:t xml:space="preserve">eyelid eversion </w:t>
      </w:r>
      <w:r>
        <w:rPr>
          <w:color w:val="231F20"/>
          <w:spacing w:val="-3"/>
        </w:rPr>
        <w:t xml:space="preserve">in some cases, </w:t>
      </w:r>
      <w:r>
        <w:rPr>
          <w:color w:val="231F20"/>
        </w:rPr>
        <w:t xml:space="preserve">it has </w:t>
      </w:r>
      <w:r>
        <w:rPr>
          <w:color w:val="231F20"/>
          <w:spacing w:val="-3"/>
        </w:rPr>
        <w:t xml:space="preserve">also been reported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children </w:t>
      </w:r>
      <w:r>
        <w:rPr>
          <w:color w:val="231F20"/>
          <w:spacing w:val="-4"/>
        </w:rPr>
        <w:t xml:space="preserve">delivered </w:t>
      </w:r>
      <w:r>
        <w:rPr>
          <w:color w:val="231F20"/>
          <w:spacing w:val="-3"/>
        </w:rPr>
        <w:t>via caesarean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3"/>
        </w:rPr>
        <w:t>section</w:t>
      </w:r>
      <w:r>
        <w:rPr>
          <w:color w:val="231F20"/>
          <w:spacing w:val="-3"/>
          <w:vertAlign w:val="superscript"/>
        </w:rPr>
        <w:t>[2,11]</w:t>
      </w:r>
    </w:p>
    <w:p w14:paraId="20EDBB26" w14:textId="77777777" w:rsidR="00634381" w:rsidRDefault="00000000">
      <w:pPr>
        <w:pStyle w:val="BodyText"/>
        <w:spacing w:before="141" w:line="249" w:lineRule="auto"/>
        <w:ind w:left="118" w:right="115"/>
        <w:jc w:val="both"/>
      </w:pPr>
      <w:r>
        <w:rPr>
          <w:color w:val="231F20"/>
        </w:rPr>
        <w:t xml:space="preserve">It </w:t>
      </w:r>
      <w:r>
        <w:rPr>
          <w:color w:val="231F20"/>
          <w:spacing w:val="-3"/>
        </w:rPr>
        <w:t xml:space="preserve">has been </w:t>
      </w:r>
      <w:r>
        <w:rPr>
          <w:color w:val="231F20"/>
          <w:spacing w:val="-4"/>
        </w:rPr>
        <w:t xml:space="preserve">suggested </w:t>
      </w:r>
      <w:r>
        <w:rPr>
          <w:color w:val="231F20"/>
          <w:spacing w:val="-3"/>
        </w:rPr>
        <w:t xml:space="preserve">that </w:t>
      </w:r>
      <w:r>
        <w:rPr>
          <w:color w:val="231F20"/>
          <w:spacing w:val="-4"/>
        </w:rPr>
        <w:t xml:space="preserve">careful </w:t>
      </w:r>
      <w:r>
        <w:rPr>
          <w:color w:val="231F20"/>
          <w:spacing w:val="-3"/>
        </w:rPr>
        <w:t xml:space="preserve">history </w:t>
      </w:r>
      <w:r>
        <w:rPr>
          <w:color w:val="231F20"/>
          <w:spacing w:val="-4"/>
        </w:rPr>
        <w:t xml:space="preserve">when </w:t>
      </w:r>
      <w:r>
        <w:rPr>
          <w:color w:val="231F20"/>
          <w:spacing w:val="-5"/>
        </w:rPr>
        <w:t xml:space="preserve">evaluating </w:t>
      </w:r>
      <w:r>
        <w:rPr>
          <w:color w:val="231F20"/>
          <w:spacing w:val="-8"/>
        </w:rPr>
        <w:t xml:space="preserve">such </w:t>
      </w:r>
      <w:r>
        <w:rPr>
          <w:color w:val="231F20"/>
          <w:spacing w:val="-5"/>
        </w:rPr>
        <w:t>patients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should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be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ensured;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including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5"/>
        </w:rPr>
        <w:t>getting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>detailed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5"/>
        </w:rPr>
        <w:t xml:space="preserve">information </w:t>
      </w:r>
      <w:r>
        <w:rPr>
          <w:color w:val="231F20"/>
        </w:rPr>
        <w:t xml:space="preserve">on </w:t>
      </w:r>
      <w:r>
        <w:rPr>
          <w:color w:val="231F20"/>
          <w:spacing w:val="-5"/>
        </w:rPr>
        <w:t xml:space="preserve">pregnancy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5"/>
        </w:rPr>
        <w:t xml:space="preserve">labour, </w:t>
      </w:r>
      <w:r>
        <w:rPr>
          <w:color w:val="231F20"/>
          <w:spacing w:val="-4"/>
        </w:rPr>
        <w:t xml:space="preserve">looking </w:t>
      </w:r>
      <w:r>
        <w:rPr>
          <w:color w:val="231F20"/>
          <w:spacing w:val="-3"/>
        </w:rPr>
        <w:t xml:space="preserve">out for </w:t>
      </w:r>
      <w:r>
        <w:rPr>
          <w:color w:val="231F20"/>
          <w:spacing w:val="-4"/>
        </w:rPr>
        <w:t xml:space="preserve">signs </w:t>
      </w:r>
      <w:r>
        <w:rPr>
          <w:color w:val="231F20"/>
          <w:spacing w:val="-3"/>
        </w:rPr>
        <w:t xml:space="preserve">and </w:t>
      </w:r>
      <w:r>
        <w:rPr>
          <w:color w:val="231F20"/>
          <w:spacing w:val="-6"/>
        </w:rPr>
        <w:t xml:space="preserve">symptoms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infection during </w:t>
      </w:r>
      <w:r>
        <w:rPr>
          <w:color w:val="231F20"/>
          <w:spacing w:val="-6"/>
        </w:rPr>
        <w:t>pregnancy.</w:t>
      </w:r>
      <w:r>
        <w:rPr>
          <w:color w:val="231F20"/>
          <w:spacing w:val="-6"/>
          <w:vertAlign w:val="superscript"/>
        </w:rPr>
        <w:t>[6]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 xml:space="preserve">A </w:t>
      </w:r>
      <w:r>
        <w:rPr>
          <w:color w:val="231F20"/>
          <w:spacing w:val="-4"/>
        </w:rPr>
        <w:t xml:space="preserve">detailed Paediatric </w:t>
      </w:r>
      <w:r>
        <w:rPr>
          <w:color w:val="231F20"/>
          <w:spacing w:val="-5"/>
        </w:rPr>
        <w:t xml:space="preserve">review </w:t>
      </w:r>
      <w:r>
        <w:rPr>
          <w:color w:val="231F20"/>
          <w:spacing w:val="-29"/>
        </w:rPr>
        <w:t xml:space="preserve">is </w:t>
      </w:r>
      <w:r>
        <w:rPr>
          <w:color w:val="231F20"/>
          <w:spacing w:val="-4"/>
        </w:rPr>
        <w:t xml:space="preserve">important </w:t>
      </w:r>
      <w:r>
        <w:rPr>
          <w:color w:val="231F20"/>
        </w:rPr>
        <w:t xml:space="preserve">to </w:t>
      </w:r>
      <w:r>
        <w:rPr>
          <w:color w:val="231F20"/>
          <w:spacing w:val="-4"/>
        </w:rPr>
        <w:t xml:space="preserve">ascertain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health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patient </w:t>
      </w:r>
      <w:r>
        <w:rPr>
          <w:color w:val="231F20"/>
          <w:spacing w:val="-3"/>
        </w:rPr>
        <w:t xml:space="preserve">and </w:t>
      </w:r>
      <w:r>
        <w:rPr>
          <w:color w:val="231F20"/>
        </w:rPr>
        <w:t xml:space="preserve">to rule </w:t>
      </w:r>
      <w:r>
        <w:rPr>
          <w:color w:val="231F20"/>
          <w:spacing w:val="-9"/>
        </w:rPr>
        <w:t xml:space="preserve">out </w:t>
      </w:r>
      <w:r>
        <w:rPr>
          <w:color w:val="231F20"/>
          <w:spacing w:val="-4"/>
        </w:rPr>
        <w:t>other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congenital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anomalies,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like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10"/>
        </w:rPr>
        <w:t>Down’s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4"/>
        </w:rPr>
        <w:t>syndrome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3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6"/>
        </w:rPr>
        <w:t xml:space="preserve">collodion </w:t>
      </w:r>
      <w:r>
        <w:rPr>
          <w:color w:val="231F20"/>
          <w:spacing w:val="-4"/>
        </w:rPr>
        <w:t>skin.</w:t>
      </w:r>
      <w:r>
        <w:rPr>
          <w:color w:val="231F20"/>
          <w:spacing w:val="-4"/>
          <w:vertAlign w:val="superscript"/>
        </w:rPr>
        <w:t>[1]</w:t>
      </w:r>
      <w:r>
        <w:rPr>
          <w:color w:val="231F20"/>
          <w:spacing w:val="-22"/>
        </w:rPr>
        <w:t xml:space="preserve"> </w:t>
      </w:r>
      <w:r>
        <w:rPr>
          <w:color w:val="231F20"/>
          <w:spacing w:val="-3"/>
        </w:rPr>
        <w:t>This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patient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5"/>
        </w:rPr>
        <w:t>was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found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febrile,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"/>
        </w:rPr>
        <w:t>but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4"/>
        </w:rPr>
        <w:t>responded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>well</w:t>
      </w:r>
      <w:r>
        <w:rPr>
          <w:color w:val="231F20"/>
          <w:spacing w:val="-13"/>
        </w:rPr>
        <w:t xml:space="preserve"> </w:t>
      </w:r>
      <w:r>
        <w:rPr>
          <w:color w:val="231F20"/>
          <w:spacing w:val="-30"/>
        </w:rPr>
        <w:t xml:space="preserve">to </w:t>
      </w:r>
      <w:r>
        <w:rPr>
          <w:color w:val="231F20"/>
          <w:spacing w:val="-4"/>
        </w:rPr>
        <w:t xml:space="preserve">treatment </w:t>
      </w:r>
      <w:r>
        <w:rPr>
          <w:color w:val="231F20"/>
          <w:spacing w:val="-3"/>
        </w:rPr>
        <w:t xml:space="preserve">with </w:t>
      </w:r>
      <w:r>
        <w:rPr>
          <w:color w:val="231F20"/>
          <w:spacing w:val="-4"/>
        </w:rPr>
        <w:t xml:space="preserve">antibiotics within </w:t>
      </w:r>
      <w:r>
        <w:rPr>
          <w:color w:val="231F20"/>
        </w:rPr>
        <w:t xml:space="preserve">5 </w:t>
      </w:r>
      <w:r>
        <w:rPr>
          <w:color w:val="231F20"/>
          <w:spacing w:val="-5"/>
        </w:rPr>
        <w:t xml:space="preserve">days. </w:t>
      </w:r>
      <w:r>
        <w:rPr>
          <w:color w:val="231F20"/>
          <w:spacing w:val="-3"/>
        </w:rPr>
        <w:t xml:space="preserve">This </w:t>
      </w:r>
      <w:r>
        <w:rPr>
          <w:color w:val="231F20"/>
        </w:rPr>
        <w:t xml:space="preserve">is </w:t>
      </w:r>
      <w:r>
        <w:rPr>
          <w:color w:val="231F20"/>
          <w:spacing w:val="-4"/>
        </w:rPr>
        <w:t xml:space="preserve">similar </w:t>
      </w:r>
      <w:r>
        <w:rPr>
          <w:color w:val="231F20"/>
        </w:rPr>
        <w:t xml:space="preserve">to </w:t>
      </w:r>
      <w:r>
        <w:rPr>
          <w:color w:val="231F20"/>
          <w:spacing w:val="-4"/>
        </w:rPr>
        <w:t xml:space="preserve">other </w:t>
      </w:r>
      <w:r>
        <w:rPr>
          <w:color w:val="231F20"/>
          <w:spacing w:val="-3"/>
        </w:rPr>
        <w:t xml:space="preserve">reports that </w:t>
      </w:r>
      <w:r>
        <w:rPr>
          <w:color w:val="231F20"/>
          <w:spacing w:val="-4"/>
        </w:rPr>
        <w:t xml:space="preserve">found neonatal sepsis </w:t>
      </w:r>
      <w:r>
        <w:rPr>
          <w:color w:val="231F20"/>
        </w:rPr>
        <w:t xml:space="preserve">in </w:t>
      </w:r>
      <w:r>
        <w:rPr>
          <w:color w:val="231F20"/>
          <w:spacing w:val="-3"/>
        </w:rPr>
        <w:t xml:space="preserve">some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>their cases.</w:t>
      </w:r>
      <w:r>
        <w:rPr>
          <w:color w:val="231F20"/>
          <w:spacing w:val="-4"/>
          <w:vertAlign w:val="superscript"/>
        </w:rPr>
        <w:t>[2,6]</w:t>
      </w:r>
      <w:r>
        <w:rPr>
          <w:color w:val="231F20"/>
          <w:spacing w:val="-4"/>
        </w:rPr>
        <w:t xml:space="preserve"> </w:t>
      </w:r>
      <w:r>
        <w:rPr>
          <w:color w:val="231F20"/>
          <w:spacing w:val="-30"/>
        </w:rPr>
        <w:t xml:space="preserve">The </w:t>
      </w:r>
      <w:r>
        <w:rPr>
          <w:color w:val="231F20"/>
          <w:spacing w:val="-4"/>
        </w:rPr>
        <w:t xml:space="preserve">mother </w:t>
      </w:r>
      <w:r>
        <w:rPr>
          <w:color w:val="231F20"/>
        </w:rPr>
        <w:t xml:space="preserve">is a </w:t>
      </w:r>
      <w:r>
        <w:rPr>
          <w:color w:val="231F20"/>
          <w:spacing w:val="-3"/>
        </w:rPr>
        <w:t xml:space="preserve">grand </w:t>
      </w:r>
      <w:r>
        <w:rPr>
          <w:color w:val="231F20"/>
          <w:spacing w:val="-4"/>
        </w:rPr>
        <w:t xml:space="preserve">multiparous </w:t>
      </w:r>
      <w:r>
        <w:rPr>
          <w:color w:val="231F20"/>
          <w:spacing w:val="-5"/>
        </w:rPr>
        <w:t xml:space="preserve">woman, </w:t>
      </w:r>
      <w:r>
        <w:rPr>
          <w:color w:val="231F20"/>
          <w:spacing w:val="-3"/>
        </w:rPr>
        <w:t xml:space="preserve">this </w:t>
      </w:r>
      <w:r>
        <w:rPr>
          <w:color w:val="231F20"/>
          <w:spacing w:val="-5"/>
        </w:rPr>
        <w:t xml:space="preserve">may </w:t>
      </w:r>
      <w:r>
        <w:rPr>
          <w:color w:val="231F20"/>
          <w:spacing w:val="-4"/>
        </w:rPr>
        <w:t xml:space="preserve">relate </w:t>
      </w:r>
      <w:r>
        <w:rPr>
          <w:color w:val="231F20"/>
        </w:rPr>
        <w:t xml:space="preserve">to </w:t>
      </w:r>
      <w:r>
        <w:rPr>
          <w:color w:val="231F20"/>
          <w:spacing w:val="-4"/>
        </w:rPr>
        <w:t xml:space="preserve">the cause </w:t>
      </w:r>
      <w:r>
        <w:rPr>
          <w:color w:val="231F20"/>
        </w:rPr>
        <w:t xml:space="preserve">of </w:t>
      </w:r>
      <w:r>
        <w:rPr>
          <w:color w:val="231F20"/>
          <w:spacing w:val="-3"/>
        </w:rPr>
        <w:t xml:space="preserve">the </w:t>
      </w:r>
      <w:r>
        <w:rPr>
          <w:color w:val="231F20"/>
          <w:spacing w:val="-4"/>
        </w:rPr>
        <w:t xml:space="preserve">condition, </w:t>
      </w:r>
      <w:r>
        <w:rPr>
          <w:color w:val="231F20"/>
          <w:spacing w:val="-3"/>
        </w:rPr>
        <w:t xml:space="preserve">the role </w:t>
      </w:r>
      <w:r>
        <w:rPr>
          <w:color w:val="231F20"/>
        </w:rPr>
        <w:t xml:space="preserve">of </w:t>
      </w:r>
      <w:r>
        <w:rPr>
          <w:color w:val="231F20"/>
          <w:spacing w:val="-4"/>
        </w:rPr>
        <w:t xml:space="preserve">parity </w:t>
      </w:r>
      <w:r>
        <w:rPr>
          <w:color w:val="231F20"/>
        </w:rPr>
        <w:t xml:space="preserve">on </w:t>
      </w:r>
      <w:r>
        <w:rPr>
          <w:color w:val="231F20"/>
          <w:spacing w:val="-3"/>
        </w:rPr>
        <w:t xml:space="preserve">the occurrence </w:t>
      </w:r>
      <w:r>
        <w:rPr>
          <w:color w:val="231F20"/>
          <w:spacing w:val="-4"/>
        </w:rPr>
        <w:t xml:space="preserve">of </w:t>
      </w:r>
      <w:r>
        <w:rPr>
          <w:color w:val="231F20"/>
          <w:spacing w:val="-3"/>
        </w:rPr>
        <w:t>this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condition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has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3"/>
        </w:rPr>
        <w:t>been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questioned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4"/>
        </w:rPr>
        <w:t>earlier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5"/>
        </w:rPr>
        <w:t>work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12"/>
        </w:rPr>
        <w:t>Nigeria.</w:t>
      </w:r>
      <w:r>
        <w:rPr>
          <w:color w:val="231F20"/>
          <w:spacing w:val="-12"/>
          <w:vertAlign w:val="superscript"/>
        </w:rPr>
        <w:t>[8,10]</w:t>
      </w:r>
    </w:p>
    <w:p w14:paraId="5B316836" w14:textId="77777777" w:rsidR="00634381" w:rsidRDefault="00634381">
      <w:pPr>
        <w:spacing w:line="249" w:lineRule="auto"/>
        <w:jc w:val="both"/>
        <w:sectPr w:rsidR="00634381">
          <w:type w:val="continuous"/>
          <w:pgSz w:w="12240" w:h="15840"/>
          <w:pgMar w:top="900" w:right="960" w:bottom="280" w:left="960" w:header="720" w:footer="720" w:gutter="0"/>
          <w:cols w:num="2" w:space="720" w:equalWidth="0">
            <w:col w:w="5027" w:space="195"/>
            <w:col w:w="5098"/>
          </w:cols>
        </w:sectPr>
      </w:pPr>
    </w:p>
    <w:p w14:paraId="1177BD6E" w14:textId="77777777" w:rsidR="00634381" w:rsidRDefault="00634381">
      <w:pPr>
        <w:pStyle w:val="BodyText"/>
      </w:pPr>
    </w:p>
    <w:p w14:paraId="39AAE852" w14:textId="77777777" w:rsidR="00634381" w:rsidRDefault="00634381">
      <w:pPr>
        <w:pStyle w:val="BodyText"/>
        <w:spacing w:before="9"/>
        <w:rPr>
          <w:sz w:val="18"/>
        </w:rPr>
      </w:pPr>
    </w:p>
    <w:p w14:paraId="6C9F76F1" w14:textId="77777777" w:rsidR="00634381" w:rsidRDefault="00000000">
      <w:pPr>
        <w:pStyle w:val="BodyText"/>
        <w:ind w:left="5341"/>
      </w:pPr>
      <w:r>
        <w:rPr>
          <w:noProof/>
        </w:rPr>
        <w:drawing>
          <wp:inline distT="0" distB="0" distL="0" distR="0" wp14:anchorId="22D8C519" wp14:editId="710E1876">
            <wp:extent cx="3067045" cy="1156716"/>
            <wp:effectExtent l="0" t="0" r="0" b="0"/>
            <wp:docPr id="7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7045" cy="11567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A2DDA2" w14:textId="77777777" w:rsidR="00634381" w:rsidRDefault="00000000">
      <w:pPr>
        <w:tabs>
          <w:tab w:val="left" w:pos="5339"/>
        </w:tabs>
        <w:spacing w:before="118"/>
        <w:ind w:left="121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3248" behindDoc="0" locked="0" layoutInCell="1" allowOverlap="1" wp14:anchorId="44CD528A" wp14:editId="13E452B9">
            <wp:simplePos x="0" y="0"/>
            <wp:positionH relativeFrom="page">
              <wp:posOffset>726542</wp:posOffset>
            </wp:positionH>
            <wp:positionV relativeFrom="paragraph">
              <wp:posOffset>-3911815</wp:posOffset>
            </wp:positionV>
            <wp:extent cx="2988308" cy="3959631"/>
            <wp:effectExtent l="0" t="0" r="0" b="0"/>
            <wp:wrapNone/>
            <wp:docPr id="9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4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8308" cy="39596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color w:val="231F20"/>
          <w:sz w:val="14"/>
        </w:rPr>
        <w:t>Figure 1: Child with right congenital ectropion at presentation</w:t>
      </w:r>
      <w:r>
        <w:rPr>
          <w:rFonts w:ascii="Arial"/>
          <w:b/>
          <w:color w:val="231F20"/>
          <w:sz w:val="14"/>
        </w:rPr>
        <w:tab/>
      </w:r>
      <w:r>
        <w:rPr>
          <w:rFonts w:ascii="Arial"/>
          <w:b/>
          <w:color w:val="231F20"/>
          <w:position w:val="5"/>
          <w:sz w:val="14"/>
        </w:rPr>
        <w:t>Figure 2: Child on day 3 after using 3% hypertonic saline</w:t>
      </w:r>
    </w:p>
    <w:p w14:paraId="4F1D60D9" w14:textId="77777777" w:rsidR="00634381" w:rsidRDefault="00634381">
      <w:pPr>
        <w:pStyle w:val="BodyText"/>
        <w:spacing w:before="5"/>
        <w:rPr>
          <w:rFonts w:ascii="Arial"/>
          <w:b/>
          <w:sz w:val="14"/>
        </w:rPr>
      </w:pPr>
    </w:p>
    <w:p w14:paraId="35194C3C" w14:textId="77777777" w:rsidR="00634381" w:rsidRDefault="00000000">
      <w:pPr>
        <w:tabs>
          <w:tab w:val="right" w:pos="10201"/>
        </w:tabs>
        <w:spacing w:before="93"/>
        <w:ind w:left="118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Journal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14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1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  <w:r>
        <w:rPr>
          <w:rFonts w:ascii="BPG Sans Modern GPL&amp;GNU" w:hAnsi="BPG Sans Modern GPL&amp;GNU"/>
          <w:color w:val="231F20"/>
          <w:sz w:val="16"/>
        </w:rPr>
        <w:tab/>
        <w:t>105</w:t>
      </w:r>
    </w:p>
    <w:p w14:paraId="268E66C0" w14:textId="77777777" w:rsidR="00634381" w:rsidRDefault="00634381">
      <w:pPr>
        <w:rPr>
          <w:rFonts w:ascii="BPG Sans Modern GPL&amp;GNU" w:hAnsi="BPG Sans Modern GPL&amp;GNU"/>
          <w:sz w:val="16"/>
        </w:rPr>
        <w:sectPr w:rsidR="00634381">
          <w:type w:val="continuous"/>
          <w:pgSz w:w="12240" w:h="15840"/>
          <w:pgMar w:top="900" w:right="960" w:bottom="280" w:left="960" w:header="720" w:footer="720" w:gutter="0"/>
          <w:cols w:space="720"/>
        </w:sectPr>
      </w:pPr>
    </w:p>
    <w:p w14:paraId="40089C22" w14:textId="77777777" w:rsidR="00634381" w:rsidRDefault="00634381">
      <w:pPr>
        <w:pStyle w:val="BodyText"/>
        <w:spacing w:before="8"/>
        <w:rPr>
          <w:rFonts w:ascii="BPG Sans Modern GPL&amp;GNU"/>
          <w:sz w:val="21"/>
        </w:rPr>
      </w:pPr>
    </w:p>
    <w:p w14:paraId="255A89AA" w14:textId="77777777" w:rsidR="00634381" w:rsidRDefault="00000000">
      <w:pPr>
        <w:pStyle w:val="BodyText"/>
        <w:spacing w:line="249" w:lineRule="auto"/>
        <w:ind w:left="117" w:right="38"/>
        <w:jc w:val="both"/>
      </w:pPr>
      <w:r>
        <w:rPr>
          <w:color w:val="231F20"/>
        </w:rPr>
        <w:t>The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patient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had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mucoid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discharge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believed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 xml:space="preserve">originated from the oedematous lid tissues, as such daily </w:t>
      </w:r>
      <w:r>
        <w:rPr>
          <w:color w:val="231F20"/>
          <w:spacing w:val="-7"/>
        </w:rPr>
        <w:t xml:space="preserve">eye </w:t>
      </w:r>
      <w:r>
        <w:rPr>
          <w:color w:val="231F20"/>
        </w:rPr>
        <w:t xml:space="preserve">cleaning was performed to keep the external </w:t>
      </w:r>
      <w:r>
        <w:rPr>
          <w:color w:val="231F20"/>
          <w:spacing w:val="-3"/>
        </w:rPr>
        <w:t xml:space="preserve">eye </w:t>
      </w:r>
      <w:r>
        <w:rPr>
          <w:color w:val="231F20"/>
        </w:rPr>
        <w:t xml:space="preserve">clear of </w:t>
      </w:r>
      <w:r>
        <w:rPr>
          <w:color w:val="231F20"/>
          <w:spacing w:val="-6"/>
        </w:rPr>
        <w:t xml:space="preserve">any </w:t>
      </w:r>
      <w:r>
        <w:rPr>
          <w:color w:val="231F20"/>
        </w:rPr>
        <w:t>discharge.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The mechanism by which the 3% </w:t>
      </w:r>
      <w:r>
        <w:rPr>
          <w:color w:val="231F20"/>
          <w:spacing w:val="-3"/>
        </w:rPr>
        <w:t xml:space="preserve">hypertonic </w:t>
      </w:r>
      <w:r>
        <w:rPr>
          <w:color w:val="231F20"/>
        </w:rPr>
        <w:t xml:space="preserve">saline-soaked guaze dressing worked is </w:t>
      </w:r>
      <w:r>
        <w:rPr>
          <w:color w:val="231F20"/>
          <w:spacing w:val="-3"/>
        </w:rPr>
        <w:t xml:space="preserve">by </w:t>
      </w:r>
      <w:r>
        <w:rPr>
          <w:color w:val="231F20"/>
        </w:rPr>
        <w:t>the hypertonicity 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saline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which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allow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osmotic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movement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fluid</w:t>
      </w:r>
      <w:r>
        <w:rPr>
          <w:color w:val="231F20"/>
          <w:spacing w:val="-9"/>
        </w:rPr>
        <w:t xml:space="preserve"> </w:t>
      </w:r>
      <w:r>
        <w:rPr>
          <w:color w:val="231F20"/>
          <w:spacing w:val="-3"/>
        </w:rPr>
        <w:t xml:space="preserve">from </w:t>
      </w:r>
      <w:r>
        <w:rPr>
          <w:color w:val="231F20"/>
        </w:rPr>
        <w:t xml:space="preserve">the oedematous tissue through a semipermeable conjunctival membrane. This might </w:t>
      </w:r>
      <w:r>
        <w:rPr>
          <w:color w:val="231F20"/>
          <w:spacing w:val="-3"/>
        </w:rPr>
        <w:t xml:space="preserve">have </w:t>
      </w:r>
      <w:r>
        <w:rPr>
          <w:color w:val="231F20"/>
        </w:rPr>
        <w:t>helped with the resolution 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 oedema and subsequent lid reversion,</w:t>
      </w:r>
      <w:r>
        <w:rPr>
          <w:color w:val="231F20"/>
          <w:vertAlign w:val="superscript"/>
        </w:rPr>
        <w:t>[6]</w:t>
      </w:r>
      <w:r>
        <w:rPr>
          <w:color w:val="231F20"/>
        </w:rPr>
        <w:t xml:space="preserve"> others </w:t>
      </w:r>
      <w:r>
        <w:rPr>
          <w:color w:val="231F20"/>
          <w:spacing w:val="-3"/>
        </w:rPr>
        <w:t xml:space="preserve">have </w:t>
      </w:r>
      <w:r>
        <w:rPr>
          <w:color w:val="231F20"/>
          <w:spacing w:val="-7"/>
        </w:rPr>
        <w:t xml:space="preserve">reported </w:t>
      </w:r>
      <w:r>
        <w:rPr>
          <w:color w:val="231F20"/>
        </w:rPr>
        <w:t>similar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successes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conservative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well</w:t>
      </w:r>
      <w:r>
        <w:rPr>
          <w:color w:val="231F20"/>
          <w:spacing w:val="-12"/>
        </w:rPr>
        <w:t xml:space="preserve"> </w:t>
      </w:r>
      <w:r>
        <w:rPr>
          <w:color w:val="231F20"/>
          <w:spacing w:val="-5"/>
        </w:rPr>
        <w:t xml:space="preserve">even </w:t>
      </w:r>
      <w:r>
        <w:rPr>
          <w:color w:val="231F20"/>
        </w:rPr>
        <w:t>though they used higher concentrations of hypertonic saline, 5%.</w:t>
      </w:r>
      <w:r>
        <w:rPr>
          <w:color w:val="231F20"/>
          <w:vertAlign w:val="superscript"/>
        </w:rPr>
        <w:t>[2,6,9]</w:t>
      </w:r>
      <w:r>
        <w:rPr>
          <w:color w:val="231F20"/>
        </w:rPr>
        <w:t xml:space="preserve"> Surgical interventions was the main stay of </w:t>
      </w:r>
      <w:r>
        <w:rPr>
          <w:color w:val="231F20"/>
          <w:spacing w:val="-13"/>
        </w:rPr>
        <w:t xml:space="preserve">treatment </w:t>
      </w:r>
      <w:r>
        <w:rPr>
          <w:color w:val="231F20"/>
        </w:rPr>
        <w:t>reserved for cases with late presentation, complications or cases not responding to medical management.</w:t>
      </w:r>
      <w:r>
        <w:rPr>
          <w:color w:val="231F20"/>
          <w:vertAlign w:val="superscript"/>
        </w:rPr>
        <w:t>[2]</w:t>
      </w:r>
      <w:r>
        <w:rPr>
          <w:color w:val="231F20"/>
        </w:rPr>
        <w:t xml:space="preserve"> The </w:t>
      </w:r>
      <w:r>
        <w:rPr>
          <w:color w:val="231F20"/>
          <w:spacing w:val="-8"/>
        </w:rPr>
        <w:t xml:space="preserve">surgical </w:t>
      </w:r>
      <w:r>
        <w:rPr>
          <w:color w:val="231F20"/>
        </w:rPr>
        <w:t xml:space="preserve">intervention included </w:t>
      </w:r>
      <w:r>
        <w:rPr>
          <w:color w:val="231F20"/>
          <w:spacing w:val="2"/>
        </w:rPr>
        <w:t xml:space="preserve">temporary </w:t>
      </w:r>
      <w:r>
        <w:rPr>
          <w:color w:val="231F20"/>
        </w:rPr>
        <w:t>tarsoraphy with  excision of redundant conjunctiva, fornix sutures, full thickness skin graft of the upper eyelid, and subconjunctival injection of hyaluronic acid.</w:t>
      </w:r>
      <w:r>
        <w:rPr>
          <w:color w:val="231F20"/>
          <w:vertAlign w:val="superscript"/>
        </w:rPr>
        <w:t>[6,10,11]</w:t>
      </w:r>
      <w:r>
        <w:rPr>
          <w:color w:val="231F20"/>
        </w:rPr>
        <w:t xml:space="preserve"> The only case reported from </w:t>
      </w:r>
      <w:r>
        <w:rPr>
          <w:color w:val="231F20"/>
          <w:spacing w:val="-18"/>
        </w:rPr>
        <w:t xml:space="preserve">Plateau </w:t>
      </w:r>
      <w:r>
        <w:rPr>
          <w:color w:val="231F20"/>
        </w:rPr>
        <w:t>State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5"/>
        </w:rPr>
        <w:t>over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3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decades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bilateral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ectropion</w:t>
      </w:r>
      <w:r>
        <w:rPr>
          <w:color w:val="231F20"/>
          <w:spacing w:val="-23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24"/>
        </w:rPr>
        <w:t xml:space="preserve"> </w:t>
      </w:r>
      <w:r>
        <w:rPr>
          <w:color w:val="231F20"/>
          <w:spacing w:val="-3"/>
        </w:rPr>
        <w:t>was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managed surgically.</w:t>
      </w:r>
      <w:r>
        <w:rPr>
          <w:color w:val="231F20"/>
          <w:vertAlign w:val="superscript"/>
        </w:rPr>
        <w:t>[10]</w:t>
      </w:r>
      <w:r>
        <w:rPr>
          <w:color w:val="231F20"/>
        </w:rPr>
        <w:t xml:space="preserve"> The current case was managed </w:t>
      </w:r>
      <w:r>
        <w:rPr>
          <w:color w:val="231F20"/>
          <w:spacing w:val="-6"/>
        </w:rPr>
        <w:t xml:space="preserve">conservatively </w:t>
      </w:r>
      <w:r>
        <w:rPr>
          <w:color w:val="231F20"/>
        </w:rPr>
        <w:t>with a complete resolution of upper eyelid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ectropion.</w:t>
      </w:r>
    </w:p>
    <w:p w14:paraId="1D5FF2E9" w14:textId="77777777" w:rsidR="00634381" w:rsidRDefault="00000000">
      <w:pPr>
        <w:pStyle w:val="Heading1"/>
        <w:spacing w:before="184"/>
        <w:ind w:left="117"/>
      </w:pPr>
      <w:r>
        <w:rPr>
          <w:color w:val="2E3092"/>
        </w:rPr>
        <w:t>Conclusion</w:t>
      </w:r>
    </w:p>
    <w:p w14:paraId="04F6984F" w14:textId="77777777" w:rsidR="00634381" w:rsidRDefault="00000000">
      <w:pPr>
        <w:pStyle w:val="BodyText"/>
        <w:spacing w:before="116" w:line="249" w:lineRule="auto"/>
        <w:ind w:left="117" w:right="38"/>
        <w:jc w:val="both"/>
      </w:pPr>
      <w:r>
        <w:rPr>
          <w:noProof/>
        </w:rPr>
        <w:drawing>
          <wp:anchor distT="0" distB="0" distL="0" distR="0" simplePos="0" relativeHeight="487476224" behindDoc="1" locked="0" layoutInCell="1" allowOverlap="1" wp14:anchorId="39464DD6" wp14:editId="5924E148">
            <wp:simplePos x="0" y="0"/>
            <wp:positionH relativeFrom="page">
              <wp:posOffset>3200400</wp:posOffset>
            </wp:positionH>
            <wp:positionV relativeFrom="paragraph">
              <wp:posOffset>184936</wp:posOffset>
            </wp:positionV>
            <wp:extent cx="1371600" cy="13335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Unilateral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congenital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ectropion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upper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lid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24"/>
        </w:rPr>
        <w:t xml:space="preserve"> </w:t>
      </w:r>
      <w:r>
        <w:rPr>
          <w:color w:val="231F20"/>
        </w:rPr>
        <w:t>rare</w:t>
      </w:r>
      <w:r>
        <w:rPr>
          <w:color w:val="231F20"/>
          <w:spacing w:val="-25"/>
        </w:rPr>
        <w:t xml:space="preserve"> </w:t>
      </w:r>
      <w:r>
        <w:rPr>
          <w:color w:val="231F20"/>
        </w:rPr>
        <w:t xml:space="preserve">clinical </w:t>
      </w:r>
      <w:r>
        <w:rPr>
          <w:color w:val="231F20"/>
          <w:spacing w:val="-3"/>
        </w:rPr>
        <w:t>entity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ophthalmic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>practice.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Complete</w:t>
      </w:r>
      <w:r>
        <w:rPr>
          <w:color w:val="231F20"/>
          <w:spacing w:val="-2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9"/>
        </w:rPr>
        <w:t xml:space="preserve"> </w:t>
      </w:r>
      <w:r>
        <w:rPr>
          <w:color w:val="231F20"/>
          <w:spacing w:val="-3"/>
        </w:rPr>
        <w:t>excellent</w:t>
      </w:r>
      <w:r>
        <w:rPr>
          <w:color w:val="231F20"/>
          <w:spacing w:val="-20"/>
        </w:rPr>
        <w:t xml:space="preserve"> </w:t>
      </w:r>
      <w:r>
        <w:rPr>
          <w:color w:val="231F20"/>
          <w:spacing w:val="-3"/>
        </w:rPr>
        <w:t xml:space="preserve">resolution </w:t>
      </w:r>
      <w:r>
        <w:rPr>
          <w:color w:val="231F20"/>
        </w:rPr>
        <w:t>can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achieved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use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topical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3%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hypertonic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saline, topical lubricants and antibiotics. Its benign course,</w:t>
      </w:r>
      <w:r>
        <w:rPr>
          <w:color w:val="231F20"/>
          <w:spacing w:val="-21"/>
        </w:rPr>
        <w:t xml:space="preserve"> </w:t>
      </w:r>
      <w:r>
        <w:rPr>
          <w:color w:val="231F20"/>
          <w:spacing w:val="-4"/>
        </w:rPr>
        <w:t xml:space="preserve">however, </w:t>
      </w:r>
      <w:r>
        <w:rPr>
          <w:color w:val="231F20"/>
        </w:rPr>
        <w:t>as shown in this case, justifies a conservative approach in anticipation of an excellent result. Health professionals in obstetric,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neonatal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community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workers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need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to be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>aware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existence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this</w:t>
      </w:r>
      <w:r>
        <w:rPr>
          <w:color w:val="231F20"/>
          <w:spacing w:val="-16"/>
        </w:rPr>
        <w:t xml:space="preserve"> </w:t>
      </w:r>
      <w:r>
        <w:rPr>
          <w:color w:val="231F20"/>
          <w:spacing w:val="-4"/>
        </w:rPr>
        <w:t>anomaly,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addition,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they should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14"/>
        </w:rPr>
        <w:t xml:space="preserve"> </w:t>
      </w:r>
      <w:r>
        <w:rPr>
          <w:color w:val="231F20"/>
          <w:spacing w:val="-3"/>
        </w:rPr>
        <w:t>aware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that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conservative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14"/>
        </w:rPr>
        <w:t xml:space="preserve"> </w:t>
      </w:r>
      <w:r>
        <w:rPr>
          <w:color w:val="231F20"/>
        </w:rPr>
        <w:t>complete resolution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can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achieved.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Early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presentation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institution of such management is key in preventing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complications.</w:t>
      </w:r>
    </w:p>
    <w:p w14:paraId="033DC301" w14:textId="77777777" w:rsidR="00634381" w:rsidRDefault="00000000">
      <w:pPr>
        <w:pStyle w:val="Heading3"/>
        <w:spacing w:before="129"/>
      </w:pPr>
      <w:r>
        <w:rPr>
          <w:color w:val="2E3092"/>
        </w:rPr>
        <w:t>Acknowledgement</w:t>
      </w:r>
    </w:p>
    <w:p w14:paraId="736EA898" w14:textId="77777777" w:rsidR="00634381" w:rsidRDefault="00000000">
      <w:pPr>
        <w:pStyle w:val="BodyText"/>
        <w:spacing w:before="116" w:line="249" w:lineRule="auto"/>
        <w:ind w:left="117"/>
      </w:pPr>
      <w:r>
        <w:rPr>
          <w:color w:val="231F20"/>
        </w:rPr>
        <w:t>The authors would like to thank the parents of this child for consenting to the writing of this case for publication.</w:t>
      </w:r>
    </w:p>
    <w:p w14:paraId="7746C801" w14:textId="77777777" w:rsidR="00634381" w:rsidRDefault="00000000">
      <w:pPr>
        <w:pStyle w:val="Heading3"/>
      </w:pPr>
      <w:r>
        <w:rPr>
          <w:color w:val="2E3092"/>
        </w:rPr>
        <w:t>Declaration of patient consent</w:t>
      </w:r>
    </w:p>
    <w:p w14:paraId="7173B7C9" w14:textId="77777777" w:rsidR="00634381" w:rsidRDefault="00000000">
      <w:pPr>
        <w:pStyle w:val="BodyText"/>
        <w:spacing w:before="116" w:line="249" w:lineRule="auto"/>
        <w:ind w:left="117"/>
      </w:pPr>
      <w:r>
        <w:rPr>
          <w:color w:val="231F20"/>
        </w:rPr>
        <w:t>The authors certify that they have obtained all appropriate patient consent forms. In the form the patient(s) has/have</w:t>
      </w:r>
    </w:p>
    <w:p w14:paraId="7F5E89BC" w14:textId="77777777" w:rsidR="00634381" w:rsidRDefault="00000000">
      <w:pPr>
        <w:pStyle w:val="BodyText"/>
        <w:spacing w:before="7"/>
        <w:rPr>
          <w:sz w:val="22"/>
        </w:rPr>
      </w:pPr>
      <w:r>
        <w:br w:type="column"/>
      </w:r>
    </w:p>
    <w:p w14:paraId="68D6EAE7" w14:textId="77777777" w:rsidR="00634381" w:rsidRDefault="00000000">
      <w:pPr>
        <w:pStyle w:val="BodyText"/>
        <w:spacing w:line="249" w:lineRule="auto"/>
        <w:ind w:left="117" w:right="110"/>
        <w:jc w:val="both"/>
      </w:pPr>
      <w:r>
        <w:rPr>
          <w:color w:val="231F20"/>
        </w:rPr>
        <w:t>given his/her/their consent for his/her/their images and other clinical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information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journal.</w:t>
      </w:r>
      <w:r>
        <w:rPr>
          <w:color w:val="231F20"/>
          <w:spacing w:val="-1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patients understand that their names and initials will not be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published and due efforts will be made to conceal their identity, but anonymity cannot be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guaranteed.</w:t>
      </w:r>
    </w:p>
    <w:p w14:paraId="17FE98A1" w14:textId="77777777" w:rsidR="00634381" w:rsidRDefault="00000000">
      <w:pPr>
        <w:pStyle w:val="Heading3"/>
        <w:spacing w:before="125"/>
      </w:pPr>
      <w:r>
        <w:rPr>
          <w:color w:val="2E3092"/>
        </w:rPr>
        <w:t>Financial support and sponsorship</w:t>
      </w:r>
    </w:p>
    <w:p w14:paraId="1D3223DE" w14:textId="77777777" w:rsidR="00634381" w:rsidRDefault="00000000">
      <w:pPr>
        <w:pStyle w:val="BodyText"/>
        <w:spacing w:before="116"/>
        <w:ind w:left="117"/>
      </w:pPr>
      <w:r>
        <w:rPr>
          <w:color w:val="231F20"/>
        </w:rPr>
        <w:t>Nil.</w:t>
      </w:r>
    </w:p>
    <w:p w14:paraId="2796CB26" w14:textId="77777777" w:rsidR="00634381" w:rsidRDefault="00000000">
      <w:pPr>
        <w:pStyle w:val="Heading3"/>
        <w:spacing w:before="130"/>
      </w:pPr>
      <w:r>
        <w:rPr>
          <w:color w:val="2E3092"/>
        </w:rPr>
        <w:t>Conflict of interest</w:t>
      </w:r>
    </w:p>
    <w:p w14:paraId="5EFC3FED" w14:textId="77777777" w:rsidR="00634381" w:rsidRDefault="00000000">
      <w:pPr>
        <w:pStyle w:val="BodyText"/>
        <w:spacing w:before="116" w:line="249" w:lineRule="auto"/>
        <w:ind w:left="117" w:right="118"/>
        <w:jc w:val="both"/>
      </w:pPr>
      <w:r>
        <w:rPr>
          <w:color w:val="231F20"/>
        </w:rPr>
        <w:t>The</w:t>
      </w:r>
      <w:r>
        <w:rPr>
          <w:color w:val="231F20"/>
          <w:spacing w:val="-18"/>
        </w:rPr>
        <w:t xml:space="preserve"> </w:t>
      </w:r>
      <w:r>
        <w:rPr>
          <w:color w:val="231F20"/>
          <w:spacing w:val="-3"/>
        </w:rPr>
        <w:t>authors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declare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that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there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no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conflict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3"/>
        </w:rPr>
        <w:t>interest</w:t>
      </w:r>
      <w:r>
        <w:rPr>
          <w:color w:val="231F20"/>
          <w:spacing w:val="-17"/>
        </w:rPr>
        <w:t xml:space="preserve"> </w:t>
      </w:r>
      <w:r>
        <w:rPr>
          <w:color w:val="231F20"/>
          <w:spacing w:val="-4"/>
        </w:rPr>
        <w:t xml:space="preserve">regarding </w:t>
      </w:r>
      <w:r>
        <w:rPr>
          <w:color w:val="231F20"/>
        </w:rPr>
        <w:t>the publication of this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paper.</w:t>
      </w:r>
    </w:p>
    <w:p w14:paraId="0E2D601C" w14:textId="77777777" w:rsidR="00634381" w:rsidRDefault="00000000">
      <w:pPr>
        <w:pStyle w:val="Heading1"/>
        <w:spacing w:before="167"/>
        <w:ind w:left="117"/>
      </w:pPr>
      <w:r>
        <w:rPr>
          <w:color w:val="2E3092"/>
        </w:rPr>
        <w:t>References</w:t>
      </w:r>
    </w:p>
    <w:p w14:paraId="7DCCD30E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115" w:line="256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 xml:space="preserve">Sellar </w:t>
      </w:r>
      <w:r>
        <w:rPr>
          <w:color w:val="231F20"/>
          <w:spacing w:val="-9"/>
          <w:sz w:val="17"/>
        </w:rPr>
        <w:t xml:space="preserve">PW, </w:t>
      </w:r>
      <w:r>
        <w:rPr>
          <w:color w:val="231F20"/>
          <w:sz w:val="17"/>
        </w:rPr>
        <w:t>Bryars JH, Archer DB. Late presentation of congenital ectropion of the eyelids in a child with down syndrome: A case report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and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review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literature.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J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Pediatr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Ophthalmol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Strabismus 1992;29:64-7.</w:t>
      </w:r>
    </w:p>
    <w:p w14:paraId="35C9CBD4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sz w:val="17"/>
        </w:rPr>
        <w:t xml:space="preserve">Dohvoma </w:t>
      </w:r>
      <w:r>
        <w:rPr>
          <w:color w:val="231F20"/>
          <w:spacing w:val="-7"/>
          <w:sz w:val="17"/>
        </w:rPr>
        <w:t xml:space="preserve">VA, </w:t>
      </w:r>
      <w:r>
        <w:rPr>
          <w:color w:val="231F20"/>
          <w:sz w:val="17"/>
        </w:rPr>
        <w:t xml:space="preserve">Nchifor A, Ngwanou AN, Attha E, Ngounou </w:t>
      </w:r>
      <w:r>
        <w:rPr>
          <w:color w:val="231F20"/>
          <w:spacing w:val="-10"/>
          <w:sz w:val="17"/>
        </w:rPr>
        <w:t xml:space="preserve">F, </w:t>
      </w:r>
      <w:r>
        <w:rPr>
          <w:color w:val="231F20"/>
          <w:sz w:val="17"/>
        </w:rPr>
        <w:t xml:space="preserve">Bella AL, </w:t>
      </w:r>
      <w:r>
        <w:rPr>
          <w:i/>
          <w:color w:val="231F20"/>
          <w:sz w:val="17"/>
        </w:rPr>
        <w:t>et al</w:t>
      </w:r>
      <w:r>
        <w:rPr>
          <w:color w:val="231F20"/>
          <w:sz w:val="17"/>
        </w:rPr>
        <w:t xml:space="preserve">. Conservative management in congenital bilateral </w:t>
      </w:r>
      <w:r>
        <w:rPr>
          <w:color w:val="231F20"/>
          <w:spacing w:val="-3"/>
          <w:sz w:val="17"/>
        </w:rPr>
        <w:t>upper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4"/>
          <w:sz w:val="17"/>
        </w:rPr>
        <w:t>eyelid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4"/>
          <w:sz w:val="17"/>
        </w:rPr>
        <w:t>eversion.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Case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Rep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Ophthalmol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z w:val="17"/>
        </w:rPr>
        <w:t>Med</w:t>
      </w:r>
      <w:r>
        <w:rPr>
          <w:color w:val="231F20"/>
          <w:spacing w:val="-16"/>
          <w:sz w:val="17"/>
        </w:rPr>
        <w:t xml:space="preserve"> </w:t>
      </w:r>
      <w:r>
        <w:rPr>
          <w:color w:val="231F20"/>
          <w:spacing w:val="-3"/>
          <w:sz w:val="17"/>
        </w:rPr>
        <w:t>2015;2015:389289.</w:t>
      </w:r>
    </w:p>
    <w:p w14:paraId="199D54B7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Blechman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4"/>
          <w:sz w:val="17"/>
        </w:rPr>
        <w:t>B,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>Isenberg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S.</w:t>
      </w:r>
      <w:r>
        <w:rPr>
          <w:color w:val="231F20"/>
          <w:spacing w:val="-26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anatomical</w:t>
      </w:r>
      <w:r>
        <w:rPr>
          <w:color w:val="231F20"/>
          <w:spacing w:val="-17"/>
          <w:sz w:val="17"/>
        </w:rPr>
        <w:t xml:space="preserve"> </w:t>
      </w:r>
      <w:r>
        <w:rPr>
          <w:color w:val="231F20"/>
          <w:spacing w:val="-3"/>
          <w:sz w:val="17"/>
        </w:rPr>
        <w:t>etiology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z w:val="17"/>
        </w:rPr>
        <w:t>congenital</w:t>
      </w:r>
      <w:r>
        <w:rPr>
          <w:color w:val="231F20"/>
          <w:spacing w:val="-18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eyelid </w:t>
      </w:r>
      <w:r>
        <w:rPr>
          <w:color w:val="231F20"/>
          <w:sz w:val="17"/>
        </w:rPr>
        <w:t>eversion. Ophthalmic Surg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1984;15:111-3.</w:t>
      </w:r>
    </w:p>
    <w:p w14:paraId="43C7BC02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7"/>
        <w:jc w:val="both"/>
        <w:rPr>
          <w:sz w:val="17"/>
        </w:rPr>
      </w:pPr>
      <w:r>
        <w:rPr>
          <w:color w:val="231F20"/>
          <w:spacing w:val="4"/>
          <w:sz w:val="17"/>
        </w:rPr>
        <w:t xml:space="preserve">Chakraborti </w:t>
      </w:r>
      <w:r>
        <w:rPr>
          <w:color w:val="231F20"/>
          <w:spacing w:val="2"/>
          <w:sz w:val="17"/>
        </w:rPr>
        <w:t xml:space="preserve">C, </w:t>
      </w:r>
      <w:r>
        <w:rPr>
          <w:color w:val="231F20"/>
          <w:spacing w:val="3"/>
          <w:sz w:val="17"/>
        </w:rPr>
        <w:t xml:space="preserve">Tripathi </w:t>
      </w:r>
      <w:r>
        <w:rPr>
          <w:color w:val="231F20"/>
          <w:spacing w:val="-12"/>
          <w:sz w:val="17"/>
        </w:rPr>
        <w:t xml:space="preserve">P, </w:t>
      </w:r>
      <w:r>
        <w:rPr>
          <w:color w:val="231F20"/>
          <w:spacing w:val="3"/>
          <w:sz w:val="17"/>
        </w:rPr>
        <w:t xml:space="preserve">Bandopadhyay </w:t>
      </w:r>
      <w:r>
        <w:rPr>
          <w:color w:val="231F20"/>
          <w:spacing w:val="2"/>
          <w:sz w:val="17"/>
        </w:rPr>
        <w:t xml:space="preserve">G, </w:t>
      </w:r>
      <w:r>
        <w:rPr>
          <w:color w:val="231F20"/>
          <w:spacing w:val="4"/>
          <w:sz w:val="17"/>
        </w:rPr>
        <w:t xml:space="preserve">Mazumder </w:t>
      </w:r>
      <w:r>
        <w:rPr>
          <w:color w:val="231F20"/>
          <w:sz w:val="17"/>
        </w:rPr>
        <w:t xml:space="preserve">DB. </w:t>
      </w:r>
      <w:r>
        <w:rPr>
          <w:color w:val="231F20"/>
          <w:spacing w:val="2"/>
          <w:sz w:val="17"/>
        </w:rPr>
        <w:t xml:space="preserve">Congenital bilateral ectropion </w:t>
      </w:r>
      <w:r>
        <w:rPr>
          <w:color w:val="231F20"/>
          <w:sz w:val="17"/>
        </w:rPr>
        <w:t xml:space="preserve">in </w:t>
      </w:r>
      <w:r>
        <w:rPr>
          <w:color w:val="231F20"/>
          <w:spacing w:val="2"/>
          <w:sz w:val="17"/>
        </w:rPr>
        <w:t xml:space="preserve">lamellar </w:t>
      </w:r>
      <w:r>
        <w:rPr>
          <w:color w:val="231F20"/>
          <w:sz w:val="17"/>
        </w:rPr>
        <w:t xml:space="preserve">ichthyosis. </w:t>
      </w:r>
      <w:r>
        <w:rPr>
          <w:color w:val="231F20"/>
          <w:spacing w:val="2"/>
          <w:sz w:val="17"/>
        </w:rPr>
        <w:t xml:space="preserve">Oman </w:t>
      </w:r>
      <w:r>
        <w:rPr>
          <w:color w:val="231F20"/>
          <w:sz w:val="17"/>
        </w:rPr>
        <w:t>J Ophthalmol 2011;4:35-6.</w:t>
      </w:r>
    </w:p>
    <w:p w14:paraId="60847629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4"/>
        <w:jc w:val="both"/>
        <w:rPr>
          <w:sz w:val="17"/>
        </w:rPr>
      </w:pPr>
      <w:r>
        <w:rPr>
          <w:color w:val="231F20"/>
          <w:sz w:val="17"/>
        </w:rPr>
        <w:t xml:space="preserve">Al-Hussain H, Al-Rajhi AA, Al-Qahtani S, Meyer </w:t>
      </w:r>
      <w:r>
        <w:rPr>
          <w:color w:val="231F20"/>
          <w:spacing w:val="-6"/>
          <w:sz w:val="17"/>
        </w:rPr>
        <w:t xml:space="preserve">D. </w:t>
      </w:r>
      <w:r>
        <w:rPr>
          <w:color w:val="231F20"/>
          <w:sz w:val="17"/>
        </w:rPr>
        <w:t>Congenital upper eyelid eversion complicated by corneal perforation. Br J Ophthalmol 2005;89:771.</w:t>
      </w:r>
    </w:p>
    <w:p w14:paraId="54B5F024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ind w:right="111"/>
        <w:jc w:val="both"/>
        <w:rPr>
          <w:sz w:val="17"/>
        </w:rPr>
      </w:pPr>
      <w:r>
        <w:rPr>
          <w:color w:val="231F20"/>
          <w:spacing w:val="2"/>
          <w:sz w:val="17"/>
        </w:rPr>
        <w:t xml:space="preserve">Adeoti </w:t>
      </w:r>
      <w:r>
        <w:rPr>
          <w:color w:val="231F20"/>
          <w:sz w:val="17"/>
        </w:rPr>
        <w:t xml:space="preserve">CO, Ashaye </w:t>
      </w:r>
      <w:r>
        <w:rPr>
          <w:color w:val="231F20"/>
          <w:spacing w:val="-4"/>
          <w:sz w:val="17"/>
        </w:rPr>
        <w:t xml:space="preserve">AO, </w:t>
      </w:r>
      <w:r>
        <w:rPr>
          <w:color w:val="231F20"/>
          <w:sz w:val="17"/>
        </w:rPr>
        <w:t xml:space="preserve">Isawumi MA, </w:t>
      </w:r>
      <w:r>
        <w:rPr>
          <w:color w:val="231F20"/>
          <w:spacing w:val="2"/>
          <w:sz w:val="17"/>
        </w:rPr>
        <w:t xml:space="preserve">Raji </w:t>
      </w:r>
      <w:r>
        <w:rPr>
          <w:color w:val="231F20"/>
          <w:sz w:val="17"/>
        </w:rPr>
        <w:t xml:space="preserve">RA. </w:t>
      </w:r>
      <w:r>
        <w:rPr>
          <w:color w:val="231F20"/>
          <w:spacing w:val="2"/>
          <w:sz w:val="17"/>
        </w:rPr>
        <w:t xml:space="preserve">Non-surgicsl </w:t>
      </w:r>
      <w:r>
        <w:rPr>
          <w:color w:val="231F20"/>
          <w:sz w:val="17"/>
        </w:rPr>
        <w:t xml:space="preserve">management of congenital eversion of the eyelids. J Ophthalmic </w:t>
      </w:r>
      <w:r>
        <w:rPr>
          <w:color w:val="231F20"/>
          <w:spacing w:val="-3"/>
          <w:sz w:val="17"/>
        </w:rPr>
        <w:t xml:space="preserve">Vis </w:t>
      </w:r>
      <w:r>
        <w:rPr>
          <w:color w:val="231F20"/>
          <w:sz w:val="17"/>
        </w:rPr>
        <w:t>Res</w:t>
      </w:r>
      <w:r>
        <w:rPr>
          <w:color w:val="231F20"/>
          <w:spacing w:val="3"/>
          <w:sz w:val="17"/>
        </w:rPr>
        <w:t xml:space="preserve"> </w:t>
      </w:r>
      <w:r>
        <w:rPr>
          <w:color w:val="231F20"/>
          <w:sz w:val="17"/>
        </w:rPr>
        <w:t>2010;5:3:188-92.</w:t>
      </w:r>
    </w:p>
    <w:p w14:paraId="62CA6879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6"/>
        <w:jc w:val="both"/>
        <w:rPr>
          <w:sz w:val="17"/>
        </w:rPr>
      </w:pPr>
      <w:r>
        <w:rPr>
          <w:color w:val="231F20"/>
          <w:spacing w:val="-4"/>
          <w:sz w:val="17"/>
        </w:rPr>
        <w:t xml:space="preserve">Awoyesuku </w:t>
      </w:r>
      <w:r>
        <w:rPr>
          <w:color w:val="231F20"/>
          <w:sz w:val="17"/>
        </w:rPr>
        <w:t xml:space="preserve">EA, Pedro-Egbe CN, Sibeudu </w:t>
      </w:r>
      <w:r>
        <w:rPr>
          <w:color w:val="231F20"/>
          <w:spacing w:val="-4"/>
          <w:sz w:val="17"/>
        </w:rPr>
        <w:t xml:space="preserve">OA. </w:t>
      </w:r>
      <w:r>
        <w:rPr>
          <w:color w:val="231F20"/>
          <w:sz w:val="17"/>
        </w:rPr>
        <w:t xml:space="preserve">Congenital upper lid eversion and severe chemosis in a new </w:t>
      </w:r>
      <w:r>
        <w:rPr>
          <w:color w:val="231F20"/>
          <w:spacing w:val="-3"/>
          <w:sz w:val="17"/>
        </w:rPr>
        <w:t xml:space="preserve">bor. </w:t>
      </w:r>
      <w:r>
        <w:rPr>
          <w:color w:val="231F20"/>
          <w:sz w:val="17"/>
        </w:rPr>
        <w:t>Nig J Clin Pract 2014:17:2:248-50.</w:t>
      </w:r>
    </w:p>
    <w:p w14:paraId="0A16CA2B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3" w:line="256" w:lineRule="auto"/>
        <w:jc w:val="both"/>
        <w:rPr>
          <w:sz w:val="17"/>
        </w:rPr>
      </w:pPr>
      <w:r>
        <w:rPr>
          <w:color w:val="231F20"/>
          <w:spacing w:val="-4"/>
          <w:sz w:val="17"/>
        </w:rPr>
        <w:t>Dawodu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pacing w:val="-5"/>
          <w:sz w:val="17"/>
        </w:rPr>
        <w:t>OA.</w:t>
      </w:r>
      <w:r>
        <w:rPr>
          <w:color w:val="231F20"/>
          <w:spacing w:val="-22"/>
          <w:sz w:val="17"/>
        </w:rPr>
        <w:t xml:space="preserve"> </w:t>
      </w:r>
      <w:r>
        <w:rPr>
          <w:color w:val="231F20"/>
          <w:spacing w:val="-4"/>
          <w:sz w:val="17"/>
        </w:rPr>
        <w:t>Total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eversion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the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upper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eyelids</w:t>
      </w:r>
      <w:r>
        <w:rPr>
          <w:color w:val="231F20"/>
          <w:spacing w:val="-14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newborn.</w:t>
      </w:r>
      <w:r>
        <w:rPr>
          <w:color w:val="231F20"/>
          <w:spacing w:val="-15"/>
          <w:sz w:val="17"/>
        </w:rPr>
        <w:t xml:space="preserve"> </w:t>
      </w:r>
      <w:r>
        <w:rPr>
          <w:color w:val="231F20"/>
          <w:sz w:val="17"/>
        </w:rPr>
        <w:t>Niger Postgrad Med J</w:t>
      </w:r>
      <w:r>
        <w:rPr>
          <w:color w:val="231F20"/>
          <w:spacing w:val="-1"/>
          <w:sz w:val="17"/>
        </w:rPr>
        <w:t xml:space="preserve"> </w:t>
      </w:r>
      <w:r>
        <w:rPr>
          <w:color w:val="231F20"/>
          <w:sz w:val="17"/>
        </w:rPr>
        <w:t>2001;8:145-7.</w:t>
      </w:r>
    </w:p>
    <w:p w14:paraId="27568FCA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before="21" w:line="256" w:lineRule="auto"/>
        <w:jc w:val="both"/>
        <w:rPr>
          <w:sz w:val="17"/>
        </w:rPr>
      </w:pPr>
      <w:r>
        <w:rPr>
          <w:color w:val="231F20"/>
          <w:sz w:val="17"/>
        </w:rPr>
        <w:t>Fasina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pacing w:val="-4"/>
          <w:sz w:val="17"/>
        </w:rPr>
        <w:t>O.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bilateral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congenital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upper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z w:val="17"/>
        </w:rPr>
        <w:t>eyelid</w:t>
      </w:r>
      <w:r>
        <w:rPr>
          <w:color w:val="231F20"/>
          <w:spacing w:val="-10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eversion </w:t>
      </w:r>
      <w:r>
        <w:rPr>
          <w:color w:val="231F20"/>
          <w:sz w:val="17"/>
        </w:rPr>
        <w:t xml:space="preserve">with severe chemosis. J Ophthalmic </w:t>
      </w:r>
      <w:r>
        <w:rPr>
          <w:color w:val="231F20"/>
          <w:spacing w:val="-3"/>
          <w:sz w:val="17"/>
        </w:rPr>
        <w:t xml:space="preserve">Vis </w:t>
      </w:r>
      <w:r>
        <w:rPr>
          <w:color w:val="231F20"/>
          <w:sz w:val="17"/>
        </w:rPr>
        <w:t>Res</w:t>
      </w:r>
      <w:r>
        <w:rPr>
          <w:color w:val="231F20"/>
          <w:spacing w:val="-9"/>
          <w:sz w:val="17"/>
        </w:rPr>
        <w:t xml:space="preserve"> </w:t>
      </w:r>
      <w:r>
        <w:rPr>
          <w:color w:val="231F20"/>
          <w:sz w:val="17"/>
        </w:rPr>
        <w:t>2013;8:175-8.</w:t>
      </w:r>
    </w:p>
    <w:p w14:paraId="3ED70CC1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jc w:val="both"/>
        <w:rPr>
          <w:sz w:val="17"/>
        </w:rPr>
      </w:pPr>
      <w:r>
        <w:rPr>
          <w:color w:val="231F20"/>
          <w:sz w:val="17"/>
        </w:rPr>
        <w:t>Ibechukwu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BI,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Iya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CK.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Early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surgical</w:t>
      </w:r>
      <w:r>
        <w:rPr>
          <w:color w:val="231F20"/>
          <w:spacing w:val="-3"/>
          <w:sz w:val="17"/>
        </w:rPr>
        <w:t xml:space="preserve"> </w:t>
      </w:r>
      <w:r>
        <w:rPr>
          <w:color w:val="231F20"/>
          <w:sz w:val="17"/>
        </w:rPr>
        <w:t>management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pacing w:val="-3"/>
          <w:sz w:val="17"/>
        </w:rPr>
        <w:t xml:space="preserve">two </w:t>
      </w:r>
      <w:r>
        <w:rPr>
          <w:color w:val="231F20"/>
          <w:sz w:val="17"/>
        </w:rPr>
        <w:t>cases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 xml:space="preserve">of bilateral congenital prolapse of the superior conjunctival fornices with lid eversion. </w:t>
      </w:r>
      <w:r>
        <w:rPr>
          <w:color w:val="231F20"/>
          <w:spacing w:val="-5"/>
          <w:sz w:val="17"/>
        </w:rPr>
        <w:t xml:space="preserve">West </w:t>
      </w:r>
      <w:r>
        <w:rPr>
          <w:color w:val="231F20"/>
          <w:sz w:val="17"/>
        </w:rPr>
        <w:t>Afr J Med</w:t>
      </w:r>
      <w:r>
        <w:rPr>
          <w:color w:val="231F20"/>
          <w:spacing w:val="-12"/>
          <w:sz w:val="17"/>
        </w:rPr>
        <w:t xml:space="preserve"> </w:t>
      </w:r>
      <w:r>
        <w:rPr>
          <w:color w:val="231F20"/>
          <w:sz w:val="17"/>
        </w:rPr>
        <w:t>1991;10:433-8.</w:t>
      </w:r>
    </w:p>
    <w:p w14:paraId="5B110FD1" w14:textId="77777777" w:rsidR="00634381" w:rsidRDefault="00000000">
      <w:pPr>
        <w:pStyle w:val="ListParagraph"/>
        <w:numPr>
          <w:ilvl w:val="0"/>
          <w:numId w:val="1"/>
        </w:numPr>
        <w:tabs>
          <w:tab w:val="left" w:pos="458"/>
        </w:tabs>
        <w:spacing w:line="256" w:lineRule="auto"/>
        <w:ind w:right="112"/>
        <w:jc w:val="both"/>
        <w:rPr>
          <w:sz w:val="17"/>
        </w:rPr>
      </w:pPr>
      <w:r>
        <w:rPr>
          <w:color w:val="231F20"/>
          <w:spacing w:val="3"/>
          <w:sz w:val="17"/>
        </w:rPr>
        <w:t xml:space="preserve">Onua AA, </w:t>
      </w:r>
      <w:r>
        <w:rPr>
          <w:color w:val="231F20"/>
          <w:spacing w:val="4"/>
          <w:sz w:val="17"/>
        </w:rPr>
        <w:t xml:space="preserve">Akahara </w:t>
      </w:r>
      <w:r>
        <w:rPr>
          <w:color w:val="231F20"/>
          <w:spacing w:val="3"/>
          <w:sz w:val="17"/>
        </w:rPr>
        <w:t xml:space="preserve">OC. </w:t>
      </w:r>
      <w:r>
        <w:rPr>
          <w:color w:val="231F20"/>
          <w:spacing w:val="4"/>
          <w:sz w:val="17"/>
        </w:rPr>
        <w:t xml:space="preserve">Congenital ectropion </w:t>
      </w:r>
      <w:r>
        <w:rPr>
          <w:color w:val="231F20"/>
          <w:spacing w:val="3"/>
          <w:sz w:val="17"/>
        </w:rPr>
        <w:t xml:space="preserve">and </w:t>
      </w:r>
      <w:r>
        <w:rPr>
          <w:color w:val="231F20"/>
          <w:spacing w:val="5"/>
          <w:sz w:val="17"/>
        </w:rPr>
        <w:t xml:space="preserve">moderate </w:t>
      </w:r>
      <w:r>
        <w:rPr>
          <w:color w:val="231F20"/>
          <w:sz w:val="17"/>
        </w:rPr>
        <w:t>chemosis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of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upper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eyelids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hour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old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baby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in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a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rural</w:t>
      </w:r>
      <w:r>
        <w:rPr>
          <w:color w:val="231F20"/>
          <w:spacing w:val="-11"/>
          <w:sz w:val="17"/>
        </w:rPr>
        <w:t xml:space="preserve"> </w:t>
      </w:r>
      <w:r>
        <w:rPr>
          <w:color w:val="231F20"/>
          <w:sz w:val="17"/>
        </w:rPr>
        <w:t>Niger-Delta community, Nigeria. J Global Biosci</w:t>
      </w:r>
      <w:r>
        <w:rPr>
          <w:color w:val="231F20"/>
          <w:spacing w:val="-4"/>
          <w:sz w:val="17"/>
        </w:rPr>
        <w:t xml:space="preserve"> </w:t>
      </w:r>
      <w:r>
        <w:rPr>
          <w:color w:val="231F20"/>
          <w:sz w:val="17"/>
        </w:rPr>
        <w:t>2020;9:4:6938-42.</w:t>
      </w:r>
    </w:p>
    <w:p w14:paraId="3898BE9C" w14:textId="77777777" w:rsidR="00634381" w:rsidRDefault="00634381">
      <w:pPr>
        <w:spacing w:line="256" w:lineRule="auto"/>
        <w:jc w:val="both"/>
        <w:rPr>
          <w:sz w:val="17"/>
        </w:rPr>
        <w:sectPr w:rsidR="00634381">
          <w:pgSz w:w="12240" w:h="15840"/>
          <w:pgMar w:top="900" w:right="960" w:bottom="280" w:left="960" w:header="215" w:footer="0" w:gutter="0"/>
          <w:cols w:num="2" w:space="720" w:equalWidth="0">
            <w:col w:w="5025" w:space="197"/>
            <w:col w:w="5098"/>
          </w:cols>
        </w:sectPr>
      </w:pPr>
    </w:p>
    <w:p w14:paraId="56D53FE9" w14:textId="77777777" w:rsidR="00634381" w:rsidRDefault="00634381">
      <w:pPr>
        <w:pStyle w:val="BodyText"/>
      </w:pPr>
    </w:p>
    <w:p w14:paraId="4E01B44C" w14:textId="77777777" w:rsidR="00634381" w:rsidRDefault="00634381">
      <w:pPr>
        <w:pStyle w:val="BodyText"/>
      </w:pPr>
    </w:p>
    <w:p w14:paraId="326E9B9B" w14:textId="77777777" w:rsidR="00634381" w:rsidRDefault="00634381">
      <w:pPr>
        <w:pStyle w:val="BodyText"/>
      </w:pPr>
    </w:p>
    <w:p w14:paraId="58545489" w14:textId="77777777" w:rsidR="00634381" w:rsidRDefault="00634381">
      <w:pPr>
        <w:pStyle w:val="BodyText"/>
      </w:pPr>
    </w:p>
    <w:p w14:paraId="363BF3B2" w14:textId="77777777" w:rsidR="00634381" w:rsidRDefault="00634381">
      <w:pPr>
        <w:pStyle w:val="BodyText"/>
      </w:pPr>
    </w:p>
    <w:p w14:paraId="3500CB08" w14:textId="77777777" w:rsidR="00634381" w:rsidRDefault="00634381">
      <w:pPr>
        <w:pStyle w:val="BodyText"/>
      </w:pPr>
    </w:p>
    <w:p w14:paraId="7A79C3CD" w14:textId="77777777" w:rsidR="00634381" w:rsidRDefault="00634381">
      <w:pPr>
        <w:pStyle w:val="BodyText"/>
      </w:pPr>
    </w:p>
    <w:p w14:paraId="2C597DC5" w14:textId="77777777" w:rsidR="00634381" w:rsidRDefault="00634381">
      <w:pPr>
        <w:pStyle w:val="BodyText"/>
      </w:pPr>
    </w:p>
    <w:p w14:paraId="003AB06F" w14:textId="77777777" w:rsidR="00634381" w:rsidRDefault="00634381">
      <w:pPr>
        <w:pStyle w:val="BodyText"/>
      </w:pPr>
    </w:p>
    <w:p w14:paraId="668F38D6" w14:textId="77777777" w:rsidR="00634381" w:rsidRDefault="00634381">
      <w:pPr>
        <w:pStyle w:val="BodyText"/>
      </w:pPr>
    </w:p>
    <w:p w14:paraId="1F845186" w14:textId="77777777" w:rsidR="00634381" w:rsidRDefault="00634381">
      <w:pPr>
        <w:pStyle w:val="BodyText"/>
      </w:pPr>
    </w:p>
    <w:p w14:paraId="32383322" w14:textId="77777777" w:rsidR="00634381" w:rsidRDefault="00634381">
      <w:pPr>
        <w:pStyle w:val="BodyText"/>
      </w:pPr>
    </w:p>
    <w:p w14:paraId="310E74B2" w14:textId="77777777" w:rsidR="00634381" w:rsidRDefault="00634381">
      <w:pPr>
        <w:pStyle w:val="BodyText"/>
      </w:pPr>
    </w:p>
    <w:p w14:paraId="129FA63C" w14:textId="77777777" w:rsidR="00634381" w:rsidRDefault="00634381">
      <w:pPr>
        <w:pStyle w:val="BodyText"/>
      </w:pPr>
    </w:p>
    <w:p w14:paraId="11B90FE9" w14:textId="77777777" w:rsidR="00634381" w:rsidRDefault="00634381">
      <w:pPr>
        <w:pStyle w:val="BodyText"/>
        <w:spacing w:before="8"/>
        <w:rPr>
          <w:sz w:val="24"/>
        </w:rPr>
      </w:pPr>
    </w:p>
    <w:p w14:paraId="03A41565" w14:textId="77777777" w:rsidR="00634381" w:rsidRDefault="00000000">
      <w:pPr>
        <w:tabs>
          <w:tab w:val="left" w:pos="3452"/>
        </w:tabs>
        <w:spacing w:before="93"/>
        <w:ind w:left="115"/>
        <w:rPr>
          <w:rFonts w:ascii="BPG Sans Modern GPL&amp;GNU" w:hAnsi="BPG Sans Modern GPL&amp;GNU"/>
          <w:sz w:val="16"/>
        </w:rPr>
      </w:pPr>
      <w:r>
        <w:rPr>
          <w:rFonts w:ascii="BPG Sans Modern GPL&amp;GNU" w:hAnsi="BPG Sans Modern GPL&amp;GNU"/>
          <w:color w:val="231F20"/>
          <w:sz w:val="16"/>
        </w:rPr>
        <w:t>106</w:t>
      </w:r>
      <w:r>
        <w:rPr>
          <w:rFonts w:ascii="BPG Sans Modern GPL&amp;GNU" w:hAnsi="BPG Sans Modern GPL&amp;GNU"/>
          <w:color w:val="231F20"/>
          <w:sz w:val="16"/>
        </w:rPr>
        <w:tab/>
        <w:t>Journal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the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West</w:t>
      </w:r>
      <w:r>
        <w:rPr>
          <w:rFonts w:ascii="BPG Sans Modern GPL&amp;GNU" w:hAnsi="BPG Sans Modern GPL&amp;GNU"/>
          <w:color w:val="231F20"/>
          <w:spacing w:val="-39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African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College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of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Surgeons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Volume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12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Issue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1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|</w:t>
      </w:r>
      <w:r>
        <w:rPr>
          <w:rFonts w:ascii="BPG Sans Modern GPL&amp;GNU" w:hAnsi="BPG Sans Modern GPL&amp;GNU"/>
          <w:color w:val="231F20"/>
          <w:spacing w:val="-22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January‑March</w:t>
      </w:r>
      <w:r>
        <w:rPr>
          <w:rFonts w:ascii="BPG Sans Modern GPL&amp;GNU" w:hAnsi="BPG Sans Modern GPL&amp;GNU"/>
          <w:color w:val="231F20"/>
          <w:spacing w:val="-35"/>
          <w:sz w:val="16"/>
        </w:rPr>
        <w:t xml:space="preserve"> </w:t>
      </w:r>
      <w:r>
        <w:rPr>
          <w:rFonts w:ascii="BPG Sans Modern GPL&amp;GNU" w:hAnsi="BPG Sans Modern GPL&amp;GNU"/>
          <w:color w:val="231F20"/>
          <w:sz w:val="16"/>
        </w:rPr>
        <w:t>2022</w:t>
      </w:r>
    </w:p>
    <w:sectPr w:rsidR="00634381">
      <w:type w:val="continuous"/>
      <w:pgSz w:w="12240" w:h="15840"/>
      <w:pgMar w:top="900" w:right="960" w:bottom="280" w:left="9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ED5576" w14:textId="77777777" w:rsidR="00C57195" w:rsidRDefault="00C57195">
      <w:r>
        <w:separator/>
      </w:r>
    </w:p>
  </w:endnote>
  <w:endnote w:type="continuationSeparator" w:id="0">
    <w:p w14:paraId="2C4D6898" w14:textId="77777777" w:rsidR="00C57195" w:rsidRDefault="00C57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Carlito"/>
    <w:panose1 w:val="020F0502020204030204"/>
    <w:charset w:val="00"/>
    <w:family w:val="swiss"/>
    <w:pitch w:val="variable"/>
    <w:sig w:usb0="E10002FF" w:usb1="5000ECFF" w:usb2="00000009" w:usb3="00000000" w:csb0="0000019F" w:csb1="00000000"/>
  </w:font>
  <w:font w:name="BPG Sans Modern GPL&amp;GNU">
    <w:altName w:val="Calibr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A9C1A" w14:textId="77777777" w:rsidR="00C57195" w:rsidRDefault="00C57195">
      <w:r>
        <w:separator/>
      </w:r>
    </w:p>
  </w:footnote>
  <w:footnote w:type="continuationSeparator" w:id="0">
    <w:p w14:paraId="033F4E33" w14:textId="77777777" w:rsidR="00C57195" w:rsidRDefault="00C571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54DE" w14:textId="3B6767D7" w:rsidR="00634381" w:rsidRDefault="00AE73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1104" behindDoc="1" locked="0" layoutInCell="1" allowOverlap="1" wp14:anchorId="711556ED" wp14:editId="3A787D3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4D1F5A" w14:textId="77777777" w:rsidR="006343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1556ED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margin-left:29pt;margin-top:9.75pt;width:365.9pt;height:10.95pt;z-index:-15845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" filled="f" stroked="f">
              <v:textbox inset="0,0,0,0">
                <w:txbxContent>
                  <w:p w14:paraId="3E4D1F5A" w14:textId="77777777" w:rsidR="0063438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5CAA2" w14:textId="79F89FD8" w:rsidR="00634381" w:rsidRDefault="00AE734D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487471616" behindDoc="1" locked="0" layoutInCell="1" allowOverlap="1" wp14:anchorId="5AB4AE25" wp14:editId="6DB5FEB0">
              <wp:simplePos x="0" y="0"/>
              <wp:positionH relativeFrom="page">
                <wp:posOffset>368300</wp:posOffset>
              </wp:positionH>
              <wp:positionV relativeFrom="page">
                <wp:posOffset>123825</wp:posOffset>
              </wp:positionV>
              <wp:extent cx="4646930" cy="139065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46930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C7D265" w14:textId="77777777" w:rsidR="00634381" w:rsidRDefault="00000000">
                          <w:pPr>
                            <w:spacing w:before="14"/>
                            <w:ind w:left="2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[Downloaded free from</w:t>
                          </w:r>
                          <w:hyperlink r:id="rId1">
                            <w:r>
                              <w:rPr>
                                <w:rFonts w:ascii="Arial"/>
                                <w:color w:val="0000FF"/>
                                <w:sz w:val="16"/>
                              </w:rPr>
                              <w:t xml:space="preserve"> http://www.jwacs-jcoac.com </w:t>
                            </w:r>
                          </w:hyperlink>
                          <w:r>
                            <w:rPr>
                              <w:rFonts w:ascii="Arial"/>
                              <w:color w:val="0000FF"/>
                              <w:sz w:val="16"/>
                            </w:rPr>
                            <w:t>on Saturday, September 24, 2022, IP: 2.29.227.49]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4AE2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3" type="#_x0000_t202" style="position:absolute;margin-left:29pt;margin-top:9.75pt;width:365.9pt;height:10.95pt;z-index:-1584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" filled="f" stroked="f">
              <v:textbox inset="0,0,0,0">
                <w:txbxContent>
                  <w:p w14:paraId="54C7D265" w14:textId="77777777" w:rsidR="00634381" w:rsidRDefault="00000000">
                    <w:pPr>
                      <w:spacing w:before="14"/>
                      <w:ind w:left="20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color w:val="0000FF"/>
                        <w:sz w:val="16"/>
                      </w:rPr>
                      <w:t>[Downloaded free from</w:t>
                    </w:r>
                    <w:hyperlink r:id="rId2">
                      <w:r>
                        <w:rPr>
                          <w:rFonts w:ascii="Arial"/>
                          <w:color w:val="0000FF"/>
                          <w:sz w:val="16"/>
                        </w:rPr>
                        <w:t xml:space="preserve"> http://www.jwacs-jcoac.com </w:t>
                      </w:r>
                    </w:hyperlink>
                    <w:r>
                      <w:rPr>
                        <w:rFonts w:ascii="Arial"/>
                        <w:color w:val="0000FF"/>
                        <w:sz w:val="16"/>
                      </w:rPr>
                      <w:t>on Saturday, September 24, 2022, IP: 2.29.227.49]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472128" behindDoc="1" locked="0" layoutInCell="1" allowOverlap="1" wp14:anchorId="60899895" wp14:editId="07E91D21">
              <wp:simplePos x="0" y="0"/>
              <wp:positionH relativeFrom="page">
                <wp:posOffset>1639570</wp:posOffset>
              </wp:positionH>
              <wp:positionV relativeFrom="page">
                <wp:posOffset>427990</wp:posOffset>
              </wp:positionV>
              <wp:extent cx="4493895" cy="13525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3895" cy="135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C72AE8" w14:textId="77777777" w:rsidR="00634381" w:rsidRDefault="00000000">
                          <w:pPr>
                            <w:spacing w:before="15"/>
                            <w:ind w:left="20"/>
                            <w:rPr>
                              <w:rFonts w:ascii="BPG Sans Modern GPL&amp;GNU"/>
                              <w:sz w:val="15"/>
                            </w:rPr>
                          </w:pP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Panshak,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et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spacing w:val="-6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i/>
                              <w:color w:val="231F20"/>
                              <w:w w:val="90"/>
                              <w:sz w:val="15"/>
                            </w:rPr>
                            <w:t>al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.: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Conservative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management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of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congenital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unilateral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eyelid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ectropion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in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a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1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3-day-old</w:t>
                          </w:r>
                          <w:r>
                            <w:rPr>
                              <w:rFonts w:ascii="BPG Sans Modern GPL&amp;GNU"/>
                              <w:color w:val="231F20"/>
                              <w:spacing w:val="-12"/>
                              <w:w w:val="90"/>
                              <w:sz w:val="15"/>
                            </w:rPr>
                            <w:t xml:space="preserve"> </w:t>
                          </w:r>
                          <w:r>
                            <w:rPr>
                              <w:rFonts w:ascii="BPG Sans Modern GPL&amp;GNU"/>
                              <w:color w:val="231F20"/>
                              <w:w w:val="90"/>
                              <w:sz w:val="15"/>
                            </w:rPr>
                            <w:t>neonate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0899895" id="Text Box 1" o:spid="_x0000_s1034" type="#_x0000_t202" style="position:absolute;margin-left:129.1pt;margin-top:33.7pt;width:353.85pt;height:10.65pt;z-index:-15844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" filled="f" stroked="f">
              <v:textbox inset="0,0,0,0">
                <w:txbxContent>
                  <w:p w14:paraId="5FC72AE8" w14:textId="77777777" w:rsidR="00634381" w:rsidRDefault="00000000">
                    <w:pPr>
                      <w:spacing w:before="15"/>
                      <w:ind w:left="20"/>
                      <w:rPr>
                        <w:rFonts w:ascii="BPG Sans Modern GPL&amp;GNU"/>
                        <w:sz w:val="15"/>
                      </w:rPr>
                    </w:pP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Panshak,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et</w:t>
                    </w:r>
                    <w:r>
                      <w:rPr>
                        <w:rFonts w:ascii="Arial"/>
                        <w:i/>
                        <w:color w:val="231F20"/>
                        <w:spacing w:val="-6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i/>
                        <w:color w:val="231F20"/>
                        <w:w w:val="90"/>
                        <w:sz w:val="15"/>
                      </w:rPr>
                      <w:t>al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.: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Conservative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management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of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congenital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unilateral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eyelid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ectropion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in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a</w:t>
                    </w:r>
                    <w:r>
                      <w:rPr>
                        <w:rFonts w:ascii="BPG Sans Modern GPL&amp;GNU"/>
                        <w:color w:val="231F20"/>
                        <w:spacing w:val="-11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3-day-old</w:t>
                    </w:r>
                    <w:r>
                      <w:rPr>
                        <w:rFonts w:ascii="BPG Sans Modern GPL&amp;GNU"/>
                        <w:color w:val="231F20"/>
                        <w:spacing w:val="-12"/>
                        <w:w w:val="90"/>
                        <w:sz w:val="15"/>
                      </w:rPr>
                      <w:t xml:space="preserve"> </w:t>
                    </w:r>
                    <w:r>
                      <w:rPr>
                        <w:rFonts w:ascii="BPG Sans Modern GPL&amp;GNU"/>
                        <w:color w:val="231F20"/>
                        <w:w w:val="90"/>
                        <w:sz w:val="15"/>
                      </w:rPr>
                      <w:t>neonate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D61FD9"/>
    <w:multiLevelType w:val="hybridMultilevel"/>
    <w:tmpl w:val="F55A47B6"/>
    <w:lvl w:ilvl="0" w:tplc="9D5C7462">
      <w:start w:val="1"/>
      <w:numFmt w:val="decimal"/>
      <w:lvlText w:val="%1."/>
      <w:lvlJc w:val="left"/>
      <w:pPr>
        <w:ind w:left="457" w:hanging="340"/>
        <w:jc w:val="left"/>
      </w:pPr>
      <w:rPr>
        <w:rFonts w:ascii="Times New Roman" w:eastAsia="Times New Roman" w:hAnsi="Times New Roman" w:cs="Times New Roman" w:hint="default"/>
        <w:color w:val="231F20"/>
        <w:spacing w:val="-26"/>
        <w:w w:val="99"/>
        <w:sz w:val="17"/>
        <w:szCs w:val="17"/>
        <w:lang w:val="en-US" w:eastAsia="en-US" w:bidi="ar-SA"/>
      </w:rPr>
    </w:lvl>
    <w:lvl w:ilvl="1" w:tplc="4BD6DFBC">
      <w:numFmt w:val="bullet"/>
      <w:lvlText w:val="•"/>
      <w:lvlJc w:val="left"/>
      <w:pPr>
        <w:ind w:left="923" w:hanging="340"/>
      </w:pPr>
      <w:rPr>
        <w:rFonts w:hint="default"/>
        <w:lang w:val="en-US" w:eastAsia="en-US" w:bidi="ar-SA"/>
      </w:rPr>
    </w:lvl>
    <w:lvl w:ilvl="2" w:tplc="CA1C0B4C">
      <w:numFmt w:val="bullet"/>
      <w:lvlText w:val="•"/>
      <w:lvlJc w:val="left"/>
      <w:pPr>
        <w:ind w:left="1387" w:hanging="340"/>
      </w:pPr>
      <w:rPr>
        <w:rFonts w:hint="default"/>
        <w:lang w:val="en-US" w:eastAsia="en-US" w:bidi="ar-SA"/>
      </w:rPr>
    </w:lvl>
    <w:lvl w:ilvl="3" w:tplc="B3288CDC">
      <w:numFmt w:val="bullet"/>
      <w:lvlText w:val="•"/>
      <w:lvlJc w:val="left"/>
      <w:pPr>
        <w:ind w:left="1851" w:hanging="340"/>
      </w:pPr>
      <w:rPr>
        <w:rFonts w:hint="default"/>
        <w:lang w:val="en-US" w:eastAsia="en-US" w:bidi="ar-SA"/>
      </w:rPr>
    </w:lvl>
    <w:lvl w:ilvl="4" w:tplc="76AE86D6">
      <w:numFmt w:val="bullet"/>
      <w:lvlText w:val="•"/>
      <w:lvlJc w:val="left"/>
      <w:pPr>
        <w:ind w:left="2315" w:hanging="340"/>
      </w:pPr>
      <w:rPr>
        <w:rFonts w:hint="default"/>
        <w:lang w:val="en-US" w:eastAsia="en-US" w:bidi="ar-SA"/>
      </w:rPr>
    </w:lvl>
    <w:lvl w:ilvl="5" w:tplc="519AF4B8">
      <w:numFmt w:val="bullet"/>
      <w:lvlText w:val="•"/>
      <w:lvlJc w:val="left"/>
      <w:pPr>
        <w:ind w:left="2778" w:hanging="340"/>
      </w:pPr>
      <w:rPr>
        <w:rFonts w:hint="default"/>
        <w:lang w:val="en-US" w:eastAsia="en-US" w:bidi="ar-SA"/>
      </w:rPr>
    </w:lvl>
    <w:lvl w:ilvl="6" w:tplc="BC605D56">
      <w:numFmt w:val="bullet"/>
      <w:lvlText w:val="•"/>
      <w:lvlJc w:val="left"/>
      <w:pPr>
        <w:ind w:left="3242" w:hanging="340"/>
      </w:pPr>
      <w:rPr>
        <w:rFonts w:hint="default"/>
        <w:lang w:val="en-US" w:eastAsia="en-US" w:bidi="ar-SA"/>
      </w:rPr>
    </w:lvl>
    <w:lvl w:ilvl="7" w:tplc="35A681FA">
      <w:numFmt w:val="bullet"/>
      <w:lvlText w:val="•"/>
      <w:lvlJc w:val="left"/>
      <w:pPr>
        <w:ind w:left="3706" w:hanging="340"/>
      </w:pPr>
      <w:rPr>
        <w:rFonts w:hint="default"/>
        <w:lang w:val="en-US" w:eastAsia="en-US" w:bidi="ar-SA"/>
      </w:rPr>
    </w:lvl>
    <w:lvl w:ilvl="8" w:tplc="FC62D874">
      <w:numFmt w:val="bullet"/>
      <w:lvlText w:val="•"/>
      <w:lvlJc w:val="left"/>
      <w:pPr>
        <w:ind w:left="4170" w:hanging="340"/>
      </w:pPr>
      <w:rPr>
        <w:rFonts w:hint="default"/>
        <w:lang w:val="en-US" w:eastAsia="en-US" w:bidi="ar-SA"/>
      </w:rPr>
    </w:lvl>
  </w:abstractNum>
  <w:num w:numId="1" w16cid:durableId="792403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81"/>
    <w:rsid w:val="00634381"/>
    <w:rsid w:val="00AE734D"/>
    <w:rsid w:val="00C57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F04405"/>
  <w15:docId w15:val="{208E9E14-87B8-4E8F-8307-1414F2B55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91"/>
      <w:ind w:left="113"/>
      <w:outlineLvl w:val="0"/>
    </w:pPr>
    <w:rPr>
      <w:b/>
      <w:bCs/>
      <w:sz w:val="23"/>
      <w:szCs w:val="23"/>
    </w:rPr>
  </w:style>
  <w:style w:type="paragraph" w:styleId="Heading2">
    <w:name w:val="heading 2"/>
    <w:basedOn w:val="Normal"/>
    <w:uiPriority w:val="9"/>
    <w:unhideWhenUsed/>
    <w:qFormat/>
    <w:pPr>
      <w:ind w:left="8035"/>
      <w:outlineLvl w:val="1"/>
    </w:pPr>
    <w:rPr>
      <w:rFonts w:ascii="Arial" w:eastAsia="Arial" w:hAnsi="Arial" w:cs="Arial"/>
      <w:b/>
      <w:bCs/>
    </w:rPr>
  </w:style>
  <w:style w:type="paragraph" w:styleId="Heading3">
    <w:name w:val="heading 3"/>
    <w:basedOn w:val="Normal"/>
    <w:uiPriority w:val="9"/>
    <w:unhideWhenUsed/>
    <w:qFormat/>
    <w:pPr>
      <w:spacing w:before="122"/>
      <w:ind w:left="117"/>
      <w:outlineLvl w:val="2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101"/>
      <w:ind w:left="129" w:right="573"/>
    </w:pPr>
    <w:rPr>
      <w:rFonts w:ascii="Arial" w:eastAsia="Arial" w:hAnsi="Arial" w:cs="Arial"/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22"/>
      <w:ind w:left="457" w:right="115" w:hanging="34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9"/>
      <w:ind w:left="61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prints@medknow.com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jwacs-jcoac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wacs-jcoac.com/" TargetMode="External"/><Relationship Id="rId1" Type="http://schemas.openxmlformats.org/officeDocument/2006/relationships/hyperlink" Target="http://www.jwacs-jcoac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1842</Words>
  <Characters>10503</Characters>
  <Application>Microsoft Office Word</Application>
  <DocSecurity>0</DocSecurity>
  <Lines>87</Lines>
  <Paragraphs>24</Paragraphs>
  <ScaleCrop>false</ScaleCrop>
  <Company/>
  <LinksUpToDate>false</LinksUpToDate>
  <CharactersWithSpaces>12321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Oluyomi</dc:creator>
  <cp:lastModifiedBy>Debbie Oluyomi</cp:lastModifiedBy>
  <cp:revision>2</cp:revision>
  <dcterms:created xsi:type="dcterms:W3CDTF">2022-09-24T15:44:00Z</dcterms:created>
  <dcterms:modified xsi:type="dcterms:W3CDTF">2022-09-24T15:44:00Z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2022-09-24T00:00:00Z</vt:filetime>
  </property>
</Properties>
</file>