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F7" w:rsidRPr="00525E90" w:rsidRDefault="00F86CF7" w:rsidP="00F86CF7">
      <w:pPr>
        <w:pBdr>
          <w:bottom w:val="single" w:sz="4" w:space="1" w:color="auto"/>
        </w:pBdr>
        <w:spacing w:after="0" w:line="480" w:lineRule="auto"/>
        <w:jc w:val="both"/>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bCs/>
          <w:sz w:val="28"/>
          <w:szCs w:val="28"/>
          <w:lang w:eastAsia="en-GB"/>
        </w:rPr>
        <w:t>COMPARATIVE STUDY OF CHLORHEXIDINE ALONE VERSUS CHLORHEXIDINE AND POVIDONE-IODINE FOR PRE-OPERATIVE SKIN PREPARATION AT CAESAREAN DELIVERY IN THE NIGER-DELTA REGION OF NIGERIA</w:t>
      </w:r>
    </w:p>
    <w:p w:rsidR="00F86CF7" w:rsidRPr="00525E90" w:rsidRDefault="00F86CF7" w:rsidP="00F86CF7">
      <w:pPr>
        <w:spacing w:after="200" w:line="480" w:lineRule="auto"/>
        <w:contextualSpacing/>
        <w:jc w:val="center"/>
        <w:rPr>
          <w:rFonts w:ascii="Times New Roman" w:eastAsia="Times New Roman" w:hAnsi="Times New Roman" w:cs="Times New Roman"/>
          <w:b/>
          <w:sz w:val="24"/>
          <w:szCs w:val="24"/>
          <w:lang w:val="en-GB" w:eastAsia="en-GB"/>
        </w:rPr>
      </w:pPr>
    </w:p>
    <w:p w:rsidR="00F86CF7" w:rsidRPr="00525E90" w:rsidRDefault="00F86CF7" w:rsidP="00F86CF7">
      <w:pPr>
        <w:spacing w:after="200" w:line="480" w:lineRule="auto"/>
        <w:contextualSpacing/>
        <w:jc w:val="center"/>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sz w:val="24"/>
          <w:szCs w:val="24"/>
          <w:lang w:val="en-GB" w:eastAsia="en-GB"/>
        </w:rPr>
        <w:t>ADEYINKA A.T</w:t>
      </w:r>
      <w:r w:rsidRPr="00525E90">
        <w:rPr>
          <w:rFonts w:ascii="Times New Roman" w:eastAsia="Times New Roman" w:hAnsi="Times New Roman" w:cs="Times New Roman"/>
          <w:b/>
          <w:sz w:val="24"/>
          <w:szCs w:val="24"/>
          <w:vertAlign w:val="superscript"/>
          <w:lang w:val="en-GB" w:eastAsia="en-GB"/>
        </w:rPr>
        <w:t>1</w:t>
      </w:r>
      <w:r w:rsidRPr="00525E90">
        <w:rPr>
          <w:rFonts w:ascii="Times New Roman" w:eastAsia="Times New Roman" w:hAnsi="Times New Roman" w:cs="Times New Roman"/>
          <w:b/>
          <w:sz w:val="24"/>
          <w:szCs w:val="24"/>
          <w:lang w:val="en-GB" w:eastAsia="en-GB"/>
        </w:rPr>
        <w:t>, OMO-AGHOJA L</w:t>
      </w:r>
      <w:r w:rsidRPr="00525E90">
        <w:rPr>
          <w:rFonts w:ascii="Times New Roman" w:eastAsia="Times New Roman" w:hAnsi="Times New Roman" w:cs="Times New Roman"/>
          <w:b/>
          <w:sz w:val="24"/>
          <w:szCs w:val="24"/>
          <w:vertAlign w:val="superscript"/>
          <w:lang w:val="en-GB" w:eastAsia="en-GB"/>
        </w:rPr>
        <w:t>2</w:t>
      </w:r>
      <w:r w:rsidRPr="00525E90">
        <w:rPr>
          <w:rFonts w:ascii="Times New Roman" w:eastAsia="Times New Roman" w:hAnsi="Times New Roman" w:cs="Times New Roman"/>
          <w:b/>
          <w:sz w:val="24"/>
          <w:szCs w:val="24"/>
          <w:lang w:val="en-GB" w:eastAsia="en-GB"/>
        </w:rPr>
        <w:t>*</w:t>
      </w:r>
    </w:p>
    <w:p w:rsidR="00F86CF7" w:rsidRPr="00525E90" w:rsidRDefault="00F86CF7" w:rsidP="00F86CF7">
      <w:pPr>
        <w:spacing w:after="200" w:line="480" w:lineRule="auto"/>
        <w:contextualSpacing/>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vertAlign w:val="superscript"/>
          <w:lang w:val="en-GB" w:eastAsia="en-GB"/>
        </w:rPr>
        <w:t>1</w:t>
      </w:r>
      <w:bookmarkStart w:id="0" w:name="_Hlk37469942"/>
      <w:r w:rsidRPr="00525E90">
        <w:rPr>
          <w:rFonts w:ascii="Times New Roman" w:eastAsia="Times New Roman" w:hAnsi="Times New Roman" w:cs="Times New Roman"/>
          <w:sz w:val="24"/>
          <w:szCs w:val="24"/>
          <w:lang w:val="en-GB" w:eastAsia="en-GB"/>
        </w:rPr>
        <w:t>Department of Obstetrics and Gynecology, Delta State University Teaching Hospital, Oghara, Nigeria</w:t>
      </w:r>
      <w:bookmarkEnd w:id="0"/>
      <w:r w:rsidRPr="00525E90">
        <w:rPr>
          <w:rFonts w:ascii="Times New Roman" w:eastAsia="Times New Roman" w:hAnsi="Times New Roman" w:cs="Times New Roman"/>
          <w:sz w:val="24"/>
          <w:szCs w:val="24"/>
          <w:lang w:val="en-GB" w:eastAsia="en-GB"/>
        </w:rPr>
        <w:t>.</w:t>
      </w:r>
    </w:p>
    <w:p w:rsidR="00F86CF7" w:rsidRPr="00525E90" w:rsidRDefault="00F86CF7" w:rsidP="00F86CF7">
      <w:pPr>
        <w:spacing w:after="200" w:line="480" w:lineRule="auto"/>
        <w:contextualSpacing/>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vertAlign w:val="superscript"/>
          <w:lang w:val="en-GB" w:eastAsia="en-GB"/>
        </w:rPr>
        <w:t>2</w:t>
      </w:r>
      <w:r w:rsidRPr="00525E90">
        <w:rPr>
          <w:rFonts w:ascii="Times New Roman" w:eastAsia="Times New Roman" w:hAnsi="Times New Roman" w:cs="Times New Roman"/>
          <w:sz w:val="24"/>
          <w:szCs w:val="24"/>
          <w:lang w:val="en-GB" w:eastAsia="en-GB"/>
        </w:rPr>
        <w:t>Department of Obstetrics and Gynecology, Faculty of Clinical Medicine, College of Health Sciences, Delta State University, Abraka, Nigeria.</w:t>
      </w:r>
    </w:p>
    <w:p w:rsidR="00F86CF7" w:rsidRPr="00525E90" w:rsidRDefault="00F86CF7" w:rsidP="00F86CF7">
      <w:pPr>
        <w:spacing w:after="200" w:line="240" w:lineRule="auto"/>
        <w:contextualSpacing/>
        <w:jc w:val="both"/>
        <w:rPr>
          <w:rFonts w:ascii="Times New Roman" w:eastAsia="Times New Roman" w:hAnsi="Times New Roman" w:cs="Times New Roman"/>
          <w:sz w:val="24"/>
          <w:szCs w:val="24"/>
          <w:lang w:val="en-GB" w:eastAsia="en-GB"/>
        </w:rPr>
      </w:pPr>
    </w:p>
    <w:p w:rsidR="00F86CF7" w:rsidRPr="00525E90" w:rsidRDefault="00F86CF7" w:rsidP="00F86CF7">
      <w:pPr>
        <w:spacing w:after="200" w:line="480" w:lineRule="auto"/>
        <w:contextualSpacing/>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sz w:val="24"/>
          <w:szCs w:val="24"/>
          <w:lang w:val="en-GB" w:eastAsia="en-GB"/>
        </w:rPr>
        <w:t>*</w:t>
      </w:r>
      <w:r w:rsidRPr="00525E90">
        <w:rPr>
          <w:rFonts w:ascii="Times New Roman" w:eastAsia="Times New Roman" w:hAnsi="Times New Roman" w:cs="Times New Roman"/>
          <w:b/>
          <w:sz w:val="24"/>
          <w:szCs w:val="24"/>
          <w:lang w:val="en-GB" w:eastAsia="en-GB"/>
        </w:rPr>
        <w:t>Corresponding author:</w:t>
      </w:r>
      <w:r w:rsidRPr="00525E90">
        <w:rPr>
          <w:rFonts w:ascii="Times New Roman" w:eastAsia="Times New Roman" w:hAnsi="Times New Roman" w:cs="Times New Roman"/>
          <w:sz w:val="24"/>
          <w:szCs w:val="24"/>
          <w:lang w:val="en-GB" w:eastAsia="en-GB"/>
        </w:rPr>
        <w:t xml:space="preserve"> Prof. Lawrence Omo-Aghoja</w:t>
      </w:r>
      <w:r w:rsidRPr="00525E90">
        <w:rPr>
          <w:rFonts w:ascii="Times New Roman" w:eastAsia="Times New Roman" w:hAnsi="Times New Roman" w:cs="Times New Roman"/>
          <w:b/>
          <w:sz w:val="24"/>
          <w:szCs w:val="24"/>
          <w:lang w:val="en-GB" w:eastAsia="en-GB"/>
        </w:rPr>
        <w:t xml:space="preserve">     Email:</w:t>
      </w:r>
      <w:r w:rsidRPr="00525E90">
        <w:rPr>
          <w:rFonts w:ascii="Times New Roman" w:eastAsia="Times New Roman" w:hAnsi="Times New Roman" w:cs="Times New Roman"/>
          <w:sz w:val="24"/>
          <w:szCs w:val="24"/>
          <w:lang w:val="en-GB" w:eastAsia="en-GB"/>
        </w:rPr>
        <w:t xml:space="preserve"> </w:t>
      </w:r>
      <w:hyperlink r:id="rId5" w:history="1">
        <w:r w:rsidRPr="00525E90">
          <w:rPr>
            <w:rFonts w:ascii="Times New Roman" w:eastAsia="Times New Roman" w:hAnsi="Times New Roman" w:cs="Times New Roman"/>
            <w:sz w:val="24"/>
            <w:szCs w:val="24"/>
            <w:u w:val="single"/>
            <w:lang w:val="en-GB" w:eastAsia="en-GB"/>
          </w:rPr>
          <w:t>eguono_2000@yahoo.com</w:t>
        </w:r>
      </w:hyperlink>
      <w:r w:rsidRPr="00525E90">
        <w:rPr>
          <w:rFonts w:ascii="Times New Roman" w:eastAsia="Times New Roman" w:hAnsi="Times New Roman" w:cs="Times New Roman"/>
          <w:sz w:val="24"/>
          <w:szCs w:val="24"/>
          <w:u w:val="single"/>
          <w:lang w:val="en-GB" w:eastAsia="en-GB"/>
        </w:rPr>
        <w:t xml:space="preserve">  </w:t>
      </w:r>
    </w:p>
    <w:p w:rsidR="00F86CF7" w:rsidRPr="00525E90" w:rsidRDefault="00F86CF7" w:rsidP="00F86CF7">
      <w:pPr>
        <w:spacing w:after="200" w:line="240" w:lineRule="auto"/>
        <w:contextualSpacing/>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val="en-GB" w:eastAsia="en-GB"/>
        </w:rPr>
        <w:t>Sources of funding:</w:t>
      </w:r>
      <w:r w:rsidRPr="00525E90">
        <w:rPr>
          <w:rFonts w:ascii="Times New Roman" w:eastAsia="Times New Roman" w:hAnsi="Times New Roman" w:cs="Times New Roman"/>
          <w:sz w:val="24"/>
          <w:szCs w:val="24"/>
          <w:lang w:val="en-GB" w:eastAsia="en-GB"/>
        </w:rPr>
        <w:t xml:space="preserve"> None</w:t>
      </w:r>
    </w:p>
    <w:p w:rsidR="00F86CF7" w:rsidRPr="00525E90" w:rsidRDefault="00F86CF7" w:rsidP="00F86CF7">
      <w:pPr>
        <w:shd w:val="clear" w:color="auto" w:fill="FFFFFF"/>
        <w:spacing w:after="60" w:line="480" w:lineRule="auto"/>
        <w:outlineLvl w:val="2"/>
        <w:rPr>
          <w:rFonts w:ascii="Times New Roman" w:eastAsia="Times New Roman" w:hAnsi="Times New Roman" w:cs="Times New Roman"/>
          <w:b/>
          <w:bCs/>
          <w:sz w:val="24"/>
          <w:szCs w:val="24"/>
        </w:rPr>
      </w:pPr>
    </w:p>
    <w:p w:rsidR="00F86CF7" w:rsidRPr="00525E90" w:rsidRDefault="00F86CF7" w:rsidP="00F86CF7">
      <w:pPr>
        <w:shd w:val="clear" w:color="auto" w:fill="FFFFFF"/>
        <w:spacing w:after="60" w:line="480" w:lineRule="auto"/>
        <w:outlineLvl w:val="2"/>
        <w:rPr>
          <w:rFonts w:ascii="Times New Roman" w:eastAsia="Times New Roman" w:hAnsi="Times New Roman" w:cs="Times New Roman"/>
          <w:b/>
          <w:bCs/>
          <w:sz w:val="24"/>
          <w:szCs w:val="24"/>
        </w:rPr>
      </w:pPr>
      <w:r w:rsidRPr="00525E90">
        <w:rPr>
          <w:rFonts w:ascii="Times New Roman" w:eastAsia="Times New Roman" w:hAnsi="Times New Roman" w:cs="Times New Roman"/>
          <w:b/>
          <w:bCs/>
          <w:sz w:val="24"/>
          <w:szCs w:val="24"/>
        </w:rPr>
        <w:t>Conflict of interest: None</w:t>
      </w:r>
    </w:p>
    <w:p w:rsidR="00F86CF7" w:rsidRPr="00525E90" w:rsidRDefault="00F86CF7" w:rsidP="00F86CF7">
      <w:pPr>
        <w:shd w:val="clear" w:color="auto" w:fill="FFFFFF"/>
        <w:spacing w:after="90" w:line="480" w:lineRule="auto"/>
        <w:jc w:val="both"/>
        <w:rPr>
          <w:rFonts w:ascii="Times New Roman" w:eastAsia="Times New Roman" w:hAnsi="Times New Roman" w:cs="Times New Roman"/>
          <w:strike/>
          <w:sz w:val="24"/>
          <w:szCs w:val="24"/>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r w:rsidRPr="00525E90">
        <w:rPr>
          <w:rFonts w:ascii="Times New Roman" w:eastAsia="Times New Roman" w:hAnsi="Times New Roman" w:cs="Times New Roman"/>
          <w:b/>
          <w:bCs/>
          <w:sz w:val="24"/>
          <w:szCs w:val="24"/>
          <w:lang w:eastAsia="en-GB"/>
        </w:rPr>
        <w:t>Abstract</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val="en-GB" w:eastAsia="en-GB"/>
        </w:rPr>
        <w:lastRenderedPageBreak/>
        <w:t xml:space="preserve">Background: </w:t>
      </w:r>
      <w:r w:rsidRPr="00525E90">
        <w:rPr>
          <w:rFonts w:ascii="Times New Roman" w:eastAsia="Times New Roman" w:hAnsi="Times New Roman" w:cs="Times New Roman"/>
          <w:sz w:val="24"/>
          <w:szCs w:val="24"/>
          <w:lang w:val="en-GB" w:eastAsia="en-GB"/>
        </w:rPr>
        <w:t>Post-caesarean surgical-site infection (SSI) is an important cause of maternal morbidity and mortality, and the skin is an important source of pathogens in surgical wound infections.</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val="en-GB" w:eastAsia="en-GB"/>
        </w:rPr>
        <w:t xml:space="preserve">Aims and Objectives: </w:t>
      </w:r>
      <w:r w:rsidRPr="00525E90">
        <w:rPr>
          <w:rFonts w:ascii="Times New Roman" w:eastAsia="Times New Roman" w:hAnsi="Times New Roman" w:cs="Times New Roman"/>
          <w:sz w:val="24"/>
          <w:szCs w:val="24"/>
          <w:lang w:val="en-GB" w:eastAsia="en-GB"/>
        </w:rPr>
        <w:t>To determine if pre-operative skin preparation with sequential chlorhexidine and povidone-iodine has higher efficacy than chlorhexidine-only at reducing the incidence of post-cesarean SSI.</w:t>
      </w:r>
    </w:p>
    <w:p w:rsidR="00F86CF7" w:rsidRPr="00525E90" w:rsidRDefault="00F86CF7" w:rsidP="00F86CF7">
      <w:pPr>
        <w:spacing w:after="0" w:line="480" w:lineRule="auto"/>
        <w:jc w:val="both"/>
        <w:rPr>
          <w:rFonts w:ascii="Times New Roman" w:eastAsia="Times New Roman" w:hAnsi="Times New Roman" w:cs="Times New Roman"/>
          <w:b/>
          <w:bCs/>
          <w:sz w:val="24"/>
          <w:szCs w:val="24"/>
          <w:lang w:val="en-GB" w:eastAsia="en-GB"/>
        </w:rPr>
      </w:pPr>
      <w:r w:rsidRPr="00525E90">
        <w:rPr>
          <w:rFonts w:ascii="Times New Roman" w:eastAsia="Times New Roman" w:hAnsi="Times New Roman" w:cs="Times New Roman"/>
          <w:b/>
          <w:bCs/>
          <w:sz w:val="24"/>
          <w:szCs w:val="24"/>
          <w:lang w:val="en-GB" w:eastAsia="en-GB"/>
        </w:rPr>
        <w:t xml:space="preserve">Design of the study: </w:t>
      </w:r>
      <w:r w:rsidRPr="00525E90">
        <w:rPr>
          <w:rFonts w:ascii="Times New Roman" w:eastAsia="Times New Roman" w:hAnsi="Times New Roman" w:cs="Times New Roman"/>
          <w:sz w:val="24"/>
          <w:szCs w:val="24"/>
          <w:lang w:val="en-GB" w:eastAsia="en-GB"/>
        </w:rPr>
        <w:t>Randomized comparative trial</w:t>
      </w:r>
    </w:p>
    <w:p w:rsidR="00F86CF7" w:rsidRPr="00525E90" w:rsidRDefault="00F86CF7" w:rsidP="00F86CF7">
      <w:pPr>
        <w:spacing w:after="0" w:line="480" w:lineRule="auto"/>
        <w:jc w:val="both"/>
        <w:rPr>
          <w:rFonts w:ascii="Times New Roman" w:eastAsia="Times New Roman" w:hAnsi="Times New Roman" w:cs="Times New Roman"/>
          <w:b/>
          <w:bCs/>
          <w:sz w:val="24"/>
          <w:szCs w:val="24"/>
          <w:lang w:val="en-GB" w:eastAsia="en-GB"/>
        </w:rPr>
      </w:pPr>
      <w:r w:rsidRPr="00525E90">
        <w:rPr>
          <w:rFonts w:ascii="Times New Roman" w:eastAsia="Times New Roman" w:hAnsi="Times New Roman" w:cs="Times New Roman"/>
          <w:b/>
          <w:bCs/>
          <w:sz w:val="24"/>
          <w:szCs w:val="24"/>
          <w:lang w:val="en-GB" w:eastAsia="en-GB"/>
        </w:rPr>
        <w:t xml:space="preserve">Setting: </w:t>
      </w:r>
      <w:r w:rsidRPr="00525E90">
        <w:rPr>
          <w:rFonts w:ascii="Times New Roman" w:eastAsia="Times New Roman" w:hAnsi="Times New Roman" w:cs="Times New Roman"/>
          <w:sz w:val="24"/>
          <w:szCs w:val="24"/>
          <w:lang w:val="en-GB" w:eastAsia="en-GB"/>
        </w:rPr>
        <w:t xml:space="preserve">Departments of Obstetrics and Gynecology, Delta State University Teaching Hospital, Oghara, and </w:t>
      </w:r>
      <w:r w:rsidRPr="00525E90">
        <w:rPr>
          <w:rFonts w:ascii="Times New Roman" w:eastAsia="Times New Roman" w:hAnsi="Times New Roman" w:cs="Times New Roman"/>
          <w:sz w:val="24"/>
          <w:szCs w:val="24"/>
          <w:lang w:eastAsia="en-GB"/>
        </w:rPr>
        <w:t>Central Hospital, Warri, Nigeria.</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val="en-GB" w:eastAsia="en-GB"/>
        </w:rPr>
        <w:t>Materials and Methods</w:t>
      </w:r>
      <w:r w:rsidRPr="00525E90">
        <w:rPr>
          <w:rFonts w:ascii="Times New Roman" w:eastAsia="Times New Roman" w:hAnsi="Times New Roman" w:cs="Times New Roman"/>
          <w:sz w:val="24"/>
          <w:szCs w:val="24"/>
          <w:lang w:val="en-GB" w:eastAsia="en-GB"/>
        </w:rPr>
        <w:t xml:space="preserve">: the study was conducted over eight months involving 570 participants who were randomized equally into either non-sequential arm utilizing 0.5%-chlorhexidine only, or sequential arm utilizing 0.5%-chlorhexidine followed by 10%-povidone-iodine. The primary outcome was occurrence of SSI within 30 days of surgery, while secondary outcomes were adverse skin reaction, prolonged length of post-Caesarean admission, and infection-related readmission. Analysis was performed using SPSS Version 22. Comparison of variables was by chi-square tests (or Fisher’s exact) for categorical variables, and Student’s t-test for continuous variables. Differences were considered significant if </w:t>
      </w:r>
      <w:r w:rsidRPr="00525E90">
        <w:rPr>
          <w:rFonts w:ascii="Times New Roman" w:eastAsia="Times New Roman" w:hAnsi="Times New Roman" w:cs="Times New Roman"/>
          <w:iCs/>
          <w:sz w:val="24"/>
          <w:szCs w:val="24"/>
          <w:lang w:val="en-GB" w:eastAsia="en-GB"/>
        </w:rPr>
        <w:t>p</w:t>
      </w:r>
      <w:r w:rsidRPr="00525E90">
        <w:rPr>
          <w:rFonts w:ascii="Times New Roman" w:eastAsia="Times New Roman" w:hAnsi="Times New Roman" w:cs="Times New Roman"/>
          <w:sz w:val="24"/>
          <w:szCs w:val="24"/>
          <w:lang w:val="en-GB" w:eastAsia="en-GB"/>
        </w:rPr>
        <w:t xml:space="preserve">-value &lt;0.05. </w:t>
      </w:r>
    </w:p>
    <w:p w:rsidR="00F86CF7" w:rsidRPr="00525E90" w:rsidRDefault="00F86CF7" w:rsidP="00F86CF7">
      <w:pPr>
        <w:spacing w:after="0" w:line="48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val="en-GB" w:eastAsia="en-GB"/>
        </w:rPr>
        <w:t>Results:</w:t>
      </w:r>
      <w:r w:rsidRPr="00525E90">
        <w:rPr>
          <w:rFonts w:ascii="Times New Roman" w:eastAsia="Times New Roman" w:hAnsi="Times New Roman" w:cs="Times New Roman"/>
          <w:sz w:val="24"/>
          <w:szCs w:val="24"/>
          <w:lang w:val="en-GB" w:eastAsia="en-GB"/>
        </w:rPr>
        <w:t xml:space="preserve"> A total of 524 (91.9%) of the participants completed the study: 261 in the sequential and 263 in the non-sequential arms. There were no significant differences in the baseline characteristics among the women in the two groups. SSI was identified in 69 (13.2%) participants: 28 were in the sequential arm giving an SSI rate of 10.7% and 41 were in the non-sequential arm giving an SSI rate of 15.6% (</w:t>
      </w:r>
      <w:r w:rsidRPr="00525E90">
        <w:rPr>
          <w:rFonts w:ascii="Times New Roman" w:eastAsia="Times New Roman" w:hAnsi="Times New Roman" w:cs="Times New Roman"/>
          <w:iCs/>
          <w:sz w:val="24"/>
          <w:szCs w:val="24"/>
          <w:lang w:val="en-GB" w:eastAsia="en-GB"/>
        </w:rPr>
        <w:t>p</w:t>
      </w:r>
      <w:r w:rsidRPr="00525E90">
        <w:rPr>
          <w:rFonts w:ascii="Times New Roman" w:eastAsia="Times New Roman" w:hAnsi="Times New Roman" w:cs="Times New Roman"/>
          <w:sz w:val="24"/>
          <w:szCs w:val="24"/>
          <w:lang w:val="en-GB" w:eastAsia="en-GB"/>
        </w:rPr>
        <w:t xml:space="preserve">=0.100). There was no statistically significant difference between the two arms in the incidence of adverse skin reaction, 6 </w:t>
      </w:r>
      <w:r w:rsidRPr="00525E90">
        <w:rPr>
          <w:rFonts w:ascii="Times New Roman" w:eastAsia="Times New Roman" w:hAnsi="Times New Roman" w:cs="Times New Roman"/>
          <w:sz w:val="24"/>
          <w:szCs w:val="24"/>
          <w:lang w:val="en-GB" w:eastAsia="en-GB"/>
        </w:rPr>
        <w:lastRenderedPageBreak/>
        <w:t>(2.3%) versus 4 (1.5%) (</w:t>
      </w:r>
      <w:r w:rsidRPr="00525E90">
        <w:rPr>
          <w:rFonts w:ascii="Times New Roman" w:eastAsia="Times New Roman" w:hAnsi="Times New Roman" w:cs="Times New Roman"/>
          <w:iCs/>
          <w:sz w:val="24"/>
          <w:szCs w:val="24"/>
          <w:lang w:val="en-GB" w:eastAsia="en-GB"/>
        </w:rPr>
        <w:t>p</w:t>
      </w:r>
      <w:r w:rsidRPr="00525E90">
        <w:rPr>
          <w:rFonts w:ascii="Times New Roman" w:eastAsia="Times New Roman" w:hAnsi="Times New Roman" w:cs="Times New Roman"/>
          <w:sz w:val="24"/>
          <w:szCs w:val="24"/>
          <w:lang w:val="en-GB" w:eastAsia="en-GB"/>
        </w:rPr>
        <w:t>= 0.544), prolonged length of stay, 4(1.5%) versus 7 (2.7%) (</w:t>
      </w:r>
      <w:r w:rsidRPr="00525E90">
        <w:rPr>
          <w:rFonts w:ascii="Times New Roman" w:eastAsia="Times New Roman" w:hAnsi="Times New Roman" w:cs="Times New Roman"/>
          <w:iCs/>
          <w:sz w:val="24"/>
          <w:szCs w:val="24"/>
          <w:lang w:val="en-GB" w:eastAsia="en-GB"/>
        </w:rPr>
        <w:t>p</w:t>
      </w:r>
      <w:r w:rsidRPr="00525E90">
        <w:rPr>
          <w:rFonts w:ascii="Times New Roman" w:eastAsia="Times New Roman" w:hAnsi="Times New Roman" w:cs="Times New Roman"/>
          <w:sz w:val="24"/>
          <w:szCs w:val="24"/>
          <w:lang w:val="en-GB" w:eastAsia="en-GB"/>
        </w:rPr>
        <w:t>=.367), and infection-related re-admission, 5 (1.9%) versus 8 (3.0%)(</w:t>
      </w:r>
      <w:r w:rsidRPr="00525E90">
        <w:rPr>
          <w:rFonts w:ascii="Times New Roman" w:eastAsia="Times New Roman" w:hAnsi="Times New Roman" w:cs="Times New Roman"/>
          <w:iCs/>
          <w:sz w:val="24"/>
          <w:szCs w:val="24"/>
          <w:lang w:val="en-GB" w:eastAsia="en-GB"/>
        </w:rPr>
        <w:t>p</w:t>
      </w:r>
      <w:r w:rsidRPr="00525E90">
        <w:rPr>
          <w:rFonts w:ascii="Times New Roman" w:eastAsia="Times New Roman" w:hAnsi="Times New Roman" w:cs="Times New Roman"/>
          <w:sz w:val="24"/>
          <w:szCs w:val="24"/>
          <w:lang w:val="en-GB" w:eastAsia="en-GB"/>
        </w:rPr>
        <w:t>= 0.407).</w:t>
      </w:r>
    </w:p>
    <w:p w:rsidR="00F86CF7" w:rsidRPr="00525E90" w:rsidRDefault="00F86CF7" w:rsidP="00F86CF7">
      <w:pPr>
        <w:spacing w:after="0" w:line="48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val="en-GB" w:eastAsia="en-GB"/>
        </w:rPr>
        <w:t xml:space="preserve">Conclusion: </w:t>
      </w:r>
      <w:r w:rsidRPr="00525E90">
        <w:rPr>
          <w:rFonts w:ascii="Times New Roman" w:eastAsia="Times New Roman" w:hAnsi="Times New Roman" w:cs="Times New Roman"/>
          <w:sz w:val="24"/>
          <w:szCs w:val="24"/>
          <w:lang w:val="en-GB" w:eastAsia="en-GB"/>
        </w:rPr>
        <w:t>The use of sequential chlorhexidine-povidone-iodine antiseptic for pre-operative skin preparation at cesarean delivery was not superior to chlorhexidine alone in reducing the incidence of post-Caesarean SSI. Therefore, we recommend that chlorhexidine gluconate should be the antiseptic agent of choice for cesarean delivery, until further studies dictate a superior antiseptic protocol.</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val="en-GB" w:eastAsia="en-GB"/>
        </w:rPr>
        <w:t xml:space="preserve">Keywords: </w:t>
      </w:r>
      <w:r w:rsidRPr="00525E90">
        <w:rPr>
          <w:rFonts w:ascii="Times New Roman" w:eastAsia="Times New Roman" w:hAnsi="Times New Roman" w:cs="Times New Roman"/>
          <w:sz w:val="24"/>
          <w:szCs w:val="24"/>
          <w:lang w:val="en-GB" w:eastAsia="en-GB"/>
        </w:rPr>
        <w:t>Surgical site infections, Povidone-iodine, Chlorhexidine, Skin-preparation, Caesarean delivery.</w:t>
      </w:r>
    </w:p>
    <w:p w:rsidR="00F86CF7" w:rsidRPr="00525E90" w:rsidRDefault="00F86CF7" w:rsidP="00F86CF7">
      <w:pPr>
        <w:tabs>
          <w:tab w:val="left" w:pos="1770"/>
        </w:tabs>
        <w:spacing w:after="0" w:line="480" w:lineRule="auto"/>
        <w:jc w:val="both"/>
        <w:rPr>
          <w:rFonts w:ascii="Times New Roman" w:eastAsia="Times New Roman" w:hAnsi="Times New Roman" w:cs="Times New Roman"/>
          <w:b/>
          <w:bCs/>
          <w:sz w:val="24"/>
          <w:szCs w:val="24"/>
          <w:lang w:eastAsia="en-GB"/>
        </w:rPr>
      </w:pPr>
      <w:r w:rsidRPr="00525E90">
        <w:rPr>
          <w:rFonts w:ascii="Times New Roman" w:eastAsia="Times New Roman" w:hAnsi="Times New Roman" w:cs="Times New Roman"/>
          <w:b/>
          <w:bCs/>
          <w:sz w:val="24"/>
          <w:szCs w:val="24"/>
          <w:lang w:eastAsia="en-GB"/>
        </w:rPr>
        <w:tab/>
      </w: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sz w:val="24"/>
          <w:szCs w:val="24"/>
          <w:u w:val="single"/>
          <w:lang w:eastAsia="en-GB"/>
        </w:rPr>
      </w:pPr>
      <w:r w:rsidRPr="00525E90">
        <w:rPr>
          <w:rFonts w:ascii="Times New Roman" w:eastAsia="Times New Roman" w:hAnsi="Times New Roman" w:cs="Times New Roman"/>
          <w:b/>
          <w:bCs/>
          <w:sz w:val="24"/>
          <w:szCs w:val="24"/>
          <w:lang w:eastAsia="en-GB"/>
        </w:rPr>
        <w:t>Introduction</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eastAsia="en-GB"/>
        </w:rPr>
        <w:lastRenderedPageBreak/>
        <w:t>Caesarean delivery remains the most commonly performed operation in obstetrics.</w:t>
      </w:r>
      <w:r w:rsidRPr="00525E90">
        <w:rPr>
          <w:rFonts w:ascii="Times New Roman" w:eastAsia="Times New Roman" w:hAnsi="Times New Roman" w:cs="Times New Roman"/>
          <w:sz w:val="24"/>
          <w:szCs w:val="24"/>
          <w:vertAlign w:val="superscript"/>
          <w:lang w:eastAsia="en-GB"/>
        </w:rPr>
        <w:t>1,2</w:t>
      </w:r>
      <w:r w:rsidRPr="00525E90">
        <w:rPr>
          <w:rFonts w:ascii="Times New Roman" w:eastAsia="Times New Roman" w:hAnsi="Times New Roman" w:cs="Times New Roman"/>
          <w:sz w:val="24"/>
          <w:szCs w:val="24"/>
          <w:lang w:eastAsia="en-GB"/>
        </w:rPr>
        <w:t>The Caesarean rate in Nigeria is between 11.8% and 40.1% of all deliveries and still rising.</w:t>
      </w:r>
      <w:r w:rsidRPr="00525E90">
        <w:rPr>
          <w:rFonts w:ascii="Times New Roman" w:eastAsia="Times New Roman" w:hAnsi="Times New Roman" w:cs="Times New Roman"/>
          <w:sz w:val="24"/>
          <w:szCs w:val="24"/>
          <w:vertAlign w:val="superscript"/>
          <w:lang w:eastAsia="en-GB"/>
        </w:rPr>
        <w:t xml:space="preserve">3-8 </w:t>
      </w:r>
      <w:r w:rsidRPr="00525E90">
        <w:rPr>
          <w:rFonts w:ascii="Times New Roman" w:eastAsia="Times New Roman" w:hAnsi="Times New Roman" w:cs="Times New Roman"/>
          <w:sz w:val="24"/>
          <w:szCs w:val="24"/>
          <w:lang w:eastAsia="en-GB"/>
        </w:rPr>
        <w:t>Unfortunately,  this surgery is commonly complicated by infection of the surgical site (SSI), defined as infection at or near the surgical incision and all tissues manipulated during surgery within 30 days of an operative procedure and could be incisional (superficial or deep) or organ space (</w:t>
      </w:r>
      <w:r w:rsidRPr="00525E90">
        <w:rPr>
          <w:rFonts w:ascii="Times New Roman" w:eastAsia="Times New Roman" w:hAnsi="Times New Roman" w:cs="Times New Roman"/>
          <w:sz w:val="24"/>
          <w:szCs w:val="24"/>
          <w:lang w:val="en-GB" w:eastAsia="en-GB"/>
        </w:rPr>
        <w:t xml:space="preserve">pelvic peritonitis and </w:t>
      </w:r>
      <w:r w:rsidRPr="00525E90">
        <w:rPr>
          <w:rFonts w:ascii="Times New Roman" w:eastAsia="Times New Roman" w:hAnsi="Times New Roman" w:cs="Times New Roman"/>
          <w:sz w:val="24"/>
          <w:szCs w:val="24"/>
          <w:lang w:eastAsia="en-GB"/>
        </w:rPr>
        <w:t>endometritis).</w:t>
      </w:r>
      <w:r w:rsidRPr="00525E90">
        <w:rPr>
          <w:rFonts w:ascii="Times New Roman" w:eastAsia="Times New Roman" w:hAnsi="Times New Roman" w:cs="Times New Roman"/>
          <w:sz w:val="24"/>
          <w:szCs w:val="24"/>
          <w:vertAlign w:val="superscript"/>
          <w:lang w:eastAsia="en-GB"/>
        </w:rPr>
        <w:t>9-12</w:t>
      </w:r>
      <w:r w:rsidRPr="00525E90">
        <w:rPr>
          <w:rFonts w:ascii="Times New Roman" w:eastAsia="Times New Roman" w:hAnsi="Times New Roman" w:cs="Times New Roman"/>
          <w:sz w:val="24"/>
          <w:szCs w:val="24"/>
          <w:lang w:val="en-GB" w:eastAsia="en-GB"/>
        </w:rPr>
        <w:t>While SSI complicates 3.7% to 9.9% of Caesarean deliveries in advanced countries,</w:t>
      </w:r>
      <w:r w:rsidRPr="00525E90">
        <w:rPr>
          <w:rFonts w:ascii="Times New Roman" w:eastAsia="Times New Roman" w:hAnsi="Times New Roman" w:cs="Times New Roman"/>
          <w:sz w:val="24"/>
          <w:szCs w:val="24"/>
          <w:vertAlign w:val="superscript"/>
          <w:lang w:val="en-GB" w:eastAsia="en-GB"/>
        </w:rPr>
        <w:t>13-16</w:t>
      </w:r>
      <w:r w:rsidRPr="00525E90">
        <w:rPr>
          <w:rFonts w:ascii="Times New Roman" w:eastAsia="Times New Roman" w:hAnsi="Times New Roman" w:cs="Times New Roman"/>
          <w:sz w:val="24"/>
          <w:szCs w:val="24"/>
          <w:lang w:eastAsia="en-GB"/>
        </w:rPr>
        <w:t xml:space="preserve">values of </w:t>
      </w:r>
      <w:r w:rsidRPr="00525E90">
        <w:rPr>
          <w:rFonts w:ascii="Times New Roman" w:eastAsia="Times New Roman" w:hAnsi="Times New Roman" w:cs="Times New Roman"/>
          <w:bCs/>
          <w:sz w:val="24"/>
          <w:szCs w:val="24"/>
          <w:lang w:eastAsia="en-GB"/>
        </w:rPr>
        <w:t>9.1% to 16.2%</w:t>
      </w:r>
      <w:r w:rsidRPr="00525E90">
        <w:rPr>
          <w:rFonts w:ascii="Times New Roman" w:eastAsia="Times New Roman" w:hAnsi="Times New Roman" w:cs="Times New Roman"/>
          <w:sz w:val="24"/>
          <w:szCs w:val="24"/>
          <w:lang w:eastAsia="en-GB"/>
        </w:rPr>
        <w:t xml:space="preserve"> have been reported in Nigeria.</w:t>
      </w:r>
      <w:r w:rsidRPr="00525E90">
        <w:rPr>
          <w:rFonts w:ascii="Times New Roman" w:eastAsia="Times New Roman" w:hAnsi="Times New Roman" w:cs="Times New Roman"/>
          <w:sz w:val="24"/>
          <w:szCs w:val="24"/>
          <w:vertAlign w:val="superscript"/>
          <w:lang w:eastAsia="en-GB"/>
        </w:rPr>
        <w:t>3,17-21</w:t>
      </w:r>
      <w:r w:rsidRPr="00525E90">
        <w:rPr>
          <w:rFonts w:ascii="Times New Roman" w:eastAsia="Times New Roman" w:hAnsi="Times New Roman" w:cs="Times New Roman"/>
          <w:sz w:val="24"/>
          <w:szCs w:val="24"/>
          <w:lang w:eastAsia="en-GB"/>
        </w:rPr>
        <w:t xml:space="preserve"> Yet these values may have been underestimated since most of these studies were based on in-patient observation, excluding the larger proportion of infections that usually occur after discharge from hospital.</w:t>
      </w:r>
      <w:r w:rsidRPr="00525E90">
        <w:rPr>
          <w:rFonts w:ascii="Times New Roman" w:eastAsia="Times New Roman" w:hAnsi="Times New Roman" w:cs="Times New Roman"/>
          <w:sz w:val="24"/>
          <w:szCs w:val="24"/>
          <w:vertAlign w:val="superscript"/>
          <w:lang w:eastAsia="en-GB"/>
        </w:rPr>
        <w:t>11,16,22</w:t>
      </w:r>
    </w:p>
    <w:p w:rsidR="00F86CF7" w:rsidRPr="00525E90" w:rsidRDefault="00F86CF7" w:rsidP="00F86CF7">
      <w:pPr>
        <w:spacing w:after="0" w:line="480" w:lineRule="auto"/>
        <w:jc w:val="both"/>
        <w:rPr>
          <w:rFonts w:ascii="Times New Roman" w:eastAsia="Times New Roman" w:hAnsi="Times New Roman" w:cs="Times New Roman"/>
          <w:sz w:val="24"/>
          <w:szCs w:val="24"/>
          <w:lang w:eastAsia="en-GB"/>
        </w:rPr>
      </w:pPr>
      <w:r w:rsidRPr="00525E90">
        <w:rPr>
          <w:rFonts w:ascii="Times New Roman" w:eastAsia="Times New Roman" w:hAnsi="Times New Roman" w:cs="Times New Roman"/>
          <w:sz w:val="24"/>
          <w:szCs w:val="24"/>
          <w:lang w:val="en-GB" w:eastAsia="en-GB"/>
        </w:rPr>
        <w:t xml:space="preserve">The consequences of both genital (eg puerperal sepsis/endometritis) and non-genital (eg incisional wound infection, mastitis, UTI) postpartum infections </w:t>
      </w:r>
      <w:r w:rsidRPr="00525E90">
        <w:rPr>
          <w:rFonts w:ascii="Times New Roman" w:eastAsia="Times New Roman" w:hAnsi="Times New Roman" w:cs="Times New Roman"/>
          <w:sz w:val="24"/>
          <w:szCs w:val="24"/>
          <w:lang w:eastAsia="en-GB"/>
        </w:rPr>
        <w:t xml:space="preserve">are enormous. Prolonged hospital stay and hospital readmissions increase the overall cost of care. There is impairment of breastfeeding and infant-mother bonding. Postpartum infection </w:t>
      </w:r>
      <w:r w:rsidRPr="00525E90">
        <w:rPr>
          <w:rFonts w:ascii="Times New Roman" w:eastAsia="Times New Roman" w:hAnsi="Times New Roman" w:cs="Times New Roman"/>
          <w:sz w:val="24"/>
          <w:szCs w:val="24"/>
          <w:lang w:val="en-GB" w:eastAsia="en-GB"/>
        </w:rPr>
        <w:t>is among the commonest causes of</w:t>
      </w:r>
      <w:r w:rsidRPr="00525E90">
        <w:rPr>
          <w:rFonts w:ascii="Times New Roman" w:eastAsia="Times New Roman" w:hAnsi="Times New Roman" w:cs="Times New Roman"/>
          <w:sz w:val="24"/>
          <w:szCs w:val="24"/>
          <w:lang w:eastAsia="en-GB"/>
        </w:rPr>
        <w:t xml:space="preserve"> maternal mortality. Long term morbidities may include infertility, chronic pelvic pain, and increased risk of extrauterine gestation.</w:t>
      </w:r>
      <w:r w:rsidRPr="00525E90">
        <w:rPr>
          <w:rFonts w:ascii="Times New Roman" w:eastAsia="Times New Roman" w:hAnsi="Times New Roman" w:cs="Times New Roman"/>
          <w:sz w:val="24"/>
          <w:szCs w:val="24"/>
          <w:vertAlign w:val="superscript"/>
          <w:lang w:eastAsia="en-GB"/>
        </w:rPr>
        <w:t>23-28</w:t>
      </w:r>
    </w:p>
    <w:p w:rsidR="00F86CF7" w:rsidRPr="00525E90" w:rsidRDefault="00F86CF7" w:rsidP="00F86CF7">
      <w:pPr>
        <w:shd w:val="clear" w:color="auto" w:fill="FFFFFF"/>
        <w:autoSpaceDE w:val="0"/>
        <w:autoSpaceDN w:val="0"/>
        <w:adjustRightInd w:val="0"/>
        <w:spacing w:after="0" w:line="48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Bacterial contamination is a necessary precursor of surgical site infection.</w:t>
      </w:r>
      <w:r w:rsidRPr="00525E90">
        <w:rPr>
          <w:rFonts w:ascii="Times New Roman" w:eastAsia="Times New Roman" w:hAnsi="Times New Roman" w:cs="Times New Roman"/>
          <w:sz w:val="24"/>
          <w:szCs w:val="24"/>
          <w:vertAlign w:val="superscript"/>
          <w:lang w:val="en-GB" w:eastAsia="en-GB"/>
        </w:rPr>
        <w:t>10</w:t>
      </w:r>
      <w:r w:rsidRPr="00525E90">
        <w:rPr>
          <w:rFonts w:ascii="Times New Roman" w:eastAsia="Times New Roman" w:hAnsi="Times New Roman" w:cs="Times New Roman"/>
          <w:sz w:val="24"/>
          <w:szCs w:val="24"/>
          <w:lang w:val="en-GB" w:eastAsia="en-GB"/>
        </w:rPr>
        <w:t xml:space="preserve"> The source of pathogens to Caesarean surgical sites is the endogenous flora of the patient’s skin, and the lower genital tract. The skin contains a large number of bacteria.</w:t>
      </w:r>
      <w:r w:rsidRPr="00525E90">
        <w:rPr>
          <w:rFonts w:ascii="Times New Roman" w:eastAsia="Times New Roman" w:hAnsi="Times New Roman" w:cs="Times New Roman"/>
          <w:sz w:val="24"/>
          <w:szCs w:val="24"/>
          <w:vertAlign w:val="superscript"/>
          <w:lang w:val="en-GB" w:eastAsia="en-GB"/>
        </w:rPr>
        <w:t>9</w:t>
      </w:r>
      <w:r w:rsidRPr="00525E90">
        <w:rPr>
          <w:rFonts w:ascii="Times New Roman" w:eastAsia="Times New Roman" w:hAnsi="Times New Roman" w:cs="Times New Roman"/>
          <w:sz w:val="24"/>
          <w:szCs w:val="24"/>
          <w:lang w:val="en-GB" w:eastAsia="en-GB"/>
        </w:rPr>
        <w:t xml:space="preserve"> The dose of bacteria wound contamination, the virulence of the bacteria and the resistance of the host determine the likelihood of actual surgical site infection.</w:t>
      </w:r>
      <w:r w:rsidRPr="00525E90">
        <w:rPr>
          <w:rFonts w:ascii="Times New Roman" w:eastAsia="Times New Roman" w:hAnsi="Times New Roman" w:cs="Times New Roman"/>
          <w:sz w:val="24"/>
          <w:szCs w:val="24"/>
          <w:vertAlign w:val="superscript"/>
          <w:lang w:val="en-GB" w:eastAsia="en-GB"/>
        </w:rPr>
        <w:t>11</w:t>
      </w:r>
      <w:r w:rsidRPr="00525E90">
        <w:rPr>
          <w:rFonts w:ascii="Times New Roman" w:eastAsia="Times New Roman" w:hAnsi="Times New Roman" w:cs="Times New Roman"/>
          <w:sz w:val="24"/>
          <w:szCs w:val="24"/>
          <w:lang w:val="en-GB" w:eastAsia="en-GB"/>
        </w:rPr>
        <w:t xml:space="preserve"> Studies have shown that the risk of surgical site infection becomes markedly increased if the surgical site is contaminated with &gt;10</w:t>
      </w:r>
      <w:r w:rsidRPr="00525E90">
        <w:rPr>
          <w:rFonts w:ascii="Times New Roman" w:eastAsia="Times New Roman" w:hAnsi="Times New Roman" w:cs="Times New Roman"/>
          <w:sz w:val="24"/>
          <w:szCs w:val="24"/>
          <w:vertAlign w:val="superscript"/>
          <w:lang w:val="en-GB" w:eastAsia="en-GB"/>
        </w:rPr>
        <w:t>5</w:t>
      </w:r>
      <w:r w:rsidRPr="00525E90">
        <w:rPr>
          <w:rFonts w:ascii="Times New Roman" w:eastAsia="Times New Roman" w:hAnsi="Times New Roman" w:cs="Times New Roman"/>
          <w:sz w:val="24"/>
          <w:szCs w:val="24"/>
          <w:lang w:val="en-GB" w:eastAsia="en-GB"/>
        </w:rPr>
        <w:t>microorganisms per gram of tissue.</w:t>
      </w:r>
      <w:r w:rsidRPr="00525E90">
        <w:rPr>
          <w:rFonts w:ascii="Times New Roman" w:eastAsia="Times New Roman" w:hAnsi="Times New Roman" w:cs="Times New Roman"/>
          <w:sz w:val="24"/>
          <w:szCs w:val="24"/>
          <w:vertAlign w:val="superscript"/>
          <w:lang w:val="en-GB" w:eastAsia="en-GB"/>
        </w:rPr>
        <w:t xml:space="preserve">10 </w:t>
      </w:r>
      <w:r w:rsidRPr="00525E90">
        <w:rPr>
          <w:rFonts w:ascii="Times New Roman" w:eastAsia="Times New Roman" w:hAnsi="Times New Roman" w:cs="Times New Roman"/>
          <w:sz w:val="24"/>
          <w:szCs w:val="24"/>
          <w:lang w:val="en-GB" w:eastAsia="en-GB"/>
        </w:rPr>
        <w:t xml:space="preserve">It is therefore clear that reduction in the number of bacteria on the skin at the time of surgical incision will reduce the likelihood of occurrence of </w:t>
      </w:r>
      <w:r w:rsidRPr="00525E90">
        <w:rPr>
          <w:rFonts w:ascii="Times New Roman" w:eastAsia="Times New Roman" w:hAnsi="Times New Roman" w:cs="Times New Roman"/>
          <w:sz w:val="24"/>
          <w:szCs w:val="24"/>
          <w:lang w:val="en-GB" w:eastAsia="en-GB"/>
        </w:rPr>
        <w:lastRenderedPageBreak/>
        <w:t>surgical site infection.</w:t>
      </w:r>
      <w:r w:rsidRPr="00525E90">
        <w:rPr>
          <w:rFonts w:ascii="Times New Roman" w:eastAsia="Times New Roman" w:hAnsi="Times New Roman" w:cs="Times New Roman"/>
          <w:sz w:val="24"/>
          <w:szCs w:val="24"/>
          <w:vertAlign w:val="superscript"/>
          <w:lang w:val="en-GB" w:eastAsia="en-GB"/>
        </w:rPr>
        <w:t xml:space="preserve">9-12 </w:t>
      </w:r>
      <w:r w:rsidRPr="00525E90">
        <w:rPr>
          <w:rFonts w:ascii="Times New Roman" w:eastAsia="Times New Roman" w:hAnsi="Times New Roman" w:cs="Times New Roman"/>
          <w:sz w:val="24"/>
          <w:szCs w:val="24"/>
          <w:lang w:val="en-GB" w:eastAsia="en-GB"/>
        </w:rPr>
        <w:t>Therefore, preoperative skin antisepsis has the potential to decrease the risk of post-Caesarean surgical-site infection.</w:t>
      </w:r>
    </w:p>
    <w:p w:rsidR="00F86CF7" w:rsidRPr="00525E90" w:rsidRDefault="00F86CF7" w:rsidP="00F86CF7">
      <w:pPr>
        <w:spacing w:after="0" w:line="480" w:lineRule="auto"/>
        <w:jc w:val="both"/>
        <w:rPr>
          <w:rFonts w:ascii="Times New Roman" w:eastAsia="Times New Roman" w:hAnsi="Times New Roman" w:cs="Times New Roman"/>
          <w:b/>
          <w:color w:val="FF0000"/>
          <w:sz w:val="24"/>
          <w:szCs w:val="24"/>
          <w:lang w:val="en-GB" w:eastAsia="en-GB"/>
        </w:rPr>
      </w:pPr>
      <w:r w:rsidRPr="00525E90">
        <w:rPr>
          <w:rFonts w:ascii="Times New Roman" w:eastAsia="Times New Roman" w:hAnsi="Times New Roman" w:cs="Times New Roman"/>
          <w:sz w:val="24"/>
          <w:szCs w:val="24"/>
          <w:lang w:eastAsia="en-GB"/>
        </w:rPr>
        <w:t>Although regulatory bodies favour Chlorhexidine (CHG) over Povidone-Iodine (PVI)</w:t>
      </w:r>
      <w:r w:rsidRPr="00525E90">
        <w:rPr>
          <w:rFonts w:ascii="Times New Roman" w:eastAsia="Times New Roman" w:hAnsi="Times New Roman" w:cs="Times New Roman"/>
          <w:sz w:val="24"/>
          <w:szCs w:val="24"/>
          <w:vertAlign w:val="superscript"/>
          <w:lang w:eastAsia="en-GB"/>
        </w:rPr>
        <w:t>9-11,29</w:t>
      </w:r>
      <w:r w:rsidRPr="00525E90">
        <w:rPr>
          <w:rFonts w:ascii="Times New Roman" w:eastAsia="Times New Roman" w:hAnsi="Times New Roman" w:cs="Times New Roman"/>
          <w:sz w:val="24"/>
          <w:szCs w:val="24"/>
          <w:lang w:eastAsia="en-GB"/>
        </w:rPr>
        <w:t>,</w:t>
      </w:r>
      <w:r w:rsidRPr="00525E90">
        <w:rPr>
          <w:rFonts w:ascii="Times New Roman" w:eastAsia="Times New Roman" w:hAnsi="Times New Roman" w:cs="Times New Roman"/>
          <w:sz w:val="24"/>
          <w:szCs w:val="24"/>
          <w:vertAlign w:val="superscript"/>
          <w:lang w:eastAsia="en-GB"/>
        </w:rPr>
        <w:t xml:space="preserve"> </w:t>
      </w:r>
      <w:r w:rsidRPr="00525E90">
        <w:rPr>
          <w:rFonts w:ascii="Times New Roman" w:eastAsia="Times New Roman" w:hAnsi="Times New Roman" w:cs="Times New Roman"/>
          <w:sz w:val="24"/>
          <w:szCs w:val="24"/>
          <w:lang w:eastAsia="en-GB"/>
        </w:rPr>
        <w:t>significant differences exist in the onset and duration of action, mechanisms of actions, and antibacterial activities of these two agents.</w:t>
      </w:r>
      <w:r w:rsidRPr="00525E90">
        <w:rPr>
          <w:rFonts w:ascii="Times New Roman" w:eastAsia="Times New Roman" w:hAnsi="Times New Roman" w:cs="Times New Roman"/>
          <w:sz w:val="24"/>
          <w:szCs w:val="24"/>
          <w:vertAlign w:val="superscript"/>
          <w:lang w:eastAsia="en-GB"/>
        </w:rPr>
        <w:t xml:space="preserve">9,10,12,30-33 </w:t>
      </w:r>
      <w:r w:rsidRPr="00525E90">
        <w:rPr>
          <w:rFonts w:ascii="Times New Roman" w:eastAsia="Times New Roman" w:hAnsi="Times New Roman" w:cs="Times New Roman"/>
          <w:sz w:val="24"/>
          <w:szCs w:val="24"/>
          <w:lang w:eastAsia="en-GB"/>
        </w:rPr>
        <w:t>In terms of onset and duration of action, CHG has slower onset (1hour) but longer duration of action (6hours) which could complement PVI that has faster onset (4 minutes) but shorter duration of action (1-2hours). CHG disrupts cell membranes and leaks cellular contents while PVI causes oxidation of cellular constituents. Unlike CHG, PVI is effective against fungi, viruses, mycobacterium, and antiseptic-resistant bacterial organisms.</w:t>
      </w:r>
      <w:r w:rsidRPr="00525E90">
        <w:rPr>
          <w:rFonts w:ascii="Times New Roman" w:eastAsia="Times New Roman" w:hAnsi="Times New Roman" w:cs="Times New Roman"/>
          <w:sz w:val="24"/>
          <w:szCs w:val="24"/>
          <w:lang w:val="en-GB" w:eastAsia="en-GB"/>
        </w:rPr>
        <w:t xml:space="preserve">The question is whether </w:t>
      </w:r>
      <w:r w:rsidRPr="00525E90">
        <w:rPr>
          <w:rFonts w:ascii="Times New Roman" w:eastAsia="Times New Roman" w:hAnsi="Times New Roman" w:cs="Times New Roman"/>
          <w:sz w:val="24"/>
          <w:szCs w:val="24"/>
          <w:lang w:eastAsia="en-GB"/>
        </w:rPr>
        <w:t>sequential protocol could provide both faster onset and longer duration of action compared to the individual agent and whether it would provide wider coverage of infection-causing organisms and hence reduce the risk of surgical site infections.</w:t>
      </w:r>
      <w:r w:rsidRPr="00525E90">
        <w:rPr>
          <w:rFonts w:ascii="Times New Roman" w:eastAsia="Times New Roman" w:hAnsi="Times New Roman" w:cs="Times New Roman"/>
          <w:sz w:val="24"/>
          <w:szCs w:val="24"/>
          <w:lang w:val="en-GB" w:eastAsia="en-GB"/>
        </w:rPr>
        <w:t>As at commencement of this trial, only a single study was identified on literature search that had compared sequential and single use of chlorhexidine and povidone-iodine in caesareandelivery.</w:t>
      </w:r>
      <w:r w:rsidRPr="00525E90">
        <w:rPr>
          <w:rFonts w:ascii="Times New Roman" w:eastAsia="Times New Roman" w:hAnsi="Times New Roman" w:cs="Times New Roman"/>
          <w:sz w:val="24"/>
          <w:szCs w:val="24"/>
          <w:vertAlign w:val="superscript"/>
          <w:lang w:val="en-GB" w:eastAsia="en-GB"/>
        </w:rPr>
        <w:t>34</w:t>
      </w:r>
      <w:r w:rsidRPr="00525E90">
        <w:rPr>
          <w:rFonts w:ascii="Times New Roman" w:eastAsia="Times New Roman" w:hAnsi="Times New Roman" w:cs="Times New Roman"/>
          <w:sz w:val="24"/>
          <w:szCs w:val="24"/>
          <w:lang w:val="en-GB" w:eastAsia="en-GB"/>
        </w:rPr>
        <w:t xml:space="preserve"> Studies that compared chlorhexidine-based agents with iodophors-based agents as antiseptics in caesarean section were inconclusive on which agent was superior.</w:t>
      </w:r>
      <w:r w:rsidRPr="00525E90">
        <w:rPr>
          <w:rFonts w:ascii="Times New Roman" w:eastAsia="Times New Roman" w:hAnsi="Times New Roman" w:cs="Times New Roman"/>
          <w:sz w:val="24"/>
          <w:szCs w:val="24"/>
          <w:vertAlign w:val="superscript"/>
          <w:lang w:val="en-GB" w:eastAsia="en-GB"/>
        </w:rPr>
        <w:t>35</w:t>
      </w:r>
      <w:r w:rsidRPr="00525E90">
        <w:rPr>
          <w:rFonts w:ascii="Times New Roman" w:eastAsia="Times New Roman" w:hAnsi="Times New Roman" w:cs="Times New Roman"/>
          <w:sz w:val="24"/>
          <w:szCs w:val="24"/>
          <w:lang w:val="en-GB" w:eastAsia="en-GB"/>
        </w:rPr>
        <w:t>Similar lack of conclusion is seen in comparative studies in the general and surgical sub-specialties.</w:t>
      </w:r>
      <w:r w:rsidRPr="00525E90">
        <w:rPr>
          <w:rFonts w:ascii="Times New Roman" w:eastAsia="Times New Roman" w:hAnsi="Times New Roman" w:cs="Times New Roman"/>
          <w:sz w:val="24"/>
          <w:szCs w:val="24"/>
          <w:vertAlign w:val="superscript"/>
          <w:lang w:val="en-GB" w:eastAsia="en-GB"/>
        </w:rPr>
        <w:t>34,35</w:t>
      </w:r>
      <w:r w:rsidRPr="00525E90">
        <w:rPr>
          <w:rFonts w:ascii="Times New Roman" w:eastAsia="Times New Roman" w:hAnsi="Times New Roman" w:cs="Times New Roman"/>
          <w:sz w:val="24"/>
          <w:szCs w:val="24"/>
          <w:lang w:val="en-GB" w:eastAsia="en-GB"/>
        </w:rPr>
        <w:t xml:space="preserve"> In all these studies, there is wide heterogeneity in the composition of the antiseptic agents used, and in the techniques and duration of antiseptic applications that make objective comparison difficult.</w:t>
      </w:r>
      <w:r w:rsidRPr="00525E90">
        <w:rPr>
          <w:rFonts w:ascii="Times New Roman" w:eastAsia="Times New Roman" w:hAnsi="Times New Roman" w:cs="Times New Roman"/>
          <w:sz w:val="24"/>
          <w:szCs w:val="24"/>
          <w:vertAlign w:val="superscript"/>
          <w:lang w:val="en-GB" w:eastAsia="en-GB"/>
        </w:rPr>
        <w:t>34-36</w:t>
      </w: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bCs/>
          <w:sz w:val="24"/>
          <w:szCs w:val="24"/>
          <w:lang w:eastAsia="en-GB"/>
        </w:rPr>
        <w:t>Patients and Methods</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eastAsia="en-GB"/>
        </w:rPr>
        <w:lastRenderedPageBreak/>
        <w:t>This was a randomized comparative trial involving two study arms: the sequential arm, where participants had skin preparation with 0.5% alcohol-CHG followed by 10% aqueous solution of PVI, and the non-sequential arm, where participants had skin preparation with 0.5% alcohol-CHG alone. The primary outcome was occurrence of surgical site infection within 30 days of Caesarean delivery, while secondary outcomes were occurrences of adverse skin reaction within one week of Caesarean delivery, prolonged length of hospital admission, and infection-related readmission within 30 days of Caesarean delivery</w:t>
      </w:r>
      <w:r w:rsidRPr="00525E90">
        <w:rPr>
          <w:rFonts w:ascii="Times New Roman" w:eastAsia="Times New Roman" w:hAnsi="Times New Roman" w:cs="Times New Roman"/>
          <w:sz w:val="24"/>
          <w:szCs w:val="24"/>
          <w:lang w:val="en-GB" w:eastAsia="en-GB"/>
        </w:rPr>
        <w:t xml:space="preserve">. </w:t>
      </w:r>
      <w:r w:rsidRPr="00525E90">
        <w:rPr>
          <w:rFonts w:ascii="Times New Roman" w:eastAsia="Times New Roman" w:hAnsi="Times New Roman" w:cs="Times New Roman"/>
          <w:sz w:val="24"/>
          <w:szCs w:val="24"/>
          <w:lang w:eastAsia="en-GB"/>
        </w:rPr>
        <w:t>The study was conducted in two state-owned tertiary hospitals in Delta State (</w:t>
      </w:r>
      <w:r w:rsidRPr="00525E90">
        <w:rPr>
          <w:rFonts w:ascii="Times New Roman" w:eastAsia="Times New Roman" w:hAnsi="Times New Roman" w:cs="Times New Roman"/>
          <w:sz w:val="24"/>
          <w:szCs w:val="24"/>
          <w:lang w:val="en-GB" w:eastAsia="en-GB"/>
        </w:rPr>
        <w:t xml:space="preserve">Department of Obstetrics and Gynecology, Delta State University Teaching Hospital, Oghara, Nigeria and Department of Obstetrics &amp; Gynaecology, </w:t>
      </w:r>
      <w:r w:rsidRPr="00525E90">
        <w:rPr>
          <w:rFonts w:ascii="Times New Roman" w:eastAsia="Times New Roman" w:hAnsi="Times New Roman" w:cs="Times New Roman"/>
          <w:sz w:val="24"/>
          <w:szCs w:val="24"/>
          <w:lang w:eastAsia="en-GB"/>
        </w:rPr>
        <w:t xml:space="preserve">Central Hospital, Warri, Nigeria) over a period of 8 months, from January 2019 to August 2019. The combined </w:t>
      </w:r>
      <w:r w:rsidRPr="00525E90">
        <w:rPr>
          <w:rFonts w:ascii="Times New Roman" w:eastAsia="Times New Roman" w:hAnsi="Times New Roman" w:cs="Times New Roman"/>
          <w:sz w:val="24"/>
          <w:szCs w:val="24"/>
          <w:lang w:val="en-GB" w:eastAsia="en-GB"/>
        </w:rPr>
        <w:t xml:space="preserve">annual total deliveries </w:t>
      </w:r>
      <w:r w:rsidRPr="00525E90">
        <w:rPr>
          <w:rFonts w:ascii="Times New Roman" w:eastAsia="Times New Roman" w:hAnsi="Times New Roman" w:cs="Times New Roman"/>
          <w:sz w:val="24"/>
          <w:szCs w:val="24"/>
          <w:lang w:eastAsia="en-GB"/>
        </w:rPr>
        <w:t>in the two hospitals was</w:t>
      </w:r>
      <w:r w:rsidRPr="00525E90">
        <w:rPr>
          <w:rFonts w:ascii="Times New Roman" w:eastAsia="Times New Roman" w:hAnsi="Times New Roman" w:cs="Times New Roman"/>
          <w:sz w:val="24"/>
          <w:szCs w:val="24"/>
          <w:lang w:val="en-GB" w:eastAsia="en-GB"/>
        </w:rPr>
        <w:t xml:space="preserve"> 4,804 (vaginal birth was 3,754 and Caesarean sections was 1,050), with a </w:t>
      </w:r>
      <w:r w:rsidRPr="00525E90">
        <w:rPr>
          <w:rFonts w:ascii="Times New Roman" w:eastAsia="Times New Roman" w:hAnsi="Times New Roman" w:cs="Times New Roman"/>
          <w:sz w:val="24"/>
          <w:szCs w:val="24"/>
          <w:lang w:eastAsia="en-GB"/>
        </w:rPr>
        <w:t xml:space="preserve">caesarean section rate of 48.9% in Oghara and </w:t>
      </w:r>
      <w:r w:rsidRPr="00525E90">
        <w:rPr>
          <w:rFonts w:ascii="Times New Roman" w:eastAsia="Times New Roman" w:hAnsi="Times New Roman" w:cs="Times New Roman"/>
          <w:sz w:val="24"/>
          <w:szCs w:val="24"/>
          <w:lang w:val="en-GB" w:eastAsia="en-GB"/>
        </w:rPr>
        <w:t>19.9</w:t>
      </w:r>
      <w:r w:rsidRPr="00525E90">
        <w:rPr>
          <w:rFonts w:ascii="Times New Roman" w:eastAsia="Times New Roman" w:hAnsi="Times New Roman" w:cs="Times New Roman"/>
          <w:sz w:val="24"/>
          <w:szCs w:val="24"/>
          <w:lang w:eastAsia="en-GB"/>
        </w:rPr>
        <w:t xml:space="preserve">% in Warri. The study population consisted of pregnant women going for Caesarean sections, both elective and emergency. Inclusion criteria were completed 28 weeks gestations and consent to participate in the study. Those who were on antibiotics, had known medical or obstetric risk for postoperative infection (such as immunosuppressive disorders, steroid drug therapy, prolonged rupture of membranes, prolonged active phase labor, clinical chorioamnionitis, infection around the proposed site of surgical incision), were allergic to CHG or Iodine, or who may not be accessible by telephone for follow-up were excluded. </w:t>
      </w:r>
    </w:p>
    <w:p w:rsidR="00F86CF7" w:rsidRPr="00525E90" w:rsidRDefault="00F86CF7" w:rsidP="00F86CF7">
      <w:pPr>
        <w:tabs>
          <w:tab w:val="left" w:pos="2757"/>
          <w:tab w:val="left" w:pos="2967"/>
        </w:tabs>
        <w:autoSpaceDE w:val="0"/>
        <w:autoSpaceDN w:val="0"/>
        <w:adjustRightInd w:val="0"/>
        <w:spacing w:after="0" w:line="480" w:lineRule="auto"/>
        <w:ind w:firstLine="432"/>
        <w:jc w:val="both"/>
        <w:rPr>
          <w:rFonts w:ascii="Times New Roman" w:eastAsia="Times New Roman" w:hAnsi="Times New Roman" w:cs="Times New Roman"/>
          <w:sz w:val="24"/>
          <w:szCs w:val="24"/>
          <w:vertAlign w:val="superscript"/>
          <w:lang w:eastAsia="en-GB"/>
        </w:rPr>
      </w:pPr>
      <w:r w:rsidRPr="00525E90">
        <w:rPr>
          <w:rFonts w:ascii="Times New Roman" w:eastAsia="Times New Roman" w:hAnsi="Times New Roman" w:cs="Times New Roman"/>
          <w:bCs/>
          <w:sz w:val="24"/>
          <w:szCs w:val="24"/>
          <w:lang w:eastAsia="en-GB"/>
        </w:rPr>
        <w:t xml:space="preserve">The minimum </w:t>
      </w:r>
      <w:r w:rsidRPr="00525E90">
        <w:rPr>
          <w:rFonts w:ascii="Times New Roman" w:eastAsia="Times New Roman" w:hAnsi="Times New Roman" w:cs="Times New Roman"/>
          <w:sz w:val="24"/>
          <w:szCs w:val="24"/>
          <w:lang w:eastAsia="en-GB"/>
        </w:rPr>
        <w:t>sample size was calculated using the formula for interventional comparative study with qualitative outcome.</w:t>
      </w:r>
      <w:r w:rsidRPr="00525E90">
        <w:rPr>
          <w:rFonts w:ascii="Times New Roman" w:eastAsia="Times New Roman" w:hAnsi="Times New Roman" w:cs="Times New Roman"/>
          <w:sz w:val="24"/>
          <w:szCs w:val="24"/>
          <w:vertAlign w:val="superscript"/>
          <w:lang w:eastAsia="en-GB"/>
        </w:rPr>
        <w:t>38</w:t>
      </w:r>
    </w:p>
    <w:p w:rsidR="00F86CF7" w:rsidRPr="00525E90" w:rsidRDefault="00F86CF7" w:rsidP="00F86CF7">
      <w:pPr>
        <w:tabs>
          <w:tab w:val="left" w:pos="2757"/>
          <w:tab w:val="left" w:pos="2967"/>
        </w:tabs>
        <w:autoSpaceDE w:val="0"/>
        <w:autoSpaceDN w:val="0"/>
        <w:adjustRightInd w:val="0"/>
        <w:spacing w:after="0" w:line="480" w:lineRule="auto"/>
        <w:ind w:right="1422" w:firstLine="432"/>
        <w:jc w:val="both"/>
        <w:rPr>
          <w:rFonts w:ascii="Times New Roman" w:eastAsia="Times New Roman" w:hAnsi="Times New Roman" w:cs="Times New Roman"/>
          <w:b/>
          <w:i/>
          <w:sz w:val="24"/>
          <w:szCs w:val="24"/>
          <w:lang w:val="en-GB" w:eastAsia="en-GB"/>
        </w:rPr>
      </w:pPr>
      <w:r w:rsidRPr="00525E90">
        <w:rPr>
          <w:rFonts w:ascii="Times New Roman" w:eastAsia="Times New Roman" w:hAnsi="Times New Roman" w:cs="Times New Roman"/>
          <w:b/>
          <w:i/>
          <w:sz w:val="24"/>
          <w:szCs w:val="24"/>
          <w:lang w:val="en-GB" w:eastAsia="en-GB"/>
        </w:rPr>
        <w:t xml:space="preserve">N = </w:t>
      </w:r>
      <m:oMath>
        <m:f>
          <m:fPr>
            <m:ctrlPr>
              <w:rPr>
                <w:rFonts w:ascii="Cambria Math" w:eastAsia="Times New Roman" w:hAnsi="Cambria Math" w:cs="Times New Roman"/>
                <w:b/>
                <w:i/>
                <w:sz w:val="24"/>
                <w:szCs w:val="24"/>
                <w:lang w:val="en-GB" w:eastAsia="en-GB"/>
              </w:rPr>
            </m:ctrlPr>
          </m:fPr>
          <m:num>
            <m:r>
              <m:rPr>
                <m:sty m:val="bi"/>
              </m:rPr>
              <w:rPr>
                <w:rFonts w:ascii="Cambria Math" w:eastAsia="Times New Roman" w:hAnsi="Times New Roman" w:cs="Times New Roman"/>
                <w:sz w:val="24"/>
                <w:szCs w:val="24"/>
                <w:lang w:val="en-GB" w:eastAsia="en-GB"/>
              </w:rPr>
              <m:t xml:space="preserve">2 </m:t>
            </m:r>
            <m:sSup>
              <m:sSupPr>
                <m:ctrlPr>
                  <w:rPr>
                    <w:rFonts w:ascii="Cambria Math" w:eastAsia="Times New Roman" w:hAnsi="Times New Roman" w:cs="Times New Roman"/>
                    <w:b/>
                    <w:i/>
                    <w:sz w:val="24"/>
                    <w:szCs w:val="24"/>
                    <w:lang w:val="en-GB" w:eastAsia="en-GB"/>
                  </w:rPr>
                </m:ctrlPr>
              </m:sSupPr>
              <m:e>
                <m:d>
                  <m:dPr>
                    <m:ctrlPr>
                      <w:rPr>
                        <w:rFonts w:ascii="Cambria Math" w:eastAsia="Times New Roman" w:hAnsi="Times New Roman" w:cs="Times New Roman"/>
                        <w:b/>
                        <w:i/>
                        <w:sz w:val="24"/>
                        <w:szCs w:val="24"/>
                        <w:lang w:val="en-GB" w:eastAsia="en-GB"/>
                      </w:rPr>
                    </m:ctrlPr>
                  </m:dPr>
                  <m:e>
                    <m:sSub>
                      <m:sSubPr>
                        <m:ctrlPr>
                          <w:rPr>
                            <w:rFonts w:ascii="Cambria Math" w:eastAsia="Times New Roman" w:hAnsi="Times New Roman" w:cs="Times New Roman"/>
                            <w:b/>
                            <w:i/>
                            <w:sz w:val="24"/>
                            <w:szCs w:val="24"/>
                            <w:lang w:val="en-GB" w:eastAsia="en-GB"/>
                          </w:rPr>
                        </m:ctrlPr>
                      </m:sSubPr>
                      <m:e>
                        <m:r>
                          <m:rPr>
                            <m:sty m:val="bi"/>
                          </m:rPr>
                          <w:rPr>
                            <w:rFonts w:ascii="Cambria Math" w:eastAsia="Times New Roman" w:hAnsi="Times New Roman" w:cs="Times New Roman"/>
                            <w:sz w:val="24"/>
                            <w:szCs w:val="24"/>
                            <w:lang w:val="en-GB" w:eastAsia="en-GB"/>
                          </w:rPr>
                          <m:t>Z</m:t>
                        </m:r>
                      </m:e>
                      <m:sub>
                        <m:r>
                          <m:rPr>
                            <m:sty m:val="bi"/>
                          </m:rPr>
                          <w:rPr>
                            <w:rFonts w:ascii="Cambria Math" w:eastAsia="Times New Roman" w:hAnsi="Cambria Math" w:cs="Times New Roman"/>
                            <w:sz w:val="24"/>
                            <w:szCs w:val="24"/>
                            <w:lang w:val="en-GB" w:eastAsia="en-GB"/>
                          </w:rPr>
                          <m:t>α</m:t>
                        </m:r>
                      </m:sub>
                    </m:sSub>
                    <m:r>
                      <m:rPr>
                        <m:sty m:val="bi"/>
                      </m:rPr>
                      <w:rPr>
                        <w:rFonts w:ascii="Cambria Math" w:eastAsia="Times New Roman" w:hAnsi="Times New Roman" w:cs="Times New Roman"/>
                        <w:sz w:val="24"/>
                        <w:szCs w:val="24"/>
                        <w:lang w:val="en-GB" w:eastAsia="en-GB"/>
                      </w:rPr>
                      <m:t>+</m:t>
                    </m:r>
                    <m:sSub>
                      <m:sSubPr>
                        <m:ctrlPr>
                          <w:rPr>
                            <w:rFonts w:ascii="Cambria Math" w:eastAsia="Times New Roman" w:hAnsi="Times New Roman" w:cs="Times New Roman"/>
                            <w:b/>
                            <w:i/>
                            <w:sz w:val="24"/>
                            <w:szCs w:val="24"/>
                            <w:lang w:val="en-GB" w:eastAsia="en-GB"/>
                          </w:rPr>
                        </m:ctrlPr>
                      </m:sSubPr>
                      <m:e>
                        <m:r>
                          <m:rPr>
                            <m:sty m:val="bi"/>
                          </m:rPr>
                          <w:rPr>
                            <w:rFonts w:ascii="Cambria Math" w:eastAsia="Times New Roman" w:hAnsi="Times New Roman" w:cs="Times New Roman"/>
                            <w:sz w:val="24"/>
                            <w:szCs w:val="24"/>
                            <w:lang w:val="en-GB" w:eastAsia="en-GB"/>
                          </w:rPr>
                          <m:t>Z</m:t>
                        </m:r>
                      </m:e>
                      <m:sub>
                        <m:r>
                          <m:rPr>
                            <m:sty m:val="bi"/>
                          </m:rPr>
                          <w:rPr>
                            <w:rFonts w:ascii="Cambria Math" w:eastAsia="Times New Roman" w:hAnsi="Cambria Math" w:cs="Times New Roman"/>
                            <w:sz w:val="24"/>
                            <w:szCs w:val="24"/>
                            <w:lang w:val="en-GB" w:eastAsia="en-GB"/>
                          </w:rPr>
                          <m:t>β</m:t>
                        </m:r>
                      </m:sub>
                    </m:sSub>
                  </m:e>
                </m:d>
              </m:e>
              <m:sup>
                <m:r>
                  <m:rPr>
                    <m:sty m:val="bi"/>
                  </m:rPr>
                  <w:rPr>
                    <w:rFonts w:ascii="Cambria Math" w:eastAsia="Times New Roman" w:hAnsi="Times New Roman" w:cs="Times New Roman"/>
                    <w:sz w:val="24"/>
                    <w:szCs w:val="24"/>
                    <w:lang w:val="en-GB" w:eastAsia="en-GB"/>
                  </w:rPr>
                  <m:t>2</m:t>
                </m:r>
              </m:sup>
            </m:sSup>
            <m:r>
              <m:rPr>
                <m:sty m:val="bi"/>
              </m:rPr>
              <w:rPr>
                <w:rFonts w:ascii="Cambria Math" w:eastAsia="Times New Roman" w:hAnsi="Times New Roman" w:cs="Times New Roman"/>
                <w:sz w:val="24"/>
                <w:szCs w:val="24"/>
                <w:lang w:val="en-GB" w:eastAsia="en-GB"/>
              </w:rPr>
              <m:t xml:space="preserve"> P(1</m:t>
            </m:r>
            <m:r>
              <m:rPr>
                <m:sty m:val="bi"/>
              </m:rPr>
              <w:rPr>
                <w:rFonts w:ascii="Cambria Math" w:eastAsia="Times New Roman" w:hAnsi="Cambria Math" w:cs="Times New Roman"/>
                <w:sz w:val="24"/>
                <w:szCs w:val="24"/>
                <w:lang w:val="en-GB" w:eastAsia="en-GB"/>
              </w:rPr>
              <m:t>-</m:t>
            </m:r>
            <m:r>
              <m:rPr>
                <m:sty m:val="bi"/>
              </m:rPr>
              <w:rPr>
                <w:rFonts w:ascii="Cambria Math" w:eastAsia="Times New Roman" w:hAnsi="Times New Roman" w:cs="Times New Roman"/>
                <w:sz w:val="24"/>
                <w:szCs w:val="24"/>
                <w:lang w:val="en-GB" w:eastAsia="en-GB"/>
              </w:rPr>
              <m:t>P)</m:t>
            </m:r>
          </m:num>
          <m:den>
            <m:sSup>
              <m:sSupPr>
                <m:ctrlPr>
                  <w:rPr>
                    <w:rFonts w:ascii="Cambria Math" w:eastAsia="Times New Roman" w:hAnsi="Times New Roman" w:cs="Times New Roman"/>
                    <w:b/>
                    <w:i/>
                    <w:sz w:val="24"/>
                    <w:szCs w:val="24"/>
                    <w:lang w:val="en-GB" w:eastAsia="en-GB"/>
                  </w:rPr>
                </m:ctrlPr>
              </m:sSupPr>
              <m:e>
                <m:r>
                  <m:rPr>
                    <m:sty m:val="bi"/>
                  </m:rPr>
                  <w:rPr>
                    <w:rFonts w:ascii="Cambria Math" w:eastAsia="Times New Roman" w:hAnsi="Times New Roman" w:cs="Times New Roman"/>
                    <w:sz w:val="24"/>
                    <w:szCs w:val="24"/>
                    <w:lang w:val="en-GB" w:eastAsia="en-GB"/>
                  </w:rPr>
                  <m:t>(P</m:t>
                </m:r>
                <m:r>
                  <m:rPr>
                    <m:sty m:val="bi"/>
                  </m:rPr>
                  <w:rPr>
                    <w:rFonts w:ascii="Cambria Math" w:eastAsia="Times New Roman" w:hAnsi="Times New Roman" w:cs="Times New Roman"/>
                    <w:sz w:val="24"/>
                    <w:szCs w:val="24"/>
                    <w:lang w:val="en-GB" w:eastAsia="en-GB"/>
                  </w:rPr>
                  <m:t>1</m:t>
                </m:r>
                <m:r>
                  <m:rPr>
                    <m:sty m:val="bi"/>
                  </m:rPr>
                  <w:rPr>
                    <w:rFonts w:ascii="Cambria Math" w:eastAsia="Times New Roman" w:hAnsi="Times New Roman" w:cs="Times New Roman"/>
                    <w:sz w:val="24"/>
                    <w:szCs w:val="24"/>
                    <w:lang w:val="en-GB" w:eastAsia="en-GB"/>
                  </w:rPr>
                  <m:t>-</m:t>
                </m:r>
                <m:r>
                  <m:rPr>
                    <m:sty m:val="bi"/>
                  </m:rPr>
                  <w:rPr>
                    <w:rFonts w:ascii="Cambria Math" w:eastAsia="Times New Roman" w:hAnsi="Times New Roman" w:cs="Times New Roman"/>
                    <w:sz w:val="24"/>
                    <w:szCs w:val="24"/>
                    <w:lang w:val="en-GB" w:eastAsia="en-GB"/>
                  </w:rPr>
                  <m:t>P</m:t>
                </m:r>
                <m:r>
                  <m:rPr>
                    <m:sty m:val="bi"/>
                  </m:rPr>
                  <w:rPr>
                    <w:rFonts w:ascii="Cambria Math" w:eastAsia="Times New Roman" w:hAnsi="Times New Roman" w:cs="Times New Roman"/>
                    <w:sz w:val="24"/>
                    <w:szCs w:val="24"/>
                    <w:lang w:val="en-GB" w:eastAsia="en-GB"/>
                  </w:rPr>
                  <m:t>2)</m:t>
                </m:r>
              </m:e>
              <m:sup>
                <m:r>
                  <m:rPr>
                    <m:sty m:val="bi"/>
                  </m:rPr>
                  <w:rPr>
                    <w:rFonts w:ascii="Cambria Math" w:eastAsia="Times New Roman" w:hAnsi="Times New Roman" w:cs="Times New Roman"/>
                    <w:sz w:val="24"/>
                    <w:szCs w:val="24"/>
                    <w:lang w:val="en-GB" w:eastAsia="en-GB"/>
                  </w:rPr>
                  <m:t>2</m:t>
                </m:r>
              </m:sup>
            </m:sSup>
          </m:den>
        </m:f>
      </m:oMath>
    </w:p>
    <w:p w:rsidR="00F86CF7" w:rsidRPr="00525E90" w:rsidRDefault="00F86CF7" w:rsidP="00F86CF7">
      <w:pPr>
        <w:tabs>
          <w:tab w:val="left" w:pos="2757"/>
          <w:tab w:val="left" w:pos="2967"/>
        </w:tabs>
        <w:autoSpaceDE w:val="0"/>
        <w:autoSpaceDN w:val="0"/>
        <w:adjustRightInd w:val="0"/>
        <w:spacing w:after="0" w:line="480" w:lineRule="auto"/>
        <w:ind w:right="1422"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Where:</w:t>
      </w:r>
    </w:p>
    <w:p w:rsidR="00F86CF7" w:rsidRPr="00525E90" w:rsidRDefault="00F86CF7" w:rsidP="00F86CF7">
      <w:pPr>
        <w:tabs>
          <w:tab w:val="left" w:pos="2757"/>
          <w:tab w:val="left" w:pos="2967"/>
        </w:tabs>
        <w:spacing w:after="0" w:line="480" w:lineRule="auto"/>
        <w:ind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N = desired sample size per group</w:t>
      </w:r>
    </w:p>
    <w:p w:rsidR="00F86CF7" w:rsidRPr="00525E90" w:rsidRDefault="00F86CF7" w:rsidP="00F86CF7">
      <w:pPr>
        <w:tabs>
          <w:tab w:val="left" w:pos="2757"/>
          <w:tab w:val="left" w:pos="2967"/>
        </w:tabs>
        <w:spacing w:after="0" w:line="480" w:lineRule="auto"/>
        <w:ind w:right="1422"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Z</w:t>
      </w:r>
      <w:r w:rsidRPr="00525E90">
        <w:rPr>
          <w:rFonts w:ascii="Times New Roman" w:eastAsia="Times New Roman" w:hAnsi="Times New Roman" w:cs="Times New Roman"/>
          <w:sz w:val="24"/>
          <w:szCs w:val="24"/>
          <w:vertAlign w:val="subscript"/>
          <w:lang w:val="en-GB" w:eastAsia="en-GB"/>
        </w:rPr>
        <w:t xml:space="preserve">α </w:t>
      </w:r>
      <w:r w:rsidRPr="00525E90">
        <w:rPr>
          <w:rFonts w:ascii="Times New Roman" w:eastAsia="Times New Roman" w:hAnsi="Times New Roman" w:cs="Times New Roman"/>
          <w:sz w:val="24"/>
          <w:szCs w:val="24"/>
          <w:lang w:val="en-GB" w:eastAsia="en-GB"/>
        </w:rPr>
        <w:t>= standard normal variate for the level of significance</w:t>
      </w:r>
    </w:p>
    <w:p w:rsidR="00F86CF7" w:rsidRPr="00525E90" w:rsidRDefault="00F86CF7" w:rsidP="00F86CF7">
      <w:pPr>
        <w:tabs>
          <w:tab w:val="left" w:pos="2757"/>
          <w:tab w:val="left" w:pos="2967"/>
          <w:tab w:val="left" w:pos="9360"/>
        </w:tabs>
        <w:spacing w:after="0" w:line="480" w:lineRule="auto"/>
        <w:ind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lastRenderedPageBreak/>
        <w:t>Z</w:t>
      </w:r>
      <w:r w:rsidRPr="00525E90">
        <w:rPr>
          <w:rFonts w:ascii="Times New Roman" w:eastAsia="Times New Roman" w:hAnsi="Times New Roman" w:cs="Times New Roman"/>
          <w:sz w:val="24"/>
          <w:szCs w:val="24"/>
          <w:vertAlign w:val="subscript"/>
          <w:lang w:val="en-GB" w:eastAsia="en-GB"/>
        </w:rPr>
        <w:t xml:space="preserve">β </w:t>
      </w:r>
      <w:r w:rsidRPr="00525E90">
        <w:rPr>
          <w:rFonts w:ascii="Times New Roman" w:eastAsia="Times New Roman" w:hAnsi="Times New Roman" w:cs="Times New Roman"/>
          <w:sz w:val="24"/>
          <w:szCs w:val="24"/>
          <w:lang w:val="en-GB" w:eastAsia="en-GB"/>
        </w:rPr>
        <w:t>= standard normal variate for desired power or type 2 error</w:t>
      </w:r>
    </w:p>
    <w:p w:rsidR="00F86CF7" w:rsidRPr="00525E90" w:rsidRDefault="00F86CF7" w:rsidP="00F86CF7">
      <w:pPr>
        <w:tabs>
          <w:tab w:val="left" w:pos="2757"/>
          <w:tab w:val="left" w:pos="2967"/>
          <w:tab w:val="left" w:pos="9270"/>
        </w:tabs>
        <w:spacing w:after="0" w:line="480" w:lineRule="auto"/>
        <w:ind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 xml:space="preserve">P1 = Prevalence of event in the control arm </w:t>
      </w:r>
    </w:p>
    <w:p w:rsidR="00F86CF7" w:rsidRPr="00525E90" w:rsidRDefault="00F86CF7" w:rsidP="00F86CF7">
      <w:pPr>
        <w:tabs>
          <w:tab w:val="left" w:pos="2757"/>
          <w:tab w:val="left" w:pos="2967"/>
          <w:tab w:val="left" w:pos="9270"/>
        </w:tabs>
        <w:spacing w:after="0" w:line="480" w:lineRule="auto"/>
        <w:ind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P2 = Prevalence of event in the experimental arm</w:t>
      </w:r>
    </w:p>
    <w:p w:rsidR="00F86CF7" w:rsidRPr="00525E90" w:rsidRDefault="00F86CF7" w:rsidP="00F86CF7">
      <w:pPr>
        <w:tabs>
          <w:tab w:val="left" w:pos="2757"/>
          <w:tab w:val="left" w:pos="2967"/>
        </w:tabs>
        <w:spacing w:after="0" w:line="480" w:lineRule="auto"/>
        <w:ind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 xml:space="preserve">P = Pooled prevalence = </w:t>
      </w:r>
      <m:oMath>
        <m:f>
          <m:fPr>
            <m:ctrlPr>
              <w:rPr>
                <w:rFonts w:ascii="Cambria Math" w:eastAsia="Times New Roman" w:hAnsi="Cambria Math" w:cs="Times New Roman"/>
                <w:i/>
                <w:sz w:val="24"/>
                <w:szCs w:val="24"/>
                <w:lang w:val="en-GB" w:eastAsia="en-GB"/>
              </w:rPr>
            </m:ctrlPr>
          </m:fPr>
          <m:num>
            <m:r>
              <w:rPr>
                <w:rFonts w:ascii="Cambria Math" w:eastAsia="Times New Roman" w:hAnsi="Cambria Math" w:cs="Times New Roman"/>
                <w:sz w:val="24"/>
                <w:szCs w:val="24"/>
                <w:lang w:val="en-GB" w:eastAsia="en-GB"/>
              </w:rPr>
              <m:t>P1+P2</m:t>
            </m:r>
          </m:num>
          <m:den>
            <m:r>
              <w:rPr>
                <w:rFonts w:ascii="Cambria Math" w:eastAsia="Times New Roman" w:hAnsi="Cambria Math" w:cs="Times New Roman"/>
                <w:sz w:val="24"/>
                <w:szCs w:val="24"/>
                <w:lang w:val="en-GB" w:eastAsia="en-GB"/>
              </w:rPr>
              <m:t>2</m:t>
            </m:r>
          </m:den>
        </m:f>
      </m:oMath>
    </w:p>
    <w:p w:rsidR="00F86CF7" w:rsidRPr="00525E90" w:rsidRDefault="00F86CF7" w:rsidP="00F86CF7">
      <w:pPr>
        <w:spacing w:after="0" w:line="480" w:lineRule="auto"/>
        <w:jc w:val="both"/>
        <w:rPr>
          <w:rFonts w:ascii="Times New Roman" w:eastAsia="Times New Roman" w:hAnsi="Times New Roman" w:cs="Times New Roman"/>
          <w:sz w:val="24"/>
          <w:szCs w:val="24"/>
          <w:lang w:eastAsia="en-GB"/>
        </w:rPr>
      </w:pPr>
      <w:r w:rsidRPr="00525E90">
        <w:rPr>
          <w:rFonts w:ascii="Times New Roman" w:eastAsia="Times New Roman" w:hAnsi="Times New Roman" w:cs="Times New Roman"/>
          <w:sz w:val="24"/>
          <w:szCs w:val="24"/>
          <w:lang w:eastAsia="en-GB"/>
        </w:rPr>
        <w:t xml:space="preserve"> Assuming a baseline incidence of SSI of 16.2% (i.e P1=0.162) in Nigeria</w:t>
      </w:r>
      <w:r w:rsidRPr="00525E90">
        <w:rPr>
          <w:rFonts w:ascii="Times New Roman" w:eastAsia="Times New Roman" w:hAnsi="Times New Roman" w:cs="Times New Roman"/>
          <w:sz w:val="24"/>
          <w:szCs w:val="24"/>
          <w:vertAlign w:val="superscript"/>
          <w:lang w:eastAsia="en-GB"/>
        </w:rPr>
        <w:t>19</w:t>
      </w:r>
      <w:r w:rsidRPr="00525E90">
        <w:rPr>
          <w:rFonts w:ascii="Times New Roman" w:eastAsia="Times New Roman" w:hAnsi="Times New Roman" w:cs="Times New Roman"/>
          <w:sz w:val="24"/>
          <w:szCs w:val="24"/>
          <w:lang w:eastAsia="en-GB"/>
        </w:rPr>
        <w:t>; and aiming to have an 80% power (</w:t>
      </w:r>
      <w:r w:rsidRPr="00525E90">
        <w:rPr>
          <w:rFonts w:ascii="Times New Roman" w:eastAsia="Times New Roman" w:hAnsi="Times New Roman" w:cs="Times New Roman"/>
          <w:sz w:val="24"/>
          <w:szCs w:val="24"/>
          <w:lang w:val="en-GB" w:eastAsia="en-GB"/>
        </w:rPr>
        <w:t>Z</w:t>
      </w:r>
      <w:r w:rsidRPr="00525E90">
        <w:rPr>
          <w:rFonts w:ascii="Times New Roman" w:eastAsia="Times New Roman" w:hAnsi="Times New Roman" w:cs="Times New Roman"/>
          <w:sz w:val="24"/>
          <w:szCs w:val="24"/>
          <w:vertAlign w:val="subscript"/>
          <w:lang w:val="en-GB" w:eastAsia="en-GB"/>
        </w:rPr>
        <w:t>β</w:t>
      </w:r>
      <w:r w:rsidRPr="00525E90">
        <w:rPr>
          <w:rFonts w:ascii="Times New Roman" w:eastAsia="Times New Roman" w:hAnsi="Times New Roman" w:cs="Times New Roman"/>
          <w:sz w:val="24"/>
          <w:szCs w:val="24"/>
          <w:lang w:val="en-GB" w:eastAsia="en-GB"/>
        </w:rPr>
        <w:t xml:space="preserve"> =</w:t>
      </w:r>
      <w:r w:rsidRPr="00525E90">
        <w:rPr>
          <w:rFonts w:ascii="Times New Roman" w:eastAsia="Times New Roman" w:hAnsi="Times New Roman" w:cs="Times New Roman"/>
          <w:sz w:val="24"/>
          <w:szCs w:val="24"/>
          <w:lang w:eastAsia="en-GB"/>
        </w:rPr>
        <w:t xml:space="preserve"> 0.84) at 5% level of significance (</w:t>
      </w:r>
      <w:r w:rsidRPr="00525E90">
        <w:rPr>
          <w:rFonts w:ascii="Times New Roman" w:eastAsia="Times New Roman" w:hAnsi="Times New Roman" w:cs="Times New Roman"/>
          <w:sz w:val="24"/>
          <w:szCs w:val="24"/>
          <w:lang w:val="en-GB" w:eastAsia="en-GB"/>
        </w:rPr>
        <w:t>Z</w:t>
      </w:r>
      <w:r w:rsidRPr="00525E90">
        <w:rPr>
          <w:rFonts w:ascii="Times New Roman" w:eastAsia="Times New Roman" w:hAnsi="Times New Roman" w:cs="Times New Roman"/>
          <w:sz w:val="24"/>
          <w:szCs w:val="24"/>
          <w:vertAlign w:val="subscript"/>
          <w:lang w:val="en-GB" w:eastAsia="en-GB"/>
        </w:rPr>
        <w:t>α</w:t>
      </w:r>
      <w:r w:rsidRPr="00525E90">
        <w:rPr>
          <w:rFonts w:ascii="Times New Roman" w:eastAsia="Times New Roman" w:hAnsi="Times New Roman" w:cs="Times New Roman"/>
          <w:sz w:val="24"/>
          <w:szCs w:val="24"/>
          <w:lang w:val="en-GB" w:eastAsia="en-GB"/>
        </w:rPr>
        <w:t xml:space="preserve"> = 1.96) </w:t>
      </w:r>
      <w:r w:rsidRPr="00525E90">
        <w:rPr>
          <w:rFonts w:ascii="Times New Roman" w:eastAsia="Times New Roman" w:hAnsi="Times New Roman" w:cs="Times New Roman"/>
          <w:sz w:val="24"/>
          <w:szCs w:val="24"/>
          <w:lang w:eastAsia="en-GB"/>
        </w:rPr>
        <w:t>to detect 50% differences in the incidence of SSI between the two study arms (</w:t>
      </w:r>
      <w:r w:rsidRPr="00525E90">
        <w:rPr>
          <w:rFonts w:ascii="Times New Roman" w:eastAsia="Times New Roman" w:hAnsi="Times New Roman" w:cs="Times New Roman"/>
          <w:sz w:val="24"/>
          <w:szCs w:val="24"/>
          <w:lang w:val="en-GB" w:eastAsia="en-GB"/>
        </w:rPr>
        <w:t>P2 [= 50% of P1] = 0.081)</w:t>
      </w:r>
      <w:r w:rsidRPr="00525E90">
        <w:rPr>
          <w:rFonts w:ascii="Times New Roman" w:eastAsia="Times New Roman" w:hAnsi="Times New Roman" w:cs="Times New Roman"/>
          <w:sz w:val="24"/>
          <w:szCs w:val="24"/>
          <w:lang w:eastAsia="en-GB"/>
        </w:rPr>
        <w:t>,it was estimated that 259 participants per arm would be required. After correction for anticipated 10% attrition, 570 participants were required, 285 in each arm. Institutional Ethical approval to conduct the study was obtained from the Ethics and Research Committee of the Delta State University Teaching Hospital, Oghara.</w:t>
      </w:r>
    </w:p>
    <w:p w:rsidR="00F86CF7" w:rsidRPr="00525E90" w:rsidRDefault="00F86CF7" w:rsidP="00F86CF7">
      <w:pPr>
        <w:spacing w:after="0" w:line="48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 xml:space="preserve">Ten Research Assistants who were resident doctors in the obstetric units of the study centres were trained by the Principal Investigator to facilitate protocol adherence and data collection. </w:t>
      </w:r>
      <w:r w:rsidRPr="00525E90">
        <w:rPr>
          <w:rFonts w:ascii="Times New Roman" w:eastAsia="Times New Roman" w:hAnsi="Times New Roman" w:cs="Times New Roman"/>
          <w:sz w:val="24"/>
          <w:szCs w:val="24"/>
          <w:lang w:eastAsia="en-GB"/>
        </w:rPr>
        <w:t>Consecutive patients going for caesarean delivery were assessed for eligibility; and those eligible were counseled and consent was obtained. The parturients for elective surgery were counseled in the antenatal clinics and this was reinforced in the antenatal wards on the eve of the surgery and consent was then obtained. Counseling and obtaining of consent in emergency cases was done in the labour ward or in the triage area. Thereafter, participants were randomized equally into the two study arms of 285 participants per arm using</w:t>
      </w:r>
      <w:r w:rsidRPr="00525E90">
        <w:rPr>
          <w:rFonts w:ascii="Times New Roman" w:eastAsia="Times New Roman" w:hAnsi="Times New Roman" w:cs="Times New Roman"/>
          <w:bCs/>
          <w:sz w:val="24"/>
          <w:szCs w:val="24"/>
          <w:lang w:eastAsia="en-GB"/>
        </w:rPr>
        <w:t xml:space="preserve"> computer-generated </w:t>
      </w:r>
      <w:r w:rsidRPr="00525E90">
        <w:rPr>
          <w:rFonts w:ascii="Times New Roman" w:eastAsia="Times New Roman" w:hAnsi="Times New Roman" w:cs="Times New Roman"/>
          <w:sz w:val="24"/>
          <w:szCs w:val="24"/>
          <w:lang w:eastAsia="en-GB"/>
        </w:rPr>
        <w:t xml:space="preserve">random number allocation. This was achieved by picking one sealed envelope containing a random number from a bag containing 570 sealed envelopes with random numbers (without replacing), and checking the picked random number on a master list of all the random numbers pre-assigned in alternate order as it appears on the master list to one of two study groups.   Upfront allocation of the sealed envelopes to the two study centres was based on the relative proportion of total caesarean section performed in each of the two </w:t>
      </w:r>
      <w:r w:rsidRPr="00525E90">
        <w:rPr>
          <w:rFonts w:ascii="Times New Roman" w:eastAsia="Times New Roman" w:hAnsi="Times New Roman" w:cs="Times New Roman"/>
          <w:sz w:val="24"/>
          <w:szCs w:val="24"/>
          <w:lang w:eastAsia="en-GB"/>
        </w:rPr>
        <w:lastRenderedPageBreak/>
        <w:t>centres in the previous years; hence 85% and 15% of the sealed envelopes were allocated to Warri and Oghara respectively. The allocated group was immediately communicated to the scrub nurse and the surgeons.</w:t>
      </w:r>
    </w:p>
    <w:p w:rsidR="00F86CF7" w:rsidRPr="00525E90" w:rsidRDefault="00F86CF7" w:rsidP="00F86CF7">
      <w:pPr>
        <w:spacing w:after="0" w:line="480" w:lineRule="auto"/>
        <w:jc w:val="both"/>
        <w:rPr>
          <w:rFonts w:ascii="Times New Roman" w:eastAsia="Times New Roman" w:hAnsi="Times New Roman" w:cs="Times New Roman"/>
          <w:sz w:val="24"/>
          <w:szCs w:val="24"/>
          <w:lang w:eastAsia="en-GB"/>
        </w:rPr>
      </w:pPr>
      <w:r w:rsidRPr="00525E90">
        <w:rPr>
          <w:rFonts w:ascii="Times New Roman" w:eastAsia="Times New Roman" w:hAnsi="Times New Roman" w:cs="Times New Roman"/>
          <w:sz w:val="24"/>
          <w:szCs w:val="24"/>
          <w:lang w:eastAsia="en-GB"/>
        </w:rPr>
        <w:t>Participants had routine pre-operative care which consisted of a full evaluation, anesthetists review, consent for surgery and administration of intravenous Ceftriaxone 1g immediately after induction of anesthesia.</w:t>
      </w:r>
      <w:r w:rsidRPr="00525E90">
        <w:rPr>
          <w:rFonts w:ascii="Times New Roman" w:eastAsia="Times New Roman" w:hAnsi="Times New Roman" w:cs="Times New Roman"/>
          <w:sz w:val="24"/>
          <w:szCs w:val="24"/>
          <w:lang w:val="en-GB" w:eastAsia="en-GB"/>
        </w:rPr>
        <w:t xml:space="preserve"> At surgery, s</w:t>
      </w:r>
      <w:r w:rsidRPr="00525E90">
        <w:rPr>
          <w:rFonts w:ascii="Times New Roman" w:eastAsia="Times New Roman" w:hAnsi="Times New Roman" w:cs="Times New Roman"/>
          <w:sz w:val="24"/>
          <w:szCs w:val="24"/>
          <w:lang w:eastAsia="en-GB"/>
        </w:rPr>
        <w:t xml:space="preserve">kin preparation procedure depended on the study arm. </w:t>
      </w:r>
      <w:r w:rsidRPr="00525E90">
        <w:rPr>
          <w:rFonts w:ascii="Times New Roman" w:eastAsia="Times New Roman" w:hAnsi="Times New Roman" w:cs="Times New Roman"/>
          <w:sz w:val="24"/>
          <w:szCs w:val="24"/>
          <w:lang w:val="en-GB" w:eastAsia="en-GB"/>
        </w:rPr>
        <w:t xml:space="preserve"> T</w:t>
      </w:r>
      <w:r w:rsidRPr="00525E90">
        <w:rPr>
          <w:rFonts w:ascii="Times New Roman" w:eastAsia="Times New Roman" w:hAnsi="Times New Roman" w:cs="Times New Roman"/>
          <w:sz w:val="24"/>
          <w:szCs w:val="24"/>
          <w:lang w:eastAsia="en-GB"/>
        </w:rPr>
        <w:t>hose in sequential study arm had 3 applications of 0.5% chlorhexidine gluconate solution in 95% alcohol, one application of 95% alcohol, followed by 2 applications ofaqueous10% povidone-iodine solution</w:t>
      </w:r>
      <w:r w:rsidRPr="00525E90">
        <w:rPr>
          <w:rFonts w:ascii="Times New Roman" w:eastAsia="Times New Roman" w:hAnsi="Times New Roman" w:cs="Times New Roman"/>
          <w:sz w:val="24"/>
          <w:szCs w:val="24"/>
          <w:lang w:val="en-GB" w:eastAsia="en-GB"/>
        </w:rPr>
        <w:t>. T</w:t>
      </w:r>
      <w:r w:rsidRPr="00525E90">
        <w:rPr>
          <w:rFonts w:ascii="Times New Roman" w:eastAsia="Times New Roman" w:hAnsi="Times New Roman" w:cs="Times New Roman"/>
          <w:sz w:val="24"/>
          <w:szCs w:val="24"/>
          <w:lang w:eastAsia="en-GB"/>
        </w:rPr>
        <w:t xml:space="preserve">hose in the non-sequential arm had 3 applications of 0.5% chlorhexidine gluconate in 95% alcohol, then one application of 95% alcohol. During the postoperative period participants’ vital signs were monitored to identify pyrexia, the scrubbed area of the skin was inspected for changes suggestive of allergy, the </w:t>
      </w:r>
      <w:r w:rsidRPr="00525E90">
        <w:rPr>
          <w:rFonts w:ascii="Times New Roman" w:eastAsia="Times New Roman" w:hAnsi="Times New Roman" w:cs="Times New Roman"/>
          <w:sz w:val="24"/>
          <w:szCs w:val="24"/>
          <w:lang w:val="en-GB" w:eastAsia="en-GB"/>
        </w:rPr>
        <w:t xml:space="preserve">wound </w:t>
      </w:r>
      <w:r w:rsidRPr="00525E90">
        <w:rPr>
          <w:rFonts w:ascii="Times New Roman" w:eastAsia="Times New Roman" w:hAnsi="Times New Roman" w:cs="Times New Roman"/>
          <w:sz w:val="24"/>
          <w:szCs w:val="24"/>
          <w:lang w:eastAsia="en-GB"/>
        </w:rPr>
        <w:t>was exposed and inspected from the second day onwards</w:t>
      </w:r>
      <w:r w:rsidRPr="00525E90">
        <w:rPr>
          <w:rFonts w:ascii="Times New Roman" w:eastAsia="Times New Roman" w:hAnsi="Times New Roman" w:cs="Times New Roman"/>
          <w:sz w:val="24"/>
          <w:szCs w:val="24"/>
          <w:lang w:val="en-GB" w:eastAsia="en-GB"/>
        </w:rPr>
        <w:t xml:space="preserve"> and the </w:t>
      </w:r>
      <w:r w:rsidRPr="00525E90">
        <w:rPr>
          <w:rFonts w:ascii="Times New Roman" w:eastAsia="Times New Roman" w:hAnsi="Times New Roman" w:cs="Times New Roman"/>
          <w:sz w:val="24"/>
          <w:szCs w:val="24"/>
          <w:lang w:eastAsia="en-GB"/>
        </w:rPr>
        <w:t>abdomen and lochia were examined for evidence of infection. Following counselling about post-discharge monitoring, participants were discharged on the fourth or fifth day, depending on the managing units’ preference, if no medical or obstetric complications had occurred. Post-discharge monitoring consisted of direct inspections at 2 weeks postoperative visit and telephone survey on the 30</w:t>
      </w:r>
      <w:r w:rsidRPr="00525E90">
        <w:rPr>
          <w:rFonts w:ascii="Times New Roman" w:eastAsia="Times New Roman" w:hAnsi="Times New Roman" w:cs="Times New Roman"/>
          <w:sz w:val="24"/>
          <w:szCs w:val="24"/>
          <w:vertAlign w:val="superscript"/>
          <w:lang w:eastAsia="en-GB"/>
        </w:rPr>
        <w:t>th</w:t>
      </w:r>
      <w:r w:rsidRPr="00525E90">
        <w:rPr>
          <w:rFonts w:ascii="Times New Roman" w:eastAsia="Times New Roman" w:hAnsi="Times New Roman" w:cs="Times New Roman"/>
          <w:sz w:val="24"/>
          <w:szCs w:val="24"/>
          <w:lang w:eastAsia="en-GB"/>
        </w:rPr>
        <w:t>post-operative day using a survey tool adapted from WHO model (attached).</w:t>
      </w:r>
      <w:r w:rsidRPr="00525E90">
        <w:rPr>
          <w:rFonts w:ascii="Times New Roman" w:eastAsia="Times New Roman" w:hAnsi="Times New Roman" w:cs="Times New Roman"/>
          <w:sz w:val="24"/>
          <w:szCs w:val="24"/>
          <w:vertAlign w:val="superscript"/>
          <w:lang w:eastAsia="en-GB"/>
        </w:rPr>
        <w:t>39</w:t>
      </w:r>
      <w:r w:rsidRPr="00525E90">
        <w:rPr>
          <w:rFonts w:ascii="Times New Roman" w:eastAsia="Times New Roman" w:hAnsi="Times New Roman" w:cs="Times New Roman"/>
          <w:sz w:val="24"/>
          <w:szCs w:val="24"/>
          <w:lang w:val="en-GB" w:eastAsia="en-GB"/>
        </w:rPr>
        <w:t xml:space="preserve"> Finally, </w:t>
      </w:r>
      <w:r w:rsidRPr="00525E90">
        <w:rPr>
          <w:rFonts w:ascii="Times New Roman" w:eastAsia="Times New Roman" w:hAnsi="Times New Roman" w:cs="Times New Roman"/>
          <w:sz w:val="24"/>
          <w:szCs w:val="24"/>
          <w:lang w:eastAsia="en-GB"/>
        </w:rPr>
        <w:t>participants’ records were reviewed for evidence of infection-related readmission in the previous 30 days.</w:t>
      </w:r>
    </w:p>
    <w:p w:rsidR="00F86CF7" w:rsidRPr="00525E90" w:rsidRDefault="00F86CF7" w:rsidP="00F86CF7">
      <w:pPr>
        <w:autoSpaceDE w:val="0"/>
        <w:autoSpaceDN w:val="0"/>
        <w:adjustRightInd w:val="0"/>
        <w:spacing w:after="0" w:line="480" w:lineRule="auto"/>
        <w:jc w:val="both"/>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sz w:val="24"/>
          <w:szCs w:val="24"/>
          <w:lang w:eastAsia="en-GB"/>
        </w:rPr>
        <w:t>Data were collected on demographic</w:t>
      </w:r>
      <w:r w:rsidRPr="00525E90">
        <w:rPr>
          <w:rFonts w:ascii="Times New Roman" w:eastAsia="Times New Roman" w:hAnsi="Times New Roman" w:cs="Times New Roman"/>
          <w:sz w:val="24"/>
          <w:szCs w:val="24"/>
          <w:lang w:val="en-GB" w:eastAsia="en-GB"/>
        </w:rPr>
        <w:t>characteristics (age, parity, occupational skill level based on International Standard Classification of Occupation 2012 version</w:t>
      </w:r>
      <w:r w:rsidRPr="00525E90">
        <w:rPr>
          <w:rFonts w:ascii="Times New Roman" w:eastAsia="Times New Roman" w:hAnsi="Times New Roman" w:cs="Times New Roman"/>
          <w:sz w:val="24"/>
          <w:szCs w:val="24"/>
          <w:vertAlign w:val="superscript"/>
          <w:lang w:val="en-GB" w:eastAsia="en-GB"/>
        </w:rPr>
        <w:t>40</w:t>
      </w:r>
      <w:r w:rsidRPr="00525E90">
        <w:rPr>
          <w:rFonts w:ascii="Times New Roman" w:eastAsia="Times New Roman" w:hAnsi="Times New Roman" w:cs="Times New Roman"/>
          <w:sz w:val="24"/>
          <w:szCs w:val="24"/>
          <w:lang w:val="en-GB" w:eastAsia="en-GB"/>
        </w:rPr>
        <w:t>, highest level of education attained)</w:t>
      </w:r>
      <w:r w:rsidRPr="00525E90">
        <w:rPr>
          <w:rFonts w:ascii="Times New Roman" w:eastAsia="Times New Roman" w:hAnsi="Times New Roman" w:cs="Times New Roman"/>
          <w:sz w:val="24"/>
          <w:szCs w:val="24"/>
          <w:lang w:eastAsia="en-GB"/>
        </w:rPr>
        <w:t>,and obstetric characteristics (</w:t>
      </w:r>
      <w:r w:rsidRPr="00525E90">
        <w:rPr>
          <w:rFonts w:ascii="Times New Roman" w:eastAsia="Times New Roman" w:hAnsi="Times New Roman" w:cs="Times New Roman"/>
          <w:sz w:val="24"/>
          <w:szCs w:val="24"/>
          <w:lang w:val="en-GB" w:eastAsia="en-GB"/>
        </w:rPr>
        <w:t>booking status, gestational age at delivery, indication(s) for  caesarean delivery, urgency of caesarean delivery, onset &amp; duration of labour, numbers of vaginal examinations performed in the preceding 24 hours before recourse to caesarean sections, and preoperative haematocrits).</w:t>
      </w:r>
      <w:r w:rsidRPr="00525E90">
        <w:rPr>
          <w:rFonts w:ascii="Times New Roman" w:eastAsia="Times New Roman" w:hAnsi="Times New Roman" w:cs="Times New Roman"/>
          <w:sz w:val="24"/>
          <w:szCs w:val="24"/>
          <w:lang w:eastAsia="en-GB"/>
        </w:rPr>
        <w:t xml:space="preserve">Others were intra-operative </w:t>
      </w:r>
      <w:r w:rsidRPr="00525E90">
        <w:rPr>
          <w:rFonts w:ascii="Times New Roman" w:eastAsia="Times New Roman" w:hAnsi="Times New Roman" w:cs="Times New Roman"/>
          <w:sz w:val="24"/>
          <w:szCs w:val="24"/>
          <w:lang w:eastAsia="en-GB"/>
        </w:rPr>
        <w:lastRenderedPageBreak/>
        <w:t>characteristics(</w:t>
      </w:r>
      <w:r w:rsidRPr="00525E90">
        <w:rPr>
          <w:rFonts w:ascii="Times New Roman" w:eastAsia="Times New Roman" w:hAnsi="Times New Roman" w:cs="Times New Roman"/>
          <w:sz w:val="24"/>
          <w:szCs w:val="24"/>
          <w:lang w:val="en-GB" w:eastAsia="en-GB"/>
        </w:rPr>
        <w:t xml:space="preserve">the type of anaesthesia used, the status of the lead surgeon, the type of skin incision used, the duration of surgery estimated in minutes from time of skin incision to the end of skin repair, the estimated blood loss, and need for blood transfusion), </w:t>
      </w:r>
      <w:r w:rsidRPr="00525E90">
        <w:rPr>
          <w:rFonts w:ascii="Times New Roman" w:eastAsia="Times New Roman" w:hAnsi="Times New Roman" w:cs="Times New Roman"/>
          <w:sz w:val="24"/>
          <w:szCs w:val="24"/>
          <w:lang w:eastAsia="en-GB"/>
        </w:rPr>
        <w:t>postoperative characteristics</w:t>
      </w:r>
      <w:r w:rsidRPr="00525E90">
        <w:rPr>
          <w:rFonts w:ascii="Times New Roman" w:eastAsia="Times New Roman" w:hAnsi="Times New Roman" w:cs="Times New Roman"/>
          <w:sz w:val="24"/>
          <w:szCs w:val="24"/>
          <w:lang w:val="en-GB" w:eastAsia="en-GB"/>
        </w:rPr>
        <w:t>, (post-operative PCV and length of post-operative hospital admission),</w:t>
      </w:r>
      <w:r w:rsidRPr="00525E90">
        <w:rPr>
          <w:rFonts w:ascii="Times New Roman" w:eastAsia="Times New Roman" w:hAnsi="Times New Roman" w:cs="Times New Roman"/>
          <w:sz w:val="24"/>
          <w:szCs w:val="24"/>
          <w:lang w:eastAsia="en-GB"/>
        </w:rPr>
        <w:t xml:space="preserve"> as well as the study outcomes. </w:t>
      </w:r>
      <w:r w:rsidRPr="00525E90">
        <w:rPr>
          <w:rFonts w:ascii="Times New Roman" w:eastAsia="Times New Roman" w:hAnsi="Times New Roman" w:cs="Times New Roman"/>
          <w:bCs/>
          <w:sz w:val="24"/>
          <w:szCs w:val="24"/>
          <w:lang w:eastAsia="en-GB"/>
        </w:rPr>
        <w:t xml:space="preserve">Surgical site infection </w:t>
      </w:r>
      <w:r w:rsidRPr="00525E90">
        <w:rPr>
          <w:rFonts w:ascii="Times New Roman" w:eastAsia="Times New Roman" w:hAnsi="Times New Roman" w:cs="Times New Roman"/>
          <w:sz w:val="24"/>
          <w:szCs w:val="24"/>
          <w:lang w:eastAsia="en-GB"/>
        </w:rPr>
        <w:t>was identified by a combination of direct clinical observation and telephone survey based on CDC criteria</w:t>
      </w:r>
      <w:r w:rsidRPr="00525E90">
        <w:rPr>
          <w:rFonts w:ascii="Times New Roman" w:eastAsia="Times New Roman" w:hAnsi="Times New Roman" w:cs="Times New Roman"/>
          <w:sz w:val="24"/>
          <w:szCs w:val="24"/>
          <w:lang w:val="en-GB" w:eastAsia="en-GB"/>
        </w:rPr>
        <w:t xml:space="preserve"> where incisional SSI was defined as occurrence of pain, swelling, redness, discharge and or wound dehiscence and organ space SSI was defined as occurrence of pelvic pain, fever (temperature &gt;38°C on two occasions at least 6 hours apart), offensive vaginal discharge, uterine sub-involution, abdominal tenderness, and/or adnexal tenderness, within 30 days of surgery.</w:t>
      </w:r>
      <w:r w:rsidRPr="00525E90">
        <w:rPr>
          <w:rFonts w:ascii="Times New Roman" w:eastAsia="Times New Roman" w:hAnsi="Times New Roman" w:cs="Times New Roman"/>
          <w:sz w:val="24"/>
          <w:szCs w:val="24"/>
          <w:vertAlign w:val="superscript"/>
          <w:lang w:val="en-GB" w:eastAsia="en-GB"/>
        </w:rPr>
        <w:t xml:space="preserve">10,11,41 </w:t>
      </w:r>
      <w:r w:rsidRPr="00525E90">
        <w:rPr>
          <w:rFonts w:ascii="Times New Roman" w:eastAsia="Times New Roman" w:hAnsi="Times New Roman" w:cs="Times New Roman"/>
          <w:bCs/>
          <w:sz w:val="24"/>
          <w:szCs w:val="24"/>
          <w:lang w:eastAsia="en-GB"/>
        </w:rPr>
        <w:t>Adverse skin reaction</w:t>
      </w:r>
      <w:r w:rsidRPr="00525E90">
        <w:rPr>
          <w:rFonts w:ascii="Times New Roman" w:eastAsia="Times New Roman" w:hAnsi="Times New Roman" w:cs="Times New Roman"/>
          <w:sz w:val="24"/>
          <w:szCs w:val="24"/>
          <w:lang w:eastAsia="en-GB"/>
        </w:rPr>
        <w:t xml:space="preserve"> was identified by erythema, wheals and or pruritus limited to the scrubbed areas of the skin within</w:t>
      </w:r>
      <w:r w:rsidRPr="00525E90">
        <w:rPr>
          <w:rFonts w:ascii="Times New Roman" w:eastAsia="Times New Roman" w:hAnsi="Times New Roman" w:cs="Times New Roman"/>
          <w:sz w:val="24"/>
          <w:szCs w:val="24"/>
          <w:lang w:val="en-GB" w:eastAsia="en-GB"/>
        </w:rPr>
        <w:t xml:space="preserve"> the period patient was on admission</w:t>
      </w:r>
      <w:r w:rsidRPr="00525E90">
        <w:rPr>
          <w:rFonts w:ascii="Times New Roman" w:eastAsia="Times New Roman" w:hAnsi="Times New Roman" w:cs="Times New Roman"/>
          <w:sz w:val="24"/>
          <w:szCs w:val="24"/>
          <w:lang w:eastAsia="en-GB"/>
        </w:rPr>
        <w:t xml:space="preserve">. </w:t>
      </w:r>
      <w:r w:rsidRPr="00525E90">
        <w:rPr>
          <w:rFonts w:ascii="Times New Roman" w:eastAsia="Times New Roman" w:hAnsi="Times New Roman" w:cs="Times New Roman"/>
          <w:bCs/>
          <w:sz w:val="24"/>
          <w:szCs w:val="24"/>
          <w:lang w:eastAsia="en-GB"/>
        </w:rPr>
        <w:t xml:space="preserve">Prolonged length of hospital admission </w:t>
      </w:r>
      <w:r w:rsidRPr="00525E90">
        <w:rPr>
          <w:rFonts w:ascii="Times New Roman" w:eastAsia="Times New Roman" w:hAnsi="Times New Roman" w:cs="Times New Roman"/>
          <w:sz w:val="24"/>
          <w:szCs w:val="24"/>
          <w:lang w:eastAsia="en-GB"/>
        </w:rPr>
        <w:t>was defined as admission beyond 7 days</w:t>
      </w:r>
      <w:r w:rsidRPr="00525E90">
        <w:rPr>
          <w:rFonts w:ascii="Times New Roman" w:eastAsia="Times New Roman" w:hAnsi="Times New Roman" w:cs="Times New Roman"/>
          <w:sz w:val="24"/>
          <w:szCs w:val="24"/>
          <w:lang w:val="en-GB" w:eastAsia="en-GB"/>
        </w:rPr>
        <w:t xml:space="preserve"> after surgery.</w:t>
      </w:r>
    </w:p>
    <w:p w:rsidR="00F86CF7" w:rsidRPr="00525E90" w:rsidRDefault="00F86CF7" w:rsidP="00F86CF7">
      <w:pPr>
        <w:autoSpaceDE w:val="0"/>
        <w:autoSpaceDN w:val="0"/>
        <w:adjustRightInd w:val="0"/>
        <w:spacing w:after="0" w:line="480" w:lineRule="auto"/>
        <w:jc w:val="both"/>
        <w:rPr>
          <w:rFonts w:ascii="Times New Roman" w:eastAsia="Times New Roman" w:hAnsi="Times New Roman" w:cs="Times New Roman"/>
          <w:b/>
          <w:bCs/>
          <w:sz w:val="24"/>
          <w:szCs w:val="24"/>
          <w:lang w:eastAsia="en-GB"/>
        </w:rPr>
      </w:pPr>
    </w:p>
    <w:p w:rsidR="00F86CF7" w:rsidRPr="00525E90" w:rsidRDefault="00F86CF7" w:rsidP="00F86CF7">
      <w:pPr>
        <w:autoSpaceDE w:val="0"/>
        <w:autoSpaceDN w:val="0"/>
        <w:adjustRightInd w:val="0"/>
        <w:spacing w:after="0" w:line="480" w:lineRule="auto"/>
        <w:jc w:val="both"/>
        <w:rPr>
          <w:rFonts w:ascii="Times New Roman" w:eastAsia="Times New Roman" w:hAnsi="Times New Roman" w:cs="Times New Roman"/>
          <w:b/>
          <w:bCs/>
          <w:sz w:val="24"/>
          <w:szCs w:val="24"/>
          <w:lang w:eastAsia="en-GB"/>
        </w:rPr>
      </w:pPr>
      <w:r w:rsidRPr="00525E90">
        <w:rPr>
          <w:rFonts w:ascii="Times New Roman" w:eastAsia="Times New Roman" w:hAnsi="Times New Roman" w:cs="Times New Roman"/>
          <w:b/>
          <w:bCs/>
          <w:sz w:val="24"/>
          <w:szCs w:val="24"/>
          <w:lang w:eastAsia="en-GB"/>
        </w:rPr>
        <w:t>Data Management and Analysis</w:t>
      </w:r>
    </w:p>
    <w:p w:rsidR="00F86CF7" w:rsidRPr="00525E90" w:rsidRDefault="00F86CF7" w:rsidP="00F86CF7">
      <w:pPr>
        <w:autoSpaceDE w:val="0"/>
        <w:autoSpaceDN w:val="0"/>
        <w:adjustRightInd w:val="0"/>
        <w:spacing w:after="0" w:line="480" w:lineRule="auto"/>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sz w:val="24"/>
          <w:szCs w:val="24"/>
          <w:lang w:eastAsia="en-GB"/>
        </w:rPr>
        <w:t>Information was extracted using a data collection sheet designed for the purpose. The data were collated, coded and analysed using Statistical Package for Social Sciences (SPSS) version 22</w:t>
      </w:r>
      <w:r w:rsidRPr="00525E90">
        <w:rPr>
          <w:rFonts w:ascii="Times New Roman" w:eastAsia="Times New Roman" w:hAnsi="Times New Roman" w:cs="Times New Roman"/>
          <w:sz w:val="24"/>
          <w:szCs w:val="24"/>
          <w:lang w:val="en-GB" w:eastAsia="en-GB"/>
        </w:rPr>
        <w:t xml:space="preserve">. </w:t>
      </w:r>
      <w:r w:rsidRPr="00525E90">
        <w:rPr>
          <w:rFonts w:ascii="Times New Roman" w:eastAsia="Times New Roman" w:hAnsi="Times New Roman" w:cs="Times New Roman"/>
          <w:sz w:val="24"/>
          <w:szCs w:val="24"/>
          <w:lang w:eastAsia="en-GB"/>
        </w:rPr>
        <w:t xml:space="preserve">Categorical data were summarised as frequencies and percentages while continuous data were summarised as means and standard deviations. Comparisons of characteristics and outcome between the two study arms were achieved using chi-square tests (with Fisher exact correction where applicable) for categorical variables, and student’s t-test for continuous variables. </w:t>
      </w:r>
      <w:r w:rsidRPr="00525E90">
        <w:rPr>
          <w:rFonts w:ascii="Times New Roman" w:eastAsia="Times New Roman" w:hAnsi="Times New Roman" w:cs="Times New Roman"/>
          <w:sz w:val="24"/>
          <w:szCs w:val="24"/>
          <w:lang w:val="en-GB" w:eastAsia="en-GB"/>
        </w:rPr>
        <w:t xml:space="preserve">Differences were considered significant if p&lt;0.05. </w:t>
      </w:r>
    </w:p>
    <w:p w:rsidR="00F86CF7" w:rsidRPr="00525E90" w:rsidRDefault="00F86CF7" w:rsidP="00F86CF7">
      <w:pPr>
        <w:spacing w:after="0" w:line="480" w:lineRule="auto"/>
        <w:jc w:val="both"/>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sz w:val="24"/>
          <w:szCs w:val="24"/>
          <w:lang w:val="en-GB" w:eastAsia="en-GB"/>
        </w:rPr>
        <w:t>Results</w:t>
      </w:r>
    </w:p>
    <w:p w:rsidR="00F86CF7" w:rsidRPr="00525E90" w:rsidRDefault="00F86CF7" w:rsidP="00F86CF7">
      <w:pPr>
        <w:autoSpaceDE w:val="0"/>
        <w:autoSpaceDN w:val="0"/>
        <w:adjustRightInd w:val="0"/>
        <w:spacing w:after="0" w:line="480" w:lineRule="auto"/>
        <w:jc w:val="both"/>
        <w:rPr>
          <w:rFonts w:ascii="Times New Roman" w:eastAsia="Times New Roman" w:hAnsi="Times New Roman" w:cs="Times New Roman"/>
          <w:b/>
          <w:sz w:val="24"/>
          <w:szCs w:val="24"/>
          <w:u w:val="single"/>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3BA651DB" wp14:editId="769F1087">
                <wp:simplePos x="0" y="0"/>
                <wp:positionH relativeFrom="column">
                  <wp:posOffset>4067175</wp:posOffset>
                </wp:positionH>
                <wp:positionV relativeFrom="paragraph">
                  <wp:posOffset>440055</wp:posOffset>
                </wp:positionV>
                <wp:extent cx="2114550" cy="682625"/>
                <wp:effectExtent l="0" t="0" r="0" b="317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82625"/>
                        </a:xfrm>
                        <a:prstGeom prst="rect">
                          <a:avLst/>
                        </a:prstGeom>
                        <a:solidFill>
                          <a:srgbClr val="FFFFFF"/>
                        </a:solidFill>
                        <a:ln w="9525">
                          <a:solidFill>
                            <a:srgbClr val="000000"/>
                          </a:solidFill>
                          <a:miter lim="800000"/>
                          <a:headEnd/>
                          <a:tailEnd/>
                        </a:ln>
                      </wps:spPr>
                      <wps:txbx>
                        <w:txbxContent>
                          <w:p w:rsidR="00F86CF7" w:rsidRPr="00F4786A" w:rsidRDefault="00F86CF7" w:rsidP="00F86CF7">
                            <w:pPr>
                              <w:spacing w:after="0"/>
                              <w:rPr>
                                <w:rFonts w:ascii="Times New Roman" w:hAnsi="Times New Roman"/>
                                <w:sz w:val="20"/>
                                <w:lang w:val="en-CA"/>
                              </w:rPr>
                            </w:pPr>
                            <w:r w:rsidRPr="00F4786A">
                              <w:rPr>
                                <w:rFonts w:ascii="Times New Roman" w:hAnsi="Times New Roman"/>
                                <w:b/>
                                <w:sz w:val="20"/>
                                <w:lang w:val="en-CA"/>
                              </w:rPr>
                              <w:t>Excluded</w:t>
                            </w:r>
                            <w:r>
                              <w:rPr>
                                <w:rFonts w:ascii="Times New Roman" w:hAnsi="Times New Roman"/>
                                <w:sz w:val="20"/>
                                <w:lang w:val="en-CA"/>
                              </w:rPr>
                              <w:t xml:space="preserve"> (n= 41</w:t>
                            </w:r>
                            <w:r w:rsidRPr="00F4786A">
                              <w:rPr>
                                <w:rFonts w:ascii="Times New Roman" w:hAnsi="Times New Roman"/>
                                <w:sz w:val="20"/>
                                <w:lang w:val="en-CA"/>
                              </w:rPr>
                              <w:t>)</w:t>
                            </w:r>
                          </w:p>
                          <w:p w:rsidR="00F86CF7" w:rsidRPr="00F4786A" w:rsidRDefault="00F86CF7" w:rsidP="00F86CF7">
                            <w:pPr>
                              <w:pStyle w:val="ListParagraph"/>
                              <w:numPr>
                                <w:ilvl w:val="0"/>
                                <w:numId w:val="16"/>
                              </w:numPr>
                              <w:spacing w:line="276" w:lineRule="auto"/>
                              <w:rPr>
                                <w:rFonts w:ascii="Times New Roman" w:hAnsi="Times New Roman"/>
                                <w:sz w:val="20"/>
                                <w:lang w:val="en-CA"/>
                              </w:rPr>
                            </w:pPr>
                            <w:r>
                              <w:rPr>
                                <w:rFonts w:ascii="Times New Roman" w:hAnsi="Times New Roman"/>
                                <w:sz w:val="20"/>
                                <w:lang w:val="en-CA"/>
                              </w:rPr>
                              <w:t>Not Eligible (n=32</w:t>
                            </w:r>
                            <w:r w:rsidRPr="00F4786A">
                              <w:rPr>
                                <w:rFonts w:ascii="Times New Roman" w:hAnsi="Times New Roman"/>
                                <w:sz w:val="20"/>
                                <w:lang w:val="en-CA"/>
                              </w:rPr>
                              <w:t>)</w:t>
                            </w:r>
                          </w:p>
                          <w:p w:rsidR="00F86CF7" w:rsidRPr="001913DE" w:rsidRDefault="00F86CF7" w:rsidP="00F86CF7">
                            <w:pPr>
                              <w:pStyle w:val="ListParagraph"/>
                              <w:numPr>
                                <w:ilvl w:val="0"/>
                                <w:numId w:val="16"/>
                              </w:numPr>
                              <w:spacing w:line="276" w:lineRule="auto"/>
                              <w:rPr>
                                <w:rFonts w:ascii="Times New Roman" w:hAnsi="Times New Roman"/>
                                <w:sz w:val="20"/>
                                <w:lang w:val="en-CA"/>
                              </w:rPr>
                            </w:pPr>
                            <w:r w:rsidRPr="00F4786A">
                              <w:rPr>
                                <w:rFonts w:ascii="Times New Roman" w:hAnsi="Times New Roman"/>
                                <w:sz w:val="20"/>
                                <w:lang w:val="en-CA"/>
                              </w:rPr>
                              <w:t xml:space="preserve">Declined to Participate (n=9)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651DB" id="Rectangle 2" o:spid="_x0000_s1026" style="position:absolute;left:0;text-align:left;margin-left:320.25pt;margin-top:34.65pt;width:166.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">
                <v:textbox inset=",7.2pt,,7.2pt">
                  <w:txbxContent>
                    <w:p w:rsidR="00F86CF7" w:rsidRPr="00F4786A" w:rsidRDefault="00F86CF7" w:rsidP="00F86CF7">
                      <w:pPr>
                        <w:spacing w:after="0"/>
                        <w:rPr>
                          <w:rFonts w:ascii="Times New Roman" w:hAnsi="Times New Roman"/>
                          <w:sz w:val="20"/>
                          <w:lang w:val="en-CA"/>
                        </w:rPr>
                      </w:pPr>
                      <w:r w:rsidRPr="00F4786A">
                        <w:rPr>
                          <w:rFonts w:ascii="Times New Roman" w:hAnsi="Times New Roman"/>
                          <w:b/>
                          <w:sz w:val="20"/>
                          <w:lang w:val="en-CA"/>
                        </w:rPr>
                        <w:t>Excluded</w:t>
                      </w:r>
                      <w:r>
                        <w:rPr>
                          <w:rFonts w:ascii="Times New Roman" w:hAnsi="Times New Roman"/>
                          <w:sz w:val="20"/>
                          <w:lang w:val="en-CA"/>
                        </w:rPr>
                        <w:t xml:space="preserve"> (n= 41</w:t>
                      </w:r>
                      <w:r w:rsidRPr="00F4786A">
                        <w:rPr>
                          <w:rFonts w:ascii="Times New Roman" w:hAnsi="Times New Roman"/>
                          <w:sz w:val="20"/>
                          <w:lang w:val="en-CA"/>
                        </w:rPr>
                        <w:t>)</w:t>
                      </w:r>
                    </w:p>
                    <w:p w:rsidR="00F86CF7" w:rsidRPr="00F4786A" w:rsidRDefault="00F86CF7" w:rsidP="00F86CF7">
                      <w:pPr>
                        <w:pStyle w:val="ListParagraph"/>
                        <w:numPr>
                          <w:ilvl w:val="0"/>
                          <w:numId w:val="16"/>
                        </w:numPr>
                        <w:spacing w:line="276" w:lineRule="auto"/>
                        <w:rPr>
                          <w:rFonts w:ascii="Times New Roman" w:hAnsi="Times New Roman"/>
                          <w:sz w:val="20"/>
                          <w:lang w:val="en-CA"/>
                        </w:rPr>
                      </w:pPr>
                      <w:r>
                        <w:rPr>
                          <w:rFonts w:ascii="Times New Roman" w:hAnsi="Times New Roman"/>
                          <w:sz w:val="20"/>
                          <w:lang w:val="en-CA"/>
                        </w:rPr>
                        <w:t>Not Eligible (n=32</w:t>
                      </w:r>
                      <w:r w:rsidRPr="00F4786A">
                        <w:rPr>
                          <w:rFonts w:ascii="Times New Roman" w:hAnsi="Times New Roman"/>
                          <w:sz w:val="20"/>
                          <w:lang w:val="en-CA"/>
                        </w:rPr>
                        <w:t>)</w:t>
                      </w:r>
                    </w:p>
                    <w:p w:rsidR="00F86CF7" w:rsidRPr="001913DE" w:rsidRDefault="00F86CF7" w:rsidP="00F86CF7">
                      <w:pPr>
                        <w:pStyle w:val="ListParagraph"/>
                        <w:numPr>
                          <w:ilvl w:val="0"/>
                          <w:numId w:val="16"/>
                        </w:numPr>
                        <w:spacing w:line="276" w:lineRule="auto"/>
                        <w:rPr>
                          <w:rFonts w:ascii="Times New Roman" w:hAnsi="Times New Roman"/>
                          <w:sz w:val="20"/>
                          <w:lang w:val="en-CA"/>
                        </w:rPr>
                      </w:pPr>
                      <w:r w:rsidRPr="00F4786A">
                        <w:rPr>
                          <w:rFonts w:ascii="Times New Roman" w:hAnsi="Times New Roman"/>
                          <w:sz w:val="20"/>
                          <w:lang w:val="en-CA"/>
                        </w:rPr>
                        <w:t xml:space="preserve">Declined to Participate (n=9) </w:t>
                      </w:r>
                    </w:p>
                  </w:txbxContent>
                </v:textbox>
              </v:rect>
            </w:pict>
          </mc:Fallback>
        </mc:AlternateContent>
      </w:r>
      <w:r w:rsidRPr="00525E90">
        <w:rPr>
          <w:rFonts w:ascii="Times New Roman" w:eastAsia="Times New Roman" w:hAnsi="Times New Roman" w:cs="Times New Roman"/>
          <w:b/>
          <w:noProof/>
          <w:sz w:val="24"/>
          <w:szCs w:val="24"/>
          <w:lang w:val="en-GB" w:eastAsia="en-GB"/>
        </w:rPr>
        <mc:AlternateContent>
          <mc:Choice Requires="wps">
            <w:drawing>
              <wp:anchor distT="0" distB="0" distL="114297" distR="114297" simplePos="0" relativeHeight="251660288" behindDoc="0" locked="0" layoutInCell="1" allowOverlap="1" wp14:anchorId="4F4A004E" wp14:editId="64FA9483">
                <wp:simplePos x="0" y="0"/>
                <wp:positionH relativeFrom="column">
                  <wp:posOffset>2849244</wp:posOffset>
                </wp:positionH>
                <wp:positionV relativeFrom="paragraph">
                  <wp:posOffset>440055</wp:posOffset>
                </wp:positionV>
                <wp:extent cx="0" cy="339725"/>
                <wp:effectExtent l="76200" t="0" r="57150" b="4127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3610089" id="_x0000_t32" coordsize="21600,21600" o:spt="32" o:oned="t" path="m,l21600,21600e" filled="f">
                <v:path arrowok="t" fillok="f" o:connecttype="none"/>
                <o:lock v:ext="edit" shapetype="t"/>
              </v:shapetype>
              <v:shape id="AutoShape 3" o:spid="_x0000_s1026" type="#_x0000_t32" style="position:absolute;margin-left:224.35pt;margin-top:34.65pt;width:0;height:26.7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">
                <v:stroke endarrow="block"/>
              </v:shape>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7C20602B" wp14:editId="0116581F">
                <wp:simplePos x="0" y="0"/>
                <wp:positionH relativeFrom="column">
                  <wp:posOffset>1790700</wp:posOffset>
                </wp:positionH>
                <wp:positionV relativeFrom="paragraph">
                  <wp:posOffset>46355</wp:posOffset>
                </wp:positionV>
                <wp:extent cx="2209800" cy="393700"/>
                <wp:effectExtent l="0" t="0" r="0" b="635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93700"/>
                        </a:xfrm>
                        <a:prstGeom prst="rect">
                          <a:avLst/>
                        </a:prstGeom>
                        <a:solidFill>
                          <a:srgbClr val="FFFFFF"/>
                        </a:solidFill>
                        <a:ln w="9525">
                          <a:solidFill>
                            <a:srgbClr val="000000"/>
                          </a:solidFill>
                          <a:miter lim="800000"/>
                          <a:headEnd/>
                          <a:tailEnd/>
                        </a:ln>
                      </wps:spPr>
                      <wps:txbx>
                        <w:txbxContent>
                          <w:p w:rsidR="00F86CF7" w:rsidRPr="00F4786A" w:rsidRDefault="00F86CF7" w:rsidP="00F86CF7">
                            <w:pPr>
                              <w:rPr>
                                <w:sz w:val="20"/>
                                <w:szCs w:val="20"/>
                              </w:rPr>
                            </w:pPr>
                            <w:r>
                              <w:rPr>
                                <w:rFonts w:ascii="Times New Roman" w:hAnsi="Times New Roman"/>
                                <w:b/>
                                <w:sz w:val="20"/>
                                <w:szCs w:val="20"/>
                                <w:lang w:val="en-CA"/>
                              </w:rPr>
                              <w:t>Assessed for eligibility (n= 611</w:t>
                            </w:r>
                            <w:r w:rsidRPr="00F4786A">
                              <w:rPr>
                                <w:rFonts w:ascii="Times New Roman" w:hAnsi="Times New Roman"/>
                                <w:b/>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602B" id="Rectangle 23" o:spid="_x0000_s1027" style="position:absolute;left:0;text-align:left;margin-left:141pt;margin-top:3.65pt;width:174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">
                <v:textbox inset=",7.2pt,,7.2pt">
                  <w:txbxContent>
                    <w:p w:rsidR="00F86CF7" w:rsidRPr="00F4786A" w:rsidRDefault="00F86CF7" w:rsidP="00F86CF7">
                      <w:pPr>
                        <w:rPr>
                          <w:sz w:val="20"/>
                          <w:szCs w:val="20"/>
                        </w:rPr>
                      </w:pPr>
                      <w:r>
                        <w:rPr>
                          <w:rFonts w:ascii="Times New Roman" w:hAnsi="Times New Roman"/>
                          <w:b/>
                          <w:sz w:val="20"/>
                          <w:szCs w:val="20"/>
                          <w:lang w:val="en-CA"/>
                        </w:rPr>
                        <w:t>Assessed for eligibility (n= 611</w:t>
                      </w:r>
                      <w:r w:rsidRPr="00F4786A">
                        <w:rPr>
                          <w:rFonts w:ascii="Times New Roman" w:hAnsi="Times New Roman"/>
                          <w:b/>
                          <w:sz w:val="20"/>
                          <w:szCs w:val="20"/>
                          <w:lang w:val="en-CA"/>
                        </w:rPr>
                        <w:t>)</w:t>
                      </w:r>
                    </w:p>
                  </w:txbxContent>
                </v:textbox>
              </v:rect>
            </w:pict>
          </mc:Fallback>
        </mc:AlternateContent>
      </w:r>
    </w:p>
    <w:p w:rsidR="00F86CF7" w:rsidRPr="00525E90" w:rsidRDefault="00F86CF7" w:rsidP="00F86CF7">
      <w:pPr>
        <w:spacing w:after="20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513F5289" wp14:editId="054E313C">
                <wp:simplePos x="0" y="0"/>
                <wp:positionH relativeFrom="column">
                  <wp:posOffset>2934970</wp:posOffset>
                </wp:positionH>
                <wp:positionV relativeFrom="paragraph">
                  <wp:posOffset>165735</wp:posOffset>
                </wp:positionV>
                <wp:extent cx="1132205" cy="635"/>
                <wp:effectExtent l="0" t="76200" r="10795" b="75565"/>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7FFC609" id="AutoShape 5" o:spid="_x0000_s1026" type="#_x0000_t32" style="position:absolute;margin-left:231.1pt;margin-top:13.05pt;width:89.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">
                <v:stroke endarrow="block"/>
              </v:shape>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23C3731C" wp14:editId="1C23C860">
                <wp:simplePos x="0" y="0"/>
                <wp:positionH relativeFrom="column">
                  <wp:posOffset>2150110</wp:posOffset>
                </wp:positionH>
                <wp:positionV relativeFrom="paragraph">
                  <wp:posOffset>331470</wp:posOffset>
                </wp:positionV>
                <wp:extent cx="1535430" cy="342900"/>
                <wp:effectExtent l="0" t="0" r="762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42900"/>
                        </a:xfrm>
                        <a:prstGeom prst="rect">
                          <a:avLst/>
                        </a:prstGeom>
                        <a:solidFill>
                          <a:srgbClr val="FFFFFF"/>
                        </a:solidFill>
                        <a:ln w="9525">
                          <a:solidFill>
                            <a:srgbClr val="000000"/>
                          </a:solidFill>
                          <a:miter lim="800000"/>
                          <a:headEnd/>
                          <a:tailEnd/>
                        </a:ln>
                      </wps:spPr>
                      <wps:txbx>
                        <w:txbxContent>
                          <w:p w:rsidR="00F86CF7" w:rsidRPr="00F4786A" w:rsidRDefault="00F86CF7" w:rsidP="00F86CF7">
                            <w:pPr>
                              <w:widowControl w:val="0"/>
                              <w:jc w:val="center"/>
                              <w:rPr>
                                <w:rFonts w:ascii="Times New Roman" w:hAnsi="Times New Roman"/>
                                <w:b/>
                                <w:sz w:val="20"/>
                                <w:szCs w:val="20"/>
                              </w:rPr>
                            </w:pPr>
                            <w:r w:rsidRPr="00F4786A">
                              <w:rPr>
                                <w:rFonts w:ascii="Times New Roman" w:hAnsi="Times New Roman"/>
                                <w:b/>
                                <w:sz w:val="20"/>
                                <w:szCs w:val="20"/>
                                <w:lang w:val="en-CA"/>
                              </w:rPr>
                              <w:t>Randomized (n= 570)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3731C" id="Rectangle 4" o:spid="_x0000_s1028" style="position:absolute;left:0;text-align:left;margin-left:169.3pt;margin-top:26.1pt;width:120.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">
                <v:textbox inset=",7.2pt,,7.2pt">
                  <w:txbxContent>
                    <w:p w:rsidR="00F86CF7" w:rsidRPr="00F4786A" w:rsidRDefault="00F86CF7" w:rsidP="00F86CF7">
                      <w:pPr>
                        <w:widowControl w:val="0"/>
                        <w:jc w:val="center"/>
                        <w:rPr>
                          <w:rFonts w:ascii="Times New Roman" w:hAnsi="Times New Roman"/>
                          <w:b/>
                          <w:sz w:val="20"/>
                          <w:szCs w:val="20"/>
                        </w:rPr>
                      </w:pPr>
                      <w:r w:rsidRPr="00F4786A">
                        <w:rPr>
                          <w:rFonts w:ascii="Times New Roman" w:hAnsi="Times New Roman"/>
                          <w:b/>
                          <w:sz w:val="20"/>
                          <w:szCs w:val="20"/>
                          <w:lang w:val="en-CA"/>
                        </w:rPr>
                        <w:t>Randomized (n= 570)</w:t>
                      </w:r>
                    </w:p>
                  </w:txbxContent>
                </v:textbox>
              </v:rect>
            </w:pict>
          </mc:Fallback>
        </mc:AlternateContent>
      </w:r>
    </w:p>
    <w:p w:rsidR="00F86CF7" w:rsidRPr="00525E90" w:rsidRDefault="00F86CF7" w:rsidP="00F86CF7">
      <w:pPr>
        <w:spacing w:after="20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w:lastRenderedPageBreak/>
        <mc:AlternateContent>
          <mc:Choice Requires="wps">
            <w:drawing>
              <wp:anchor distT="0" distB="0" distL="114300" distR="114300" simplePos="0" relativeHeight="251664384" behindDoc="0" locked="0" layoutInCell="1" allowOverlap="1" wp14:anchorId="23CABE21" wp14:editId="33ECB4C2">
                <wp:simplePos x="0" y="0"/>
                <wp:positionH relativeFrom="column">
                  <wp:posOffset>1044575</wp:posOffset>
                </wp:positionH>
                <wp:positionV relativeFrom="paragraph">
                  <wp:posOffset>431165</wp:posOffset>
                </wp:positionV>
                <wp:extent cx="635" cy="299085"/>
                <wp:effectExtent l="76200" t="0" r="56515" b="4381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90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39A768" id="AutoShape 9" o:spid="_x0000_s1026" type="#_x0000_t32" style="position:absolute;margin-left:82.25pt;margin-top:33.95pt;width:.0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">
                <v:stroke endarrow="block"/>
              </v:shape>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1ADF35DE" wp14:editId="002252C1">
                <wp:simplePos x="0" y="0"/>
                <wp:positionH relativeFrom="column">
                  <wp:posOffset>4611370</wp:posOffset>
                </wp:positionH>
                <wp:positionV relativeFrom="paragraph">
                  <wp:posOffset>431165</wp:posOffset>
                </wp:positionV>
                <wp:extent cx="2540" cy="299085"/>
                <wp:effectExtent l="76200" t="0" r="54610" b="4381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990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29F535" id="AutoShape 8" o:spid="_x0000_s1026" type="#_x0000_t32" style="position:absolute;margin-left:363.1pt;margin-top:33.95pt;width:.2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">
                <v:stroke endarrow="block"/>
              </v:shape>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4294967293" distB="4294967293" distL="114300" distR="114300" simplePos="0" relativeHeight="251666432" behindDoc="0" locked="0" layoutInCell="1" allowOverlap="1" wp14:anchorId="3FCD6611" wp14:editId="45D17D9B">
                <wp:simplePos x="0" y="0"/>
                <wp:positionH relativeFrom="column">
                  <wp:posOffset>1044575</wp:posOffset>
                </wp:positionH>
                <wp:positionV relativeFrom="paragraph">
                  <wp:posOffset>431164</wp:posOffset>
                </wp:positionV>
                <wp:extent cx="3577590" cy="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75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745D6C" id="AutoShape 7" o:spid="_x0000_s1026" type="#_x0000_t32" style="position:absolute;margin-left:82.25pt;margin-top:33.95pt;width:281.7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"/>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10CC8CF6" wp14:editId="12487131">
                <wp:simplePos x="0" y="0"/>
                <wp:positionH relativeFrom="column">
                  <wp:posOffset>2849245</wp:posOffset>
                </wp:positionH>
                <wp:positionV relativeFrom="paragraph">
                  <wp:posOffset>288290</wp:posOffset>
                </wp:positionV>
                <wp:extent cx="635" cy="142875"/>
                <wp:effectExtent l="76200" t="0" r="56515" b="285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61C400" id="AutoShape 6" o:spid="_x0000_s1026" type="#_x0000_t32" style="position:absolute;margin-left:224.35pt;margin-top:22.7pt;width:.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">
                <v:stroke endarrow="block"/>
              </v:shape>
            </w:pict>
          </mc:Fallback>
        </mc:AlternateContent>
      </w:r>
    </w:p>
    <w:p w:rsidR="00F86CF7" w:rsidRPr="00525E90" w:rsidRDefault="00F86CF7" w:rsidP="00F86CF7">
      <w:pPr>
        <w:spacing w:after="200" w:line="24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002B24A5" wp14:editId="12297821">
                <wp:simplePos x="0" y="0"/>
                <wp:positionH relativeFrom="column">
                  <wp:posOffset>3629025</wp:posOffset>
                </wp:positionH>
                <wp:positionV relativeFrom="paragraph">
                  <wp:posOffset>286385</wp:posOffset>
                </wp:positionV>
                <wp:extent cx="2552700" cy="54229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542290"/>
                        </a:xfrm>
                        <a:prstGeom prst="rect">
                          <a:avLst/>
                        </a:prstGeom>
                        <a:solidFill>
                          <a:srgbClr val="FFFFFF"/>
                        </a:solidFill>
                        <a:ln w="9525">
                          <a:solidFill>
                            <a:srgbClr val="000000"/>
                          </a:solidFill>
                          <a:miter lim="800000"/>
                          <a:headEnd/>
                          <a:tailEnd/>
                        </a:ln>
                      </wps:spPr>
                      <wps:txbx>
                        <w:txbxContent>
                          <w:p w:rsidR="00F86CF7" w:rsidRPr="005E34BA" w:rsidRDefault="00F86CF7" w:rsidP="00F86CF7">
                            <w:pPr>
                              <w:spacing w:after="0"/>
                              <w:rPr>
                                <w:rFonts w:ascii="Times New Roman" w:hAnsi="Times New Roman"/>
                                <w:b/>
                                <w:sz w:val="20"/>
                                <w:u w:val="single"/>
                                <w:lang w:val="en-CA"/>
                              </w:rPr>
                            </w:pPr>
                            <w:r>
                              <w:rPr>
                                <w:rFonts w:ascii="Times New Roman" w:hAnsi="Times New Roman"/>
                                <w:b/>
                                <w:sz w:val="20"/>
                                <w:lang w:val="en-CA"/>
                              </w:rPr>
                              <w:t>NON-</w:t>
                            </w:r>
                            <w:r w:rsidRPr="005E34BA">
                              <w:rPr>
                                <w:rFonts w:ascii="Times New Roman" w:hAnsi="Times New Roman"/>
                                <w:b/>
                                <w:sz w:val="20"/>
                                <w:lang w:val="en-CA"/>
                              </w:rPr>
                              <w:t>SEQUENTIAL</w:t>
                            </w:r>
                            <w:r>
                              <w:rPr>
                                <w:rFonts w:ascii="Times New Roman" w:hAnsi="Times New Roman"/>
                                <w:b/>
                                <w:sz w:val="20"/>
                                <w:lang w:val="en-CA"/>
                              </w:rPr>
                              <w:t xml:space="preserve"> </w:t>
                            </w:r>
                            <w:r w:rsidRPr="005E34BA">
                              <w:rPr>
                                <w:rFonts w:ascii="Times New Roman" w:hAnsi="Times New Roman"/>
                                <w:b/>
                                <w:sz w:val="20"/>
                                <w:lang w:val="en-CA"/>
                              </w:rPr>
                              <w:t>ARM</w:t>
                            </w:r>
                            <w:r>
                              <w:rPr>
                                <w:rFonts w:ascii="Times New Roman" w:hAnsi="Times New Roman"/>
                                <w:b/>
                                <w:sz w:val="20"/>
                                <w:lang w:val="en-CA"/>
                              </w:rPr>
                              <w:t xml:space="preserve"> </w:t>
                            </w:r>
                            <w:r w:rsidRPr="00F4786A">
                              <w:rPr>
                                <w:rFonts w:ascii="Times New Roman" w:hAnsi="Times New Roman"/>
                                <w:sz w:val="20"/>
                                <w:lang w:val="en-CA"/>
                              </w:rPr>
                              <w:t>(n= 285)</w:t>
                            </w:r>
                          </w:p>
                          <w:p w:rsidR="00F86CF7" w:rsidRPr="00AD5F0C" w:rsidRDefault="00F86CF7" w:rsidP="00F86CF7">
                            <w:pPr>
                              <w:pStyle w:val="ListParagraph"/>
                              <w:numPr>
                                <w:ilvl w:val="0"/>
                                <w:numId w:val="17"/>
                              </w:numPr>
                              <w:spacing w:line="276" w:lineRule="auto"/>
                              <w:rPr>
                                <w:rFonts w:ascii="Times New Roman" w:hAnsi="Times New Roman"/>
                                <w:sz w:val="20"/>
                                <w:lang w:val="en-CA"/>
                              </w:rPr>
                            </w:pPr>
                            <w:r w:rsidRPr="00F4786A">
                              <w:rPr>
                                <w:rFonts w:ascii="Times New Roman" w:hAnsi="Times New Roman"/>
                                <w:sz w:val="20"/>
                                <w:lang w:val="en-CA"/>
                              </w:rPr>
                              <w:t>Receiv</w:t>
                            </w:r>
                            <w:r>
                              <w:rPr>
                                <w:rFonts w:ascii="Times New Roman" w:hAnsi="Times New Roman"/>
                                <w:sz w:val="20"/>
                                <w:lang w:val="en-CA"/>
                              </w:rPr>
                              <w:t xml:space="preserve">ed allocated intervention </w:t>
                            </w:r>
                            <w:r w:rsidRPr="00F4786A">
                              <w:rPr>
                                <w:rFonts w:ascii="Times New Roman" w:hAnsi="Times New Roman"/>
                                <w:sz w:val="20"/>
                                <w:lang w:val="en-CA"/>
                              </w:rPr>
                              <w:t>(n=285)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24A5" id="Rectangle 11" o:spid="_x0000_s1029" style="position:absolute;left:0;text-align:left;margin-left:285.75pt;margin-top:22.55pt;width:201pt;height:4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">
                <v:textbox inset=",7.2pt,,7.2pt">
                  <w:txbxContent>
                    <w:p w:rsidR="00F86CF7" w:rsidRPr="005E34BA" w:rsidRDefault="00F86CF7" w:rsidP="00F86CF7">
                      <w:pPr>
                        <w:spacing w:after="0"/>
                        <w:rPr>
                          <w:rFonts w:ascii="Times New Roman" w:hAnsi="Times New Roman"/>
                          <w:b/>
                          <w:sz w:val="20"/>
                          <w:u w:val="single"/>
                          <w:lang w:val="en-CA"/>
                        </w:rPr>
                      </w:pPr>
                      <w:r>
                        <w:rPr>
                          <w:rFonts w:ascii="Times New Roman" w:hAnsi="Times New Roman"/>
                          <w:b/>
                          <w:sz w:val="20"/>
                          <w:lang w:val="en-CA"/>
                        </w:rPr>
                        <w:t>NON-</w:t>
                      </w:r>
                      <w:r w:rsidRPr="005E34BA">
                        <w:rPr>
                          <w:rFonts w:ascii="Times New Roman" w:hAnsi="Times New Roman"/>
                          <w:b/>
                          <w:sz w:val="20"/>
                          <w:lang w:val="en-CA"/>
                        </w:rPr>
                        <w:t>SEQUENTIAL</w:t>
                      </w:r>
                      <w:r>
                        <w:rPr>
                          <w:rFonts w:ascii="Times New Roman" w:hAnsi="Times New Roman"/>
                          <w:b/>
                          <w:sz w:val="20"/>
                          <w:lang w:val="en-CA"/>
                        </w:rPr>
                        <w:t xml:space="preserve"> </w:t>
                      </w:r>
                      <w:r w:rsidRPr="005E34BA">
                        <w:rPr>
                          <w:rFonts w:ascii="Times New Roman" w:hAnsi="Times New Roman"/>
                          <w:b/>
                          <w:sz w:val="20"/>
                          <w:lang w:val="en-CA"/>
                        </w:rPr>
                        <w:t>ARM</w:t>
                      </w:r>
                      <w:r>
                        <w:rPr>
                          <w:rFonts w:ascii="Times New Roman" w:hAnsi="Times New Roman"/>
                          <w:b/>
                          <w:sz w:val="20"/>
                          <w:lang w:val="en-CA"/>
                        </w:rPr>
                        <w:t xml:space="preserve"> </w:t>
                      </w:r>
                      <w:r w:rsidRPr="00F4786A">
                        <w:rPr>
                          <w:rFonts w:ascii="Times New Roman" w:hAnsi="Times New Roman"/>
                          <w:sz w:val="20"/>
                          <w:lang w:val="en-CA"/>
                        </w:rPr>
                        <w:t>(n= 285)</w:t>
                      </w:r>
                    </w:p>
                    <w:p w:rsidR="00F86CF7" w:rsidRPr="00AD5F0C" w:rsidRDefault="00F86CF7" w:rsidP="00F86CF7">
                      <w:pPr>
                        <w:pStyle w:val="ListParagraph"/>
                        <w:numPr>
                          <w:ilvl w:val="0"/>
                          <w:numId w:val="17"/>
                        </w:numPr>
                        <w:spacing w:line="276" w:lineRule="auto"/>
                        <w:rPr>
                          <w:rFonts w:ascii="Times New Roman" w:hAnsi="Times New Roman"/>
                          <w:sz w:val="20"/>
                          <w:lang w:val="en-CA"/>
                        </w:rPr>
                      </w:pPr>
                      <w:r w:rsidRPr="00F4786A">
                        <w:rPr>
                          <w:rFonts w:ascii="Times New Roman" w:hAnsi="Times New Roman"/>
                          <w:sz w:val="20"/>
                          <w:lang w:val="en-CA"/>
                        </w:rPr>
                        <w:t>Receiv</w:t>
                      </w:r>
                      <w:r>
                        <w:rPr>
                          <w:rFonts w:ascii="Times New Roman" w:hAnsi="Times New Roman"/>
                          <w:sz w:val="20"/>
                          <w:lang w:val="en-CA"/>
                        </w:rPr>
                        <w:t xml:space="preserve">ed allocated intervention </w:t>
                      </w:r>
                      <w:r w:rsidRPr="00F4786A">
                        <w:rPr>
                          <w:rFonts w:ascii="Times New Roman" w:hAnsi="Times New Roman"/>
                          <w:sz w:val="20"/>
                          <w:lang w:val="en-CA"/>
                        </w:rPr>
                        <w:t>(n=285)</w:t>
                      </w:r>
                    </w:p>
                  </w:txbxContent>
                </v:textbox>
              </v:rect>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5BF24794" wp14:editId="78B0ECCF">
                <wp:simplePos x="0" y="0"/>
                <wp:positionH relativeFrom="column">
                  <wp:posOffset>-84455</wp:posOffset>
                </wp:positionH>
                <wp:positionV relativeFrom="paragraph">
                  <wp:posOffset>252730</wp:posOffset>
                </wp:positionV>
                <wp:extent cx="2352675" cy="542290"/>
                <wp:effectExtent l="0" t="0" r="9525"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542290"/>
                        </a:xfrm>
                        <a:prstGeom prst="rect">
                          <a:avLst/>
                        </a:prstGeom>
                        <a:solidFill>
                          <a:srgbClr val="FFFFFF"/>
                        </a:solidFill>
                        <a:ln w="9525">
                          <a:solidFill>
                            <a:srgbClr val="000000"/>
                          </a:solidFill>
                          <a:miter lim="800000"/>
                          <a:headEnd/>
                          <a:tailEnd/>
                        </a:ln>
                      </wps:spPr>
                      <wps:txbx>
                        <w:txbxContent>
                          <w:p w:rsidR="00F86CF7" w:rsidRPr="005E34BA" w:rsidRDefault="00F86CF7" w:rsidP="00F86CF7">
                            <w:pPr>
                              <w:spacing w:after="0"/>
                              <w:rPr>
                                <w:rFonts w:ascii="Times New Roman" w:hAnsi="Times New Roman"/>
                                <w:b/>
                                <w:sz w:val="20"/>
                                <w:u w:val="single"/>
                                <w:lang w:val="en-CA"/>
                              </w:rPr>
                            </w:pPr>
                            <w:r w:rsidRPr="005E34BA">
                              <w:rPr>
                                <w:rFonts w:ascii="Times New Roman" w:hAnsi="Times New Roman"/>
                                <w:b/>
                                <w:sz w:val="20"/>
                                <w:lang w:val="en-CA"/>
                              </w:rPr>
                              <w:t>SEQUENTIAL</w:t>
                            </w:r>
                            <w:r>
                              <w:rPr>
                                <w:rFonts w:ascii="Times New Roman" w:hAnsi="Times New Roman"/>
                                <w:b/>
                                <w:sz w:val="20"/>
                                <w:lang w:val="en-CA"/>
                              </w:rPr>
                              <w:t xml:space="preserve"> </w:t>
                            </w:r>
                            <w:r w:rsidRPr="005E34BA">
                              <w:rPr>
                                <w:rFonts w:ascii="Times New Roman" w:hAnsi="Times New Roman"/>
                                <w:b/>
                                <w:sz w:val="20"/>
                                <w:lang w:val="en-CA"/>
                              </w:rPr>
                              <w:t>ARM</w:t>
                            </w:r>
                            <w:r>
                              <w:rPr>
                                <w:rFonts w:ascii="Times New Roman" w:hAnsi="Times New Roman"/>
                                <w:b/>
                                <w:sz w:val="20"/>
                                <w:lang w:val="en-CA"/>
                              </w:rPr>
                              <w:t xml:space="preserve"> </w:t>
                            </w:r>
                            <w:r w:rsidRPr="00F4786A">
                              <w:rPr>
                                <w:rFonts w:ascii="Times New Roman" w:hAnsi="Times New Roman"/>
                                <w:sz w:val="20"/>
                                <w:lang w:val="en-CA"/>
                              </w:rPr>
                              <w:t>(n= 285)</w:t>
                            </w:r>
                          </w:p>
                          <w:p w:rsidR="00F86CF7" w:rsidRPr="00AD5F0C" w:rsidRDefault="00F86CF7" w:rsidP="00F86CF7">
                            <w:pPr>
                              <w:pStyle w:val="ListParagraph"/>
                              <w:numPr>
                                <w:ilvl w:val="0"/>
                                <w:numId w:val="18"/>
                              </w:numPr>
                              <w:spacing w:line="276" w:lineRule="auto"/>
                              <w:rPr>
                                <w:rFonts w:ascii="Times New Roman" w:hAnsi="Times New Roman"/>
                                <w:sz w:val="20"/>
                                <w:lang w:val="en-CA"/>
                              </w:rPr>
                            </w:pPr>
                            <w:r w:rsidRPr="00F4786A">
                              <w:rPr>
                                <w:rFonts w:ascii="Times New Roman" w:hAnsi="Times New Roman"/>
                                <w:sz w:val="20"/>
                                <w:lang w:val="en-CA"/>
                              </w:rPr>
                              <w:t>Received allocated inte</w:t>
                            </w:r>
                            <w:r>
                              <w:rPr>
                                <w:rFonts w:ascii="Times New Roman" w:hAnsi="Times New Roman"/>
                                <w:sz w:val="20"/>
                                <w:lang w:val="en-CA"/>
                              </w:rPr>
                              <w:t>rvention (n=285</w:t>
                            </w:r>
                            <w:r w:rsidRPr="00F4786A">
                              <w:rPr>
                                <w:rFonts w:ascii="Times New Roman" w:hAnsi="Times New Roman"/>
                                <w:sz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24794" id="Rectangle 12" o:spid="_x0000_s1030" style="position:absolute;left:0;text-align:left;margin-left:-6.65pt;margin-top:19.9pt;width:185.25pt;height:4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">
                <v:textbox inset=",7.2pt,,7.2pt">
                  <w:txbxContent>
                    <w:p w:rsidR="00F86CF7" w:rsidRPr="005E34BA" w:rsidRDefault="00F86CF7" w:rsidP="00F86CF7">
                      <w:pPr>
                        <w:spacing w:after="0"/>
                        <w:rPr>
                          <w:rFonts w:ascii="Times New Roman" w:hAnsi="Times New Roman"/>
                          <w:b/>
                          <w:sz w:val="20"/>
                          <w:u w:val="single"/>
                          <w:lang w:val="en-CA"/>
                        </w:rPr>
                      </w:pPr>
                      <w:r w:rsidRPr="005E34BA">
                        <w:rPr>
                          <w:rFonts w:ascii="Times New Roman" w:hAnsi="Times New Roman"/>
                          <w:b/>
                          <w:sz w:val="20"/>
                          <w:lang w:val="en-CA"/>
                        </w:rPr>
                        <w:t>SEQUENTIAL</w:t>
                      </w:r>
                      <w:r>
                        <w:rPr>
                          <w:rFonts w:ascii="Times New Roman" w:hAnsi="Times New Roman"/>
                          <w:b/>
                          <w:sz w:val="20"/>
                          <w:lang w:val="en-CA"/>
                        </w:rPr>
                        <w:t xml:space="preserve"> </w:t>
                      </w:r>
                      <w:r w:rsidRPr="005E34BA">
                        <w:rPr>
                          <w:rFonts w:ascii="Times New Roman" w:hAnsi="Times New Roman"/>
                          <w:b/>
                          <w:sz w:val="20"/>
                          <w:lang w:val="en-CA"/>
                        </w:rPr>
                        <w:t>ARM</w:t>
                      </w:r>
                      <w:r>
                        <w:rPr>
                          <w:rFonts w:ascii="Times New Roman" w:hAnsi="Times New Roman"/>
                          <w:b/>
                          <w:sz w:val="20"/>
                          <w:lang w:val="en-CA"/>
                        </w:rPr>
                        <w:t xml:space="preserve"> </w:t>
                      </w:r>
                      <w:r w:rsidRPr="00F4786A">
                        <w:rPr>
                          <w:rFonts w:ascii="Times New Roman" w:hAnsi="Times New Roman"/>
                          <w:sz w:val="20"/>
                          <w:lang w:val="en-CA"/>
                        </w:rPr>
                        <w:t>(n= 285)</w:t>
                      </w:r>
                    </w:p>
                    <w:p w:rsidR="00F86CF7" w:rsidRPr="00AD5F0C" w:rsidRDefault="00F86CF7" w:rsidP="00F86CF7">
                      <w:pPr>
                        <w:pStyle w:val="ListParagraph"/>
                        <w:numPr>
                          <w:ilvl w:val="0"/>
                          <w:numId w:val="18"/>
                        </w:numPr>
                        <w:spacing w:line="276" w:lineRule="auto"/>
                        <w:rPr>
                          <w:rFonts w:ascii="Times New Roman" w:hAnsi="Times New Roman"/>
                          <w:sz w:val="20"/>
                          <w:lang w:val="en-CA"/>
                        </w:rPr>
                      </w:pPr>
                      <w:r w:rsidRPr="00F4786A">
                        <w:rPr>
                          <w:rFonts w:ascii="Times New Roman" w:hAnsi="Times New Roman"/>
                          <w:sz w:val="20"/>
                          <w:lang w:val="en-CA"/>
                        </w:rPr>
                        <w:t>Received allocated inte</w:t>
                      </w:r>
                      <w:r>
                        <w:rPr>
                          <w:rFonts w:ascii="Times New Roman" w:hAnsi="Times New Roman"/>
                          <w:sz w:val="20"/>
                          <w:lang w:val="en-CA"/>
                        </w:rPr>
                        <w:t>rvention (n=285</w:t>
                      </w:r>
                      <w:r w:rsidRPr="00F4786A">
                        <w:rPr>
                          <w:rFonts w:ascii="Times New Roman" w:hAnsi="Times New Roman"/>
                          <w:sz w:val="20"/>
                          <w:lang w:val="en-CA"/>
                        </w:rPr>
                        <w:t>)</w:t>
                      </w:r>
                    </w:p>
                  </w:txbxContent>
                </v:textbox>
              </v:rect>
            </w:pict>
          </mc:Fallback>
        </mc:AlternateContent>
      </w:r>
    </w:p>
    <w:p w:rsidR="00F86CF7" w:rsidRPr="00525E90" w:rsidRDefault="00F86CF7" w:rsidP="00F86CF7">
      <w:pPr>
        <w:spacing w:after="20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3679B0C5" wp14:editId="757F3ADF">
                <wp:simplePos x="0" y="0"/>
                <wp:positionH relativeFrom="column">
                  <wp:posOffset>1045210</wp:posOffset>
                </wp:positionH>
                <wp:positionV relativeFrom="paragraph">
                  <wp:posOffset>461645</wp:posOffset>
                </wp:positionV>
                <wp:extent cx="635" cy="222250"/>
                <wp:effectExtent l="76200" t="0" r="56515" b="444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12068B" id="AutoShape 14" o:spid="_x0000_s1026" type="#_x0000_t32" style="position:absolute;margin-left:82.3pt;margin-top:36.35pt;width:.0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">
                <v:stroke endarrow="block"/>
              </v:shape>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2D027DE4" wp14:editId="53A4577D">
                <wp:simplePos x="0" y="0"/>
                <wp:positionH relativeFrom="column">
                  <wp:posOffset>2609850</wp:posOffset>
                </wp:positionH>
                <wp:positionV relativeFrom="paragraph">
                  <wp:posOffset>168275</wp:posOffset>
                </wp:positionV>
                <wp:extent cx="781050" cy="2933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9337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a:effectLst/>
                      </wps:spPr>
                      <wps:txbx>
                        <w:txbxContent>
                          <w:p w:rsidR="00F86CF7" w:rsidRPr="00F4786A" w:rsidRDefault="00F86CF7" w:rsidP="00F86CF7">
                            <w:pPr>
                              <w:pStyle w:val="Heading2"/>
                              <w:spacing w:before="0"/>
                              <w:jc w:val="center"/>
                            </w:pPr>
                            <w:r w:rsidRPr="00F4786A">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27DE4" id="Rectangle 10" o:spid="_x0000_s1031" style="position:absolute;left:0;text-align:left;margin-left:205.5pt;margin-top:13.25pt;width:61.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" strokeweight=".25pt">
                <v:textbox inset="3.6pt,,3.6pt">
                  <w:txbxContent>
                    <w:p w:rsidR="00F86CF7" w:rsidRPr="00F4786A" w:rsidRDefault="00F86CF7" w:rsidP="00F86CF7">
                      <w:pPr>
                        <w:pStyle w:val="Heading2"/>
                        <w:spacing w:before="0"/>
                        <w:jc w:val="center"/>
                      </w:pPr>
                      <w:r w:rsidRPr="00F4786A">
                        <w:t>Allocation</w:t>
                      </w:r>
                    </w:p>
                  </w:txbxContent>
                </v:textbox>
              </v:rect>
            </w:pict>
          </mc:Fallback>
        </mc:AlternateContent>
      </w:r>
    </w:p>
    <w:p w:rsidR="00F86CF7" w:rsidRPr="00525E90" w:rsidRDefault="00F86CF7" w:rsidP="00F86CF7">
      <w:pPr>
        <w:spacing w:after="20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62BD3112" wp14:editId="0F107781">
                <wp:simplePos x="0" y="0"/>
                <wp:positionH relativeFrom="column">
                  <wp:posOffset>-285750</wp:posOffset>
                </wp:positionH>
                <wp:positionV relativeFrom="paragraph">
                  <wp:posOffset>206375</wp:posOffset>
                </wp:positionV>
                <wp:extent cx="2800350" cy="754380"/>
                <wp:effectExtent l="0" t="0" r="0" b="762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754380"/>
                        </a:xfrm>
                        <a:prstGeom prst="rect">
                          <a:avLst/>
                        </a:prstGeom>
                        <a:solidFill>
                          <a:srgbClr val="FFFFFF"/>
                        </a:solidFill>
                        <a:ln w="9525">
                          <a:solidFill>
                            <a:srgbClr val="000000"/>
                          </a:solidFill>
                          <a:miter lim="800000"/>
                          <a:headEnd/>
                          <a:tailEnd/>
                        </a:ln>
                      </wps:spPr>
                      <wps:txbx>
                        <w:txbxContent>
                          <w:p w:rsidR="00F86CF7" w:rsidRPr="00084B54" w:rsidRDefault="00F86CF7" w:rsidP="00F86CF7">
                            <w:pPr>
                              <w:spacing w:after="120" w:line="240" w:lineRule="auto"/>
                              <w:rPr>
                                <w:rFonts w:ascii="Times New Roman" w:hAnsi="Times New Roman"/>
                                <w:sz w:val="20"/>
                                <w:szCs w:val="20"/>
                                <w:lang w:val="en-CA"/>
                              </w:rPr>
                            </w:pPr>
                            <w:r w:rsidRPr="00F4786A">
                              <w:rPr>
                                <w:rFonts w:ascii="Times New Roman" w:hAnsi="Times New Roman"/>
                                <w:b/>
                                <w:sz w:val="20"/>
                                <w:szCs w:val="20"/>
                                <w:lang w:val="en-CA"/>
                              </w:rPr>
                              <w:t>Discontinued intervention</w:t>
                            </w:r>
                            <w:r>
                              <w:rPr>
                                <w:rFonts w:ascii="Times New Roman" w:hAnsi="Times New Roman"/>
                                <w:sz w:val="20"/>
                                <w:szCs w:val="20"/>
                                <w:lang w:val="en-CA"/>
                              </w:rPr>
                              <w:t xml:space="preserve"> (withdrew. </w:t>
                            </w:r>
                            <w:r w:rsidRPr="00F4786A">
                              <w:rPr>
                                <w:rFonts w:ascii="Times New Roman" w:hAnsi="Times New Roman"/>
                                <w:sz w:val="20"/>
                                <w:szCs w:val="20"/>
                                <w:lang w:val="en-CA"/>
                              </w:rPr>
                              <w:t>n=1)</w:t>
                            </w:r>
                          </w:p>
                          <w:p w:rsidR="00F86CF7" w:rsidRPr="00084B54" w:rsidRDefault="00F86CF7" w:rsidP="00F86CF7">
                            <w:pPr>
                              <w:spacing w:after="120" w:line="240" w:lineRule="auto"/>
                              <w:rPr>
                                <w:rFonts w:ascii="Times New Roman" w:hAnsi="Times New Roman"/>
                                <w:sz w:val="20"/>
                                <w:szCs w:val="20"/>
                                <w:lang w:val="en-CA"/>
                              </w:rPr>
                            </w:pPr>
                            <w:r>
                              <w:rPr>
                                <w:rFonts w:ascii="Times New Roman" w:hAnsi="Times New Roman"/>
                                <w:b/>
                                <w:sz w:val="20"/>
                                <w:szCs w:val="20"/>
                                <w:lang w:val="en-CA"/>
                              </w:rPr>
                              <w:t xml:space="preserve">Protocol Deviation </w:t>
                            </w:r>
                            <w:r>
                              <w:rPr>
                                <w:rFonts w:ascii="Times New Roman" w:hAnsi="Times New Roman"/>
                                <w:sz w:val="20"/>
                                <w:szCs w:val="20"/>
                                <w:lang w:val="en-CA"/>
                              </w:rPr>
                              <w:t>(Caesarean hysterectomy n=3</w:t>
                            </w:r>
                            <w:r w:rsidRPr="00F4786A">
                              <w:rPr>
                                <w:rFonts w:ascii="Times New Roman" w:hAnsi="Times New Roman"/>
                                <w:sz w:val="20"/>
                                <w:szCs w:val="20"/>
                                <w:lang w:val="en-CA"/>
                              </w:rPr>
                              <w:t>)</w:t>
                            </w:r>
                          </w:p>
                          <w:p w:rsidR="00F86CF7" w:rsidRPr="00084B54" w:rsidRDefault="00F86CF7" w:rsidP="00F86CF7">
                            <w:pPr>
                              <w:spacing w:after="120" w:line="240" w:lineRule="auto"/>
                              <w:rPr>
                                <w:rFonts w:ascii="Times New Roman" w:hAnsi="Times New Roman"/>
                                <w:sz w:val="20"/>
                                <w:szCs w:val="20"/>
                                <w:lang w:val="en-CA"/>
                              </w:rPr>
                            </w:pPr>
                            <w:r w:rsidRPr="00F4786A">
                              <w:rPr>
                                <w:rFonts w:ascii="Times New Roman" w:hAnsi="Times New Roman"/>
                                <w:b/>
                                <w:sz w:val="20"/>
                                <w:szCs w:val="20"/>
                                <w:lang w:val="en-CA"/>
                              </w:rPr>
                              <w:t>Lost to follow-up</w:t>
                            </w:r>
                            <w:r w:rsidRPr="00F4786A">
                              <w:rPr>
                                <w:rFonts w:ascii="Times New Roman" w:hAnsi="Times New Roman"/>
                                <w:sz w:val="20"/>
                                <w:szCs w:val="20"/>
                                <w:lang w:val="en-CA"/>
                              </w:rPr>
                              <w:t xml:space="preserve"> (n= </w:t>
                            </w:r>
                            <w:r>
                              <w:rPr>
                                <w:rFonts w:ascii="Times New Roman" w:hAnsi="Times New Roman"/>
                                <w:sz w:val="20"/>
                                <w:szCs w:val="20"/>
                                <w:lang w:val="en-CA"/>
                              </w:rPr>
                              <w:t>20</w:t>
                            </w:r>
                            <w:r w:rsidRPr="00F4786A">
                              <w:rPr>
                                <w:rFonts w:ascii="Times New Roman" w:hAnsi="Times New Roman"/>
                                <w:sz w:val="20"/>
                                <w:szCs w:val="20"/>
                                <w:lang w:val="en-CA"/>
                              </w:rPr>
                              <w:t>)</w:t>
                            </w:r>
                          </w:p>
                          <w:p w:rsidR="00F86CF7" w:rsidRDefault="00F86CF7" w:rsidP="00F86CF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D3112" id="Rectangle 16" o:spid="_x0000_s1032" style="position:absolute;left:0;text-align:left;margin-left:-22.5pt;margin-top:16.25pt;width:220.5pt;height:5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">
                <v:textbox inset=",7.2pt,,7.2pt">
                  <w:txbxContent>
                    <w:p w:rsidR="00F86CF7" w:rsidRPr="00084B54" w:rsidRDefault="00F86CF7" w:rsidP="00F86CF7">
                      <w:pPr>
                        <w:spacing w:after="120" w:line="240" w:lineRule="auto"/>
                        <w:rPr>
                          <w:rFonts w:ascii="Times New Roman" w:hAnsi="Times New Roman"/>
                          <w:sz w:val="20"/>
                          <w:szCs w:val="20"/>
                          <w:lang w:val="en-CA"/>
                        </w:rPr>
                      </w:pPr>
                      <w:r w:rsidRPr="00F4786A">
                        <w:rPr>
                          <w:rFonts w:ascii="Times New Roman" w:hAnsi="Times New Roman"/>
                          <w:b/>
                          <w:sz w:val="20"/>
                          <w:szCs w:val="20"/>
                          <w:lang w:val="en-CA"/>
                        </w:rPr>
                        <w:t>Discontinued intervention</w:t>
                      </w:r>
                      <w:r>
                        <w:rPr>
                          <w:rFonts w:ascii="Times New Roman" w:hAnsi="Times New Roman"/>
                          <w:sz w:val="20"/>
                          <w:szCs w:val="20"/>
                          <w:lang w:val="en-CA"/>
                        </w:rPr>
                        <w:t xml:space="preserve"> (withdrew. </w:t>
                      </w:r>
                      <w:r w:rsidRPr="00F4786A">
                        <w:rPr>
                          <w:rFonts w:ascii="Times New Roman" w:hAnsi="Times New Roman"/>
                          <w:sz w:val="20"/>
                          <w:szCs w:val="20"/>
                          <w:lang w:val="en-CA"/>
                        </w:rPr>
                        <w:t>n=1)</w:t>
                      </w:r>
                    </w:p>
                    <w:p w:rsidR="00F86CF7" w:rsidRPr="00084B54" w:rsidRDefault="00F86CF7" w:rsidP="00F86CF7">
                      <w:pPr>
                        <w:spacing w:after="120" w:line="240" w:lineRule="auto"/>
                        <w:rPr>
                          <w:rFonts w:ascii="Times New Roman" w:hAnsi="Times New Roman"/>
                          <w:sz w:val="20"/>
                          <w:szCs w:val="20"/>
                          <w:lang w:val="en-CA"/>
                        </w:rPr>
                      </w:pPr>
                      <w:r>
                        <w:rPr>
                          <w:rFonts w:ascii="Times New Roman" w:hAnsi="Times New Roman"/>
                          <w:b/>
                          <w:sz w:val="20"/>
                          <w:szCs w:val="20"/>
                          <w:lang w:val="en-CA"/>
                        </w:rPr>
                        <w:t xml:space="preserve">Protocol Deviation </w:t>
                      </w:r>
                      <w:r>
                        <w:rPr>
                          <w:rFonts w:ascii="Times New Roman" w:hAnsi="Times New Roman"/>
                          <w:sz w:val="20"/>
                          <w:szCs w:val="20"/>
                          <w:lang w:val="en-CA"/>
                        </w:rPr>
                        <w:t>(Caesarean hysterectomy n=3</w:t>
                      </w:r>
                      <w:r w:rsidRPr="00F4786A">
                        <w:rPr>
                          <w:rFonts w:ascii="Times New Roman" w:hAnsi="Times New Roman"/>
                          <w:sz w:val="20"/>
                          <w:szCs w:val="20"/>
                          <w:lang w:val="en-CA"/>
                        </w:rPr>
                        <w:t>)</w:t>
                      </w:r>
                    </w:p>
                    <w:p w:rsidR="00F86CF7" w:rsidRPr="00084B54" w:rsidRDefault="00F86CF7" w:rsidP="00F86CF7">
                      <w:pPr>
                        <w:spacing w:after="120" w:line="240" w:lineRule="auto"/>
                        <w:rPr>
                          <w:rFonts w:ascii="Times New Roman" w:hAnsi="Times New Roman"/>
                          <w:sz w:val="20"/>
                          <w:szCs w:val="20"/>
                          <w:lang w:val="en-CA"/>
                        </w:rPr>
                      </w:pPr>
                      <w:r w:rsidRPr="00F4786A">
                        <w:rPr>
                          <w:rFonts w:ascii="Times New Roman" w:hAnsi="Times New Roman"/>
                          <w:b/>
                          <w:sz w:val="20"/>
                          <w:szCs w:val="20"/>
                          <w:lang w:val="en-CA"/>
                        </w:rPr>
                        <w:t>Lost to follow-up</w:t>
                      </w:r>
                      <w:r w:rsidRPr="00F4786A">
                        <w:rPr>
                          <w:rFonts w:ascii="Times New Roman" w:hAnsi="Times New Roman"/>
                          <w:sz w:val="20"/>
                          <w:szCs w:val="20"/>
                          <w:lang w:val="en-CA"/>
                        </w:rPr>
                        <w:t xml:space="preserve"> (n= </w:t>
                      </w:r>
                      <w:r>
                        <w:rPr>
                          <w:rFonts w:ascii="Times New Roman" w:hAnsi="Times New Roman"/>
                          <w:sz w:val="20"/>
                          <w:szCs w:val="20"/>
                          <w:lang w:val="en-CA"/>
                        </w:rPr>
                        <w:t>20</w:t>
                      </w:r>
                      <w:r w:rsidRPr="00F4786A">
                        <w:rPr>
                          <w:rFonts w:ascii="Times New Roman" w:hAnsi="Times New Roman"/>
                          <w:sz w:val="20"/>
                          <w:szCs w:val="20"/>
                          <w:lang w:val="en-CA"/>
                        </w:rPr>
                        <w:t>)</w:t>
                      </w:r>
                    </w:p>
                    <w:p w:rsidR="00F86CF7" w:rsidRDefault="00F86CF7" w:rsidP="00F86CF7"/>
                  </w:txbxContent>
                </v:textbox>
              </v:rect>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3600" behindDoc="0" locked="0" layoutInCell="1" allowOverlap="1" wp14:anchorId="05C53BED" wp14:editId="7A989F14">
                <wp:simplePos x="0" y="0"/>
                <wp:positionH relativeFrom="column">
                  <wp:posOffset>3390900</wp:posOffset>
                </wp:positionH>
                <wp:positionV relativeFrom="paragraph">
                  <wp:posOffset>332740</wp:posOffset>
                </wp:positionV>
                <wp:extent cx="2790825" cy="770890"/>
                <wp:effectExtent l="0" t="0" r="9525"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70890"/>
                        </a:xfrm>
                        <a:prstGeom prst="rect">
                          <a:avLst/>
                        </a:prstGeom>
                        <a:solidFill>
                          <a:srgbClr val="FFFFFF"/>
                        </a:solidFill>
                        <a:ln w="9525">
                          <a:solidFill>
                            <a:srgbClr val="000000"/>
                          </a:solidFill>
                          <a:miter lim="800000"/>
                          <a:headEnd/>
                          <a:tailEnd/>
                        </a:ln>
                      </wps:spPr>
                      <wps:txbx>
                        <w:txbxContent>
                          <w:p w:rsidR="00F86CF7" w:rsidRPr="00084B54" w:rsidRDefault="00F86CF7" w:rsidP="00F86CF7">
                            <w:pPr>
                              <w:spacing w:after="120"/>
                              <w:rPr>
                                <w:rFonts w:ascii="Times New Roman" w:hAnsi="Times New Roman"/>
                                <w:sz w:val="20"/>
                                <w:szCs w:val="20"/>
                                <w:lang w:val="en-CA"/>
                              </w:rPr>
                            </w:pPr>
                            <w:r w:rsidRPr="00F4786A">
                              <w:rPr>
                                <w:rFonts w:ascii="Times New Roman" w:hAnsi="Times New Roman"/>
                                <w:b/>
                                <w:sz w:val="20"/>
                                <w:szCs w:val="20"/>
                                <w:lang w:val="en-CA"/>
                              </w:rPr>
                              <w:t>Discontinued intervention</w:t>
                            </w:r>
                            <w:r w:rsidRPr="00F4786A">
                              <w:rPr>
                                <w:rFonts w:ascii="Times New Roman" w:hAnsi="Times New Roman"/>
                                <w:sz w:val="20"/>
                                <w:szCs w:val="20"/>
                                <w:lang w:val="en-CA"/>
                              </w:rPr>
                              <w:t xml:space="preserve"> (n=</w:t>
                            </w:r>
                            <w:r>
                              <w:rPr>
                                <w:rFonts w:ascii="Times New Roman" w:hAnsi="Times New Roman"/>
                                <w:sz w:val="20"/>
                                <w:szCs w:val="20"/>
                                <w:lang w:val="en-CA"/>
                              </w:rPr>
                              <w:t>0</w:t>
                            </w:r>
                            <w:r w:rsidRPr="00F4786A">
                              <w:rPr>
                                <w:rFonts w:ascii="Times New Roman" w:hAnsi="Times New Roman"/>
                                <w:sz w:val="20"/>
                                <w:szCs w:val="20"/>
                                <w:lang w:val="en-CA"/>
                              </w:rPr>
                              <w:t>)</w:t>
                            </w:r>
                          </w:p>
                          <w:p w:rsidR="00F86CF7" w:rsidRPr="00084B54" w:rsidRDefault="00F86CF7" w:rsidP="00F86CF7">
                            <w:pPr>
                              <w:spacing w:after="120" w:line="240" w:lineRule="auto"/>
                              <w:rPr>
                                <w:rFonts w:ascii="Times New Roman" w:hAnsi="Times New Roman"/>
                                <w:sz w:val="20"/>
                                <w:szCs w:val="20"/>
                                <w:lang w:val="en-CA"/>
                              </w:rPr>
                            </w:pPr>
                            <w:r>
                              <w:rPr>
                                <w:rFonts w:ascii="Times New Roman" w:hAnsi="Times New Roman"/>
                                <w:b/>
                                <w:sz w:val="20"/>
                                <w:szCs w:val="20"/>
                                <w:lang w:val="en-CA"/>
                              </w:rPr>
                              <w:t xml:space="preserve">Protocol Deviation </w:t>
                            </w:r>
                            <w:r>
                              <w:rPr>
                                <w:rFonts w:ascii="Times New Roman" w:hAnsi="Times New Roman"/>
                                <w:sz w:val="20"/>
                                <w:szCs w:val="20"/>
                                <w:lang w:val="en-CA"/>
                              </w:rPr>
                              <w:t>(Caesarean hysterectomy n=2</w:t>
                            </w:r>
                            <w:r w:rsidRPr="00F4786A">
                              <w:rPr>
                                <w:rFonts w:ascii="Times New Roman" w:hAnsi="Times New Roman"/>
                                <w:sz w:val="20"/>
                                <w:szCs w:val="20"/>
                                <w:lang w:val="en-CA"/>
                              </w:rPr>
                              <w:t>)</w:t>
                            </w:r>
                          </w:p>
                          <w:p w:rsidR="00F86CF7" w:rsidRPr="00F4786A" w:rsidRDefault="00F86CF7" w:rsidP="00F86CF7">
                            <w:pPr>
                              <w:spacing w:after="120"/>
                              <w:rPr>
                                <w:rFonts w:ascii="Times New Roman" w:hAnsi="Times New Roman"/>
                                <w:sz w:val="20"/>
                                <w:szCs w:val="20"/>
                                <w:lang w:val="en-CA"/>
                              </w:rPr>
                            </w:pPr>
                            <w:r w:rsidRPr="00F4786A">
                              <w:rPr>
                                <w:rFonts w:ascii="Times New Roman" w:hAnsi="Times New Roman"/>
                                <w:b/>
                                <w:sz w:val="20"/>
                                <w:szCs w:val="20"/>
                                <w:lang w:val="en-CA"/>
                              </w:rPr>
                              <w:t>Lost to follow-up</w:t>
                            </w:r>
                            <w:r w:rsidRPr="00F4786A">
                              <w:rPr>
                                <w:rFonts w:ascii="Times New Roman" w:hAnsi="Times New Roman"/>
                                <w:sz w:val="20"/>
                                <w:szCs w:val="20"/>
                                <w:lang w:val="en-CA"/>
                              </w:rPr>
                              <w:t xml:space="preserve"> (</w:t>
                            </w:r>
                            <w:r>
                              <w:rPr>
                                <w:rFonts w:ascii="Times New Roman" w:hAnsi="Times New Roman"/>
                                <w:sz w:val="20"/>
                                <w:szCs w:val="20"/>
                                <w:lang w:val="en-CA"/>
                              </w:rPr>
                              <w:t>n= 20</w:t>
                            </w:r>
                            <w:r w:rsidRPr="00F4786A">
                              <w:rPr>
                                <w:rFonts w:ascii="Times New Roman" w:hAnsi="Times New Roman"/>
                                <w:sz w:val="20"/>
                                <w:szCs w:val="20"/>
                                <w:lang w:val="en-CA"/>
                              </w:rPr>
                              <w:t>)</w:t>
                            </w:r>
                          </w:p>
                          <w:p w:rsidR="00F86CF7" w:rsidRDefault="00F86CF7" w:rsidP="00F86CF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53BED" id="Rectangle 17" o:spid="_x0000_s1033" style="position:absolute;left:0;text-align:left;margin-left:267pt;margin-top:26.2pt;width:219.75pt;height:6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">
                <v:textbox inset=",7.2pt,,7.2pt">
                  <w:txbxContent>
                    <w:p w:rsidR="00F86CF7" w:rsidRPr="00084B54" w:rsidRDefault="00F86CF7" w:rsidP="00F86CF7">
                      <w:pPr>
                        <w:spacing w:after="120"/>
                        <w:rPr>
                          <w:rFonts w:ascii="Times New Roman" w:hAnsi="Times New Roman"/>
                          <w:sz w:val="20"/>
                          <w:szCs w:val="20"/>
                          <w:lang w:val="en-CA"/>
                        </w:rPr>
                      </w:pPr>
                      <w:r w:rsidRPr="00F4786A">
                        <w:rPr>
                          <w:rFonts w:ascii="Times New Roman" w:hAnsi="Times New Roman"/>
                          <w:b/>
                          <w:sz w:val="20"/>
                          <w:szCs w:val="20"/>
                          <w:lang w:val="en-CA"/>
                        </w:rPr>
                        <w:t>Discontinued intervention</w:t>
                      </w:r>
                      <w:r w:rsidRPr="00F4786A">
                        <w:rPr>
                          <w:rFonts w:ascii="Times New Roman" w:hAnsi="Times New Roman"/>
                          <w:sz w:val="20"/>
                          <w:szCs w:val="20"/>
                          <w:lang w:val="en-CA"/>
                        </w:rPr>
                        <w:t xml:space="preserve"> (n=</w:t>
                      </w:r>
                      <w:r>
                        <w:rPr>
                          <w:rFonts w:ascii="Times New Roman" w:hAnsi="Times New Roman"/>
                          <w:sz w:val="20"/>
                          <w:szCs w:val="20"/>
                          <w:lang w:val="en-CA"/>
                        </w:rPr>
                        <w:t>0</w:t>
                      </w:r>
                      <w:r w:rsidRPr="00F4786A">
                        <w:rPr>
                          <w:rFonts w:ascii="Times New Roman" w:hAnsi="Times New Roman"/>
                          <w:sz w:val="20"/>
                          <w:szCs w:val="20"/>
                          <w:lang w:val="en-CA"/>
                        </w:rPr>
                        <w:t>)</w:t>
                      </w:r>
                    </w:p>
                    <w:p w:rsidR="00F86CF7" w:rsidRPr="00084B54" w:rsidRDefault="00F86CF7" w:rsidP="00F86CF7">
                      <w:pPr>
                        <w:spacing w:after="120" w:line="240" w:lineRule="auto"/>
                        <w:rPr>
                          <w:rFonts w:ascii="Times New Roman" w:hAnsi="Times New Roman"/>
                          <w:sz w:val="20"/>
                          <w:szCs w:val="20"/>
                          <w:lang w:val="en-CA"/>
                        </w:rPr>
                      </w:pPr>
                      <w:r>
                        <w:rPr>
                          <w:rFonts w:ascii="Times New Roman" w:hAnsi="Times New Roman"/>
                          <w:b/>
                          <w:sz w:val="20"/>
                          <w:szCs w:val="20"/>
                          <w:lang w:val="en-CA"/>
                        </w:rPr>
                        <w:t xml:space="preserve">Protocol Deviation </w:t>
                      </w:r>
                      <w:r>
                        <w:rPr>
                          <w:rFonts w:ascii="Times New Roman" w:hAnsi="Times New Roman"/>
                          <w:sz w:val="20"/>
                          <w:szCs w:val="20"/>
                          <w:lang w:val="en-CA"/>
                        </w:rPr>
                        <w:t>(Caesarean hysterectomy n=2</w:t>
                      </w:r>
                      <w:r w:rsidRPr="00F4786A">
                        <w:rPr>
                          <w:rFonts w:ascii="Times New Roman" w:hAnsi="Times New Roman"/>
                          <w:sz w:val="20"/>
                          <w:szCs w:val="20"/>
                          <w:lang w:val="en-CA"/>
                        </w:rPr>
                        <w:t>)</w:t>
                      </w:r>
                    </w:p>
                    <w:p w:rsidR="00F86CF7" w:rsidRPr="00F4786A" w:rsidRDefault="00F86CF7" w:rsidP="00F86CF7">
                      <w:pPr>
                        <w:spacing w:after="120"/>
                        <w:rPr>
                          <w:rFonts w:ascii="Times New Roman" w:hAnsi="Times New Roman"/>
                          <w:sz w:val="20"/>
                          <w:szCs w:val="20"/>
                          <w:lang w:val="en-CA"/>
                        </w:rPr>
                      </w:pPr>
                      <w:r w:rsidRPr="00F4786A">
                        <w:rPr>
                          <w:rFonts w:ascii="Times New Roman" w:hAnsi="Times New Roman"/>
                          <w:b/>
                          <w:sz w:val="20"/>
                          <w:szCs w:val="20"/>
                          <w:lang w:val="en-CA"/>
                        </w:rPr>
                        <w:t>Lost to follow-up</w:t>
                      </w:r>
                      <w:r w:rsidRPr="00F4786A">
                        <w:rPr>
                          <w:rFonts w:ascii="Times New Roman" w:hAnsi="Times New Roman"/>
                          <w:sz w:val="20"/>
                          <w:szCs w:val="20"/>
                          <w:lang w:val="en-CA"/>
                        </w:rPr>
                        <w:t xml:space="preserve"> (</w:t>
                      </w:r>
                      <w:r>
                        <w:rPr>
                          <w:rFonts w:ascii="Times New Roman" w:hAnsi="Times New Roman"/>
                          <w:sz w:val="20"/>
                          <w:szCs w:val="20"/>
                          <w:lang w:val="en-CA"/>
                        </w:rPr>
                        <w:t>n= 20</w:t>
                      </w:r>
                      <w:r w:rsidRPr="00F4786A">
                        <w:rPr>
                          <w:rFonts w:ascii="Times New Roman" w:hAnsi="Times New Roman"/>
                          <w:sz w:val="20"/>
                          <w:szCs w:val="20"/>
                          <w:lang w:val="en-CA"/>
                        </w:rPr>
                        <w:t>)</w:t>
                      </w:r>
                    </w:p>
                    <w:p w:rsidR="00F86CF7" w:rsidRDefault="00F86CF7" w:rsidP="00F86CF7"/>
                  </w:txbxContent>
                </v:textbox>
              </v:rect>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297" distR="114297" simplePos="0" relativeHeight="251674624" behindDoc="0" locked="0" layoutInCell="1" allowOverlap="1" wp14:anchorId="4C1BB402" wp14:editId="5DD58060">
                <wp:simplePos x="0" y="0"/>
                <wp:positionH relativeFrom="column">
                  <wp:posOffset>4624704</wp:posOffset>
                </wp:positionH>
                <wp:positionV relativeFrom="paragraph">
                  <wp:posOffset>48895</wp:posOffset>
                </wp:positionV>
                <wp:extent cx="0" cy="283845"/>
                <wp:effectExtent l="76200" t="0" r="38100" b="4000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10935A" id="AutoShape 13" o:spid="_x0000_s1026" type="#_x0000_t32" style="position:absolute;margin-left:364.15pt;margin-top:3.85pt;width:0;height:22.35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">
                <v:stroke endarrow="block"/>
              </v:shape>
            </w:pict>
          </mc:Fallback>
        </mc:AlternateContent>
      </w:r>
    </w:p>
    <w:p w:rsidR="00F86CF7" w:rsidRPr="00525E90" w:rsidRDefault="00F86CF7" w:rsidP="00F86CF7">
      <w:pPr>
        <w:spacing w:after="20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62AABFEF" wp14:editId="4B922497">
                <wp:simplePos x="0" y="0"/>
                <wp:positionH relativeFrom="column">
                  <wp:posOffset>2609850</wp:posOffset>
                </wp:positionH>
                <wp:positionV relativeFrom="paragraph">
                  <wp:posOffset>255905</wp:posOffset>
                </wp:positionV>
                <wp:extent cx="704850" cy="312420"/>
                <wp:effectExtent l="0" t="0" r="0" b="0"/>
                <wp:wrapNone/>
                <wp:docPr id="10737418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1242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a:effectLst/>
                      </wps:spPr>
                      <wps:txbx>
                        <w:txbxContent>
                          <w:p w:rsidR="00F86CF7" w:rsidRPr="00F4786A" w:rsidRDefault="00F86CF7" w:rsidP="00F86CF7">
                            <w:pPr>
                              <w:pStyle w:val="Heading2"/>
                              <w:spacing w:before="0"/>
                              <w:jc w:val="center"/>
                            </w:pPr>
                            <w:r w:rsidRPr="00F4786A">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BFEF" id="Rectangle 15" o:spid="_x0000_s1034" style="position:absolute;left:0;text-align:left;margin-left:205.5pt;margin-top:20.15pt;width:55.5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" strokeweight=".25pt">
                <v:textbox inset="3.6pt,,3.6pt">
                  <w:txbxContent>
                    <w:p w:rsidR="00F86CF7" w:rsidRPr="00F4786A" w:rsidRDefault="00F86CF7" w:rsidP="00F86CF7">
                      <w:pPr>
                        <w:pStyle w:val="Heading2"/>
                        <w:spacing w:before="0"/>
                        <w:jc w:val="center"/>
                      </w:pPr>
                      <w:r w:rsidRPr="00F4786A">
                        <w:t>Follow-Up</w:t>
                      </w:r>
                    </w:p>
                  </w:txbxContent>
                </v:textbox>
              </v:rect>
            </w:pict>
          </mc:Fallback>
        </mc:AlternateContent>
      </w:r>
    </w:p>
    <w:p w:rsidR="00F86CF7" w:rsidRPr="00525E90" w:rsidRDefault="00F86CF7" w:rsidP="00F86CF7">
      <w:pPr>
        <w:spacing w:after="20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6672" behindDoc="0" locked="0" layoutInCell="1" allowOverlap="1" wp14:anchorId="40929CDB" wp14:editId="53985BE4">
                <wp:simplePos x="0" y="0"/>
                <wp:positionH relativeFrom="column">
                  <wp:posOffset>3685540</wp:posOffset>
                </wp:positionH>
                <wp:positionV relativeFrom="paragraph">
                  <wp:posOffset>403860</wp:posOffset>
                </wp:positionV>
                <wp:extent cx="2496185" cy="53340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533400"/>
                        </a:xfrm>
                        <a:prstGeom prst="rect">
                          <a:avLst/>
                        </a:prstGeom>
                        <a:solidFill>
                          <a:srgbClr val="FFFFFF"/>
                        </a:solidFill>
                        <a:ln w="9525">
                          <a:solidFill>
                            <a:srgbClr val="000000"/>
                          </a:solidFill>
                          <a:miter lim="800000"/>
                          <a:headEnd/>
                          <a:tailEnd/>
                        </a:ln>
                      </wps:spPr>
                      <wps:txbx>
                        <w:txbxContent>
                          <w:p w:rsidR="00F86CF7" w:rsidRPr="00743903" w:rsidRDefault="00F86CF7" w:rsidP="00F86CF7">
                            <w:pPr>
                              <w:spacing w:after="120" w:line="240" w:lineRule="auto"/>
                              <w:rPr>
                                <w:rFonts w:ascii="Times New Roman" w:hAnsi="Times New Roman"/>
                                <w:sz w:val="20"/>
                              </w:rPr>
                            </w:pPr>
                            <w:r w:rsidRPr="00743903">
                              <w:rPr>
                                <w:rFonts w:ascii="Times New Roman" w:hAnsi="Times New Roman"/>
                                <w:b/>
                                <w:sz w:val="20"/>
                                <w:lang w:val="en-CA"/>
                              </w:rPr>
                              <w:t>Excluded from analysis</w:t>
                            </w:r>
                            <w:r>
                              <w:rPr>
                                <w:rFonts w:ascii="Times New Roman" w:hAnsi="Times New Roman"/>
                                <w:sz w:val="20"/>
                                <w:lang w:val="en-CA"/>
                              </w:rPr>
                              <w:t xml:space="preserve"> (n= 2</w:t>
                            </w:r>
                            <w:r w:rsidRPr="00743903">
                              <w:rPr>
                                <w:rFonts w:ascii="Times New Roman" w:hAnsi="Times New Roman"/>
                                <w:sz w:val="20"/>
                                <w:lang w:val="en-CA"/>
                              </w:rPr>
                              <w:t>2)</w:t>
                            </w:r>
                          </w:p>
                          <w:p w:rsidR="00F86CF7" w:rsidRPr="00F4786A" w:rsidRDefault="00F86CF7" w:rsidP="00F86CF7">
                            <w:pPr>
                              <w:spacing w:after="120" w:line="240" w:lineRule="auto"/>
                              <w:rPr>
                                <w:rFonts w:ascii="Times New Roman" w:hAnsi="Times New Roman"/>
                                <w:sz w:val="20"/>
                                <w:lang w:val="en-CA"/>
                              </w:rPr>
                            </w:pPr>
                            <w:r w:rsidRPr="00743903">
                              <w:rPr>
                                <w:rFonts w:ascii="Times New Roman" w:hAnsi="Times New Roman"/>
                                <w:b/>
                                <w:sz w:val="20"/>
                                <w:lang w:val="en-CA"/>
                              </w:rPr>
                              <w:t xml:space="preserve">Analysed </w:t>
                            </w:r>
                            <w:r w:rsidRPr="00743903">
                              <w:rPr>
                                <w:rFonts w:ascii="Times New Roman" w:hAnsi="Times New Roman"/>
                                <w:sz w:val="20"/>
                                <w:lang w:val="en-CA"/>
                              </w:rPr>
                              <w:t>(n= 263)</w:t>
                            </w:r>
                          </w:p>
                          <w:p w:rsidR="00F86CF7" w:rsidRPr="00C91C90" w:rsidRDefault="00F86CF7" w:rsidP="00F86CF7">
                            <w:pPr>
                              <w:rPr>
                                <w:rFonts w:ascii="Times New Roman" w:hAnsi="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29CDB" id="Rectangle 20" o:spid="_x0000_s1035" style="position:absolute;left:0;text-align:left;margin-left:290.2pt;margin-top:31.8pt;width:196.5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">
                <v:textbox inset=",7.2pt,,7.2pt">
                  <w:txbxContent>
                    <w:p w:rsidR="00F86CF7" w:rsidRPr="00743903" w:rsidRDefault="00F86CF7" w:rsidP="00F86CF7">
                      <w:pPr>
                        <w:spacing w:after="120" w:line="240" w:lineRule="auto"/>
                        <w:rPr>
                          <w:rFonts w:ascii="Times New Roman" w:hAnsi="Times New Roman"/>
                          <w:sz w:val="20"/>
                        </w:rPr>
                      </w:pPr>
                      <w:r w:rsidRPr="00743903">
                        <w:rPr>
                          <w:rFonts w:ascii="Times New Roman" w:hAnsi="Times New Roman"/>
                          <w:b/>
                          <w:sz w:val="20"/>
                          <w:lang w:val="en-CA"/>
                        </w:rPr>
                        <w:t>Excluded from analysis</w:t>
                      </w:r>
                      <w:r>
                        <w:rPr>
                          <w:rFonts w:ascii="Times New Roman" w:hAnsi="Times New Roman"/>
                          <w:sz w:val="20"/>
                          <w:lang w:val="en-CA"/>
                        </w:rPr>
                        <w:t xml:space="preserve"> (n= 2</w:t>
                      </w:r>
                      <w:r w:rsidRPr="00743903">
                        <w:rPr>
                          <w:rFonts w:ascii="Times New Roman" w:hAnsi="Times New Roman"/>
                          <w:sz w:val="20"/>
                          <w:lang w:val="en-CA"/>
                        </w:rPr>
                        <w:t>2)</w:t>
                      </w:r>
                    </w:p>
                    <w:p w:rsidR="00F86CF7" w:rsidRPr="00F4786A" w:rsidRDefault="00F86CF7" w:rsidP="00F86CF7">
                      <w:pPr>
                        <w:spacing w:after="120" w:line="240" w:lineRule="auto"/>
                        <w:rPr>
                          <w:rFonts w:ascii="Times New Roman" w:hAnsi="Times New Roman"/>
                          <w:sz w:val="20"/>
                          <w:lang w:val="en-CA"/>
                        </w:rPr>
                      </w:pPr>
                      <w:r w:rsidRPr="00743903">
                        <w:rPr>
                          <w:rFonts w:ascii="Times New Roman" w:hAnsi="Times New Roman"/>
                          <w:b/>
                          <w:sz w:val="20"/>
                          <w:lang w:val="en-CA"/>
                        </w:rPr>
                        <w:t xml:space="preserve">Analysed </w:t>
                      </w:r>
                      <w:r w:rsidRPr="00743903">
                        <w:rPr>
                          <w:rFonts w:ascii="Times New Roman" w:hAnsi="Times New Roman"/>
                          <w:sz w:val="20"/>
                          <w:lang w:val="en-CA"/>
                        </w:rPr>
                        <w:t>(n= 263)</w:t>
                      </w:r>
                    </w:p>
                    <w:p w:rsidR="00F86CF7" w:rsidRPr="00C91C90" w:rsidRDefault="00F86CF7" w:rsidP="00F86CF7">
                      <w:pPr>
                        <w:rPr>
                          <w:rFonts w:ascii="Times New Roman" w:hAnsi="Times New Roman"/>
                        </w:rPr>
                      </w:pPr>
                    </w:p>
                  </w:txbxContent>
                </v:textbox>
              </v:rect>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7696" behindDoc="0" locked="0" layoutInCell="1" allowOverlap="1" wp14:anchorId="170A2DF8" wp14:editId="7C924B65">
                <wp:simplePos x="0" y="0"/>
                <wp:positionH relativeFrom="column">
                  <wp:posOffset>-133350</wp:posOffset>
                </wp:positionH>
                <wp:positionV relativeFrom="paragraph">
                  <wp:posOffset>403860</wp:posOffset>
                </wp:positionV>
                <wp:extent cx="2283460" cy="533400"/>
                <wp:effectExtent l="0" t="0" r="2540" b="0"/>
                <wp:wrapNone/>
                <wp:docPr id="107374189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533400"/>
                        </a:xfrm>
                        <a:prstGeom prst="rect">
                          <a:avLst/>
                        </a:prstGeom>
                        <a:solidFill>
                          <a:srgbClr val="FFFFFF"/>
                        </a:solidFill>
                        <a:ln w="9525">
                          <a:solidFill>
                            <a:srgbClr val="000000"/>
                          </a:solidFill>
                          <a:miter lim="800000"/>
                          <a:headEnd/>
                          <a:tailEnd/>
                        </a:ln>
                      </wps:spPr>
                      <wps:txbx>
                        <w:txbxContent>
                          <w:p w:rsidR="00F86CF7" w:rsidRPr="00743903" w:rsidRDefault="00F86CF7" w:rsidP="00F86CF7">
                            <w:pPr>
                              <w:spacing w:after="120" w:line="240" w:lineRule="auto"/>
                              <w:rPr>
                                <w:rFonts w:ascii="Times New Roman" w:hAnsi="Times New Roman"/>
                                <w:sz w:val="20"/>
                              </w:rPr>
                            </w:pPr>
                            <w:r w:rsidRPr="00743903">
                              <w:rPr>
                                <w:rFonts w:ascii="Times New Roman" w:hAnsi="Times New Roman"/>
                                <w:b/>
                                <w:sz w:val="20"/>
                                <w:lang w:val="en-CA"/>
                              </w:rPr>
                              <w:t>Excluded from analysis</w:t>
                            </w:r>
                            <w:r>
                              <w:rPr>
                                <w:rFonts w:ascii="Times New Roman" w:hAnsi="Times New Roman"/>
                                <w:sz w:val="20"/>
                                <w:lang w:val="en-CA"/>
                              </w:rPr>
                              <w:t xml:space="preserve"> (n= 2</w:t>
                            </w:r>
                            <w:r w:rsidRPr="00743903">
                              <w:rPr>
                                <w:rFonts w:ascii="Times New Roman" w:hAnsi="Times New Roman"/>
                                <w:sz w:val="20"/>
                                <w:lang w:val="en-CA"/>
                              </w:rPr>
                              <w:t>4)</w:t>
                            </w:r>
                          </w:p>
                          <w:p w:rsidR="00F86CF7" w:rsidRPr="00F4786A" w:rsidRDefault="00F86CF7" w:rsidP="00F86CF7">
                            <w:pPr>
                              <w:spacing w:after="120" w:line="240" w:lineRule="auto"/>
                              <w:rPr>
                                <w:rFonts w:ascii="Times New Roman" w:hAnsi="Times New Roman"/>
                                <w:sz w:val="20"/>
                              </w:rPr>
                            </w:pPr>
                            <w:r w:rsidRPr="00743903">
                              <w:rPr>
                                <w:rFonts w:ascii="Times New Roman" w:hAnsi="Times New Roman"/>
                                <w:b/>
                                <w:sz w:val="20"/>
                                <w:lang w:val="en-CA"/>
                              </w:rPr>
                              <w:t xml:space="preserve">Analysed </w:t>
                            </w:r>
                            <w:r w:rsidRPr="00743903">
                              <w:rPr>
                                <w:rFonts w:ascii="Times New Roman" w:hAnsi="Times New Roman"/>
                                <w:sz w:val="20"/>
                                <w:lang w:val="en-CA"/>
                              </w:rPr>
                              <w:t>(n= 261)</w:t>
                            </w:r>
                          </w:p>
                          <w:p w:rsidR="00F86CF7" w:rsidRDefault="00F86CF7" w:rsidP="00F86CF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A2DF8" id="Rectangle 22" o:spid="_x0000_s1036" style="position:absolute;left:0;text-align:left;margin-left:-10.5pt;margin-top:31.8pt;width:179.8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">
                <v:textbox inset=",7.2pt,,7.2pt">
                  <w:txbxContent>
                    <w:p w:rsidR="00F86CF7" w:rsidRPr="00743903" w:rsidRDefault="00F86CF7" w:rsidP="00F86CF7">
                      <w:pPr>
                        <w:spacing w:after="120" w:line="240" w:lineRule="auto"/>
                        <w:rPr>
                          <w:rFonts w:ascii="Times New Roman" w:hAnsi="Times New Roman"/>
                          <w:sz w:val="20"/>
                        </w:rPr>
                      </w:pPr>
                      <w:r w:rsidRPr="00743903">
                        <w:rPr>
                          <w:rFonts w:ascii="Times New Roman" w:hAnsi="Times New Roman"/>
                          <w:b/>
                          <w:sz w:val="20"/>
                          <w:lang w:val="en-CA"/>
                        </w:rPr>
                        <w:t>Excluded from analysis</w:t>
                      </w:r>
                      <w:r>
                        <w:rPr>
                          <w:rFonts w:ascii="Times New Roman" w:hAnsi="Times New Roman"/>
                          <w:sz w:val="20"/>
                          <w:lang w:val="en-CA"/>
                        </w:rPr>
                        <w:t xml:space="preserve"> (n= 2</w:t>
                      </w:r>
                      <w:r w:rsidRPr="00743903">
                        <w:rPr>
                          <w:rFonts w:ascii="Times New Roman" w:hAnsi="Times New Roman"/>
                          <w:sz w:val="20"/>
                          <w:lang w:val="en-CA"/>
                        </w:rPr>
                        <w:t>4)</w:t>
                      </w:r>
                    </w:p>
                    <w:p w:rsidR="00F86CF7" w:rsidRPr="00F4786A" w:rsidRDefault="00F86CF7" w:rsidP="00F86CF7">
                      <w:pPr>
                        <w:spacing w:after="120" w:line="240" w:lineRule="auto"/>
                        <w:rPr>
                          <w:rFonts w:ascii="Times New Roman" w:hAnsi="Times New Roman"/>
                          <w:sz w:val="20"/>
                        </w:rPr>
                      </w:pPr>
                      <w:r w:rsidRPr="00743903">
                        <w:rPr>
                          <w:rFonts w:ascii="Times New Roman" w:hAnsi="Times New Roman"/>
                          <w:b/>
                          <w:sz w:val="20"/>
                          <w:lang w:val="en-CA"/>
                        </w:rPr>
                        <w:t xml:space="preserve">Analysed </w:t>
                      </w:r>
                      <w:r w:rsidRPr="00743903">
                        <w:rPr>
                          <w:rFonts w:ascii="Times New Roman" w:hAnsi="Times New Roman"/>
                          <w:sz w:val="20"/>
                          <w:lang w:val="en-CA"/>
                        </w:rPr>
                        <w:t>(n= 261)</w:t>
                      </w:r>
                    </w:p>
                    <w:p w:rsidR="00F86CF7" w:rsidRDefault="00F86CF7" w:rsidP="00F86CF7"/>
                  </w:txbxContent>
                </v:textbox>
              </v:rect>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8720" behindDoc="0" locked="0" layoutInCell="1" allowOverlap="1" wp14:anchorId="13636CC3" wp14:editId="68502D1C">
                <wp:simplePos x="0" y="0"/>
                <wp:positionH relativeFrom="column">
                  <wp:posOffset>4622165</wp:posOffset>
                </wp:positionH>
                <wp:positionV relativeFrom="paragraph">
                  <wp:posOffset>148590</wp:posOffset>
                </wp:positionV>
                <wp:extent cx="635" cy="248920"/>
                <wp:effectExtent l="76200" t="0" r="56515" b="36830"/>
                <wp:wrapNone/>
                <wp:docPr id="10737418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9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BB64EF" id="AutoShape 18" o:spid="_x0000_s1026" type="#_x0000_t32" style="position:absolute;margin-left:363.95pt;margin-top:11.7pt;width:.05pt;height:1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">
                <v:stroke endarrow="block"/>
              </v:shape>
            </w:pict>
          </mc:Fallback>
        </mc:AlternateContent>
      </w: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9744" behindDoc="0" locked="0" layoutInCell="1" allowOverlap="1" wp14:anchorId="66DF74D2" wp14:editId="25917A7A">
                <wp:simplePos x="0" y="0"/>
                <wp:positionH relativeFrom="column">
                  <wp:posOffset>979805</wp:posOffset>
                </wp:positionH>
                <wp:positionV relativeFrom="paragraph">
                  <wp:posOffset>148590</wp:posOffset>
                </wp:positionV>
                <wp:extent cx="635" cy="255270"/>
                <wp:effectExtent l="76200" t="0" r="56515" b="30480"/>
                <wp:wrapNone/>
                <wp:docPr id="107374189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2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09499B6" id="AutoShape 19" o:spid="_x0000_s1026" type="#_x0000_t32" style="position:absolute;margin-left:77.15pt;margin-top:11.7pt;width:.05pt;height:2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">
                <v:stroke endarrow="block"/>
              </v:shape>
            </w:pict>
          </mc:Fallback>
        </mc:AlternateContent>
      </w:r>
    </w:p>
    <w:p w:rsidR="00F86CF7" w:rsidRPr="00525E90" w:rsidRDefault="00F86CF7" w:rsidP="00F86CF7">
      <w:pPr>
        <w:spacing w:after="20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80768" behindDoc="0" locked="0" layoutInCell="1" allowOverlap="1" wp14:anchorId="59145A28" wp14:editId="7CD3A770">
                <wp:simplePos x="0" y="0"/>
                <wp:positionH relativeFrom="column">
                  <wp:posOffset>2349500</wp:posOffset>
                </wp:positionH>
                <wp:positionV relativeFrom="paragraph">
                  <wp:posOffset>97790</wp:posOffset>
                </wp:positionV>
                <wp:extent cx="1148080" cy="297180"/>
                <wp:effectExtent l="0" t="0" r="0" b="7620"/>
                <wp:wrapNone/>
                <wp:docPr id="10737418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297180"/>
                        </a:xfrm>
                        <a:prstGeom prst="rect">
                          <a:avLst/>
                        </a:prstGeom>
                        <a:solidFill>
                          <a:sysClr val="window" lastClr="FFFFFF">
                            <a:lumMod val="100000"/>
                            <a:lumOff val="0"/>
                          </a:sysClr>
                        </a:solidFill>
                        <a:ln w="3175">
                          <a:solidFill>
                            <a:sysClr val="windowText" lastClr="000000">
                              <a:lumMod val="100000"/>
                              <a:lumOff val="0"/>
                            </a:sysClr>
                          </a:solidFill>
                          <a:miter lim="800000"/>
                          <a:headEnd/>
                          <a:tailEnd/>
                        </a:ln>
                        <a:effectLst/>
                      </wps:spPr>
                      <wps:txbx>
                        <w:txbxContent>
                          <w:p w:rsidR="00F86CF7" w:rsidRPr="00F4786A" w:rsidRDefault="00F86CF7" w:rsidP="00F86CF7">
                            <w:pPr>
                              <w:pStyle w:val="Heading2"/>
                              <w:spacing w:before="0"/>
                              <w:jc w:val="center"/>
                            </w:pPr>
                            <w:r w:rsidRPr="00F4786A">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45A28" id="Rectangle 21" o:spid="_x0000_s1037" style="position:absolute;left:0;text-align:left;margin-left:185pt;margin-top:7.7pt;width:90.4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" strokeweight=".25pt">
                <v:textbox inset="3.6pt,,3.6pt">
                  <w:txbxContent>
                    <w:p w:rsidR="00F86CF7" w:rsidRPr="00F4786A" w:rsidRDefault="00F86CF7" w:rsidP="00F86CF7">
                      <w:pPr>
                        <w:pStyle w:val="Heading2"/>
                        <w:spacing w:before="0"/>
                        <w:jc w:val="center"/>
                      </w:pPr>
                      <w:r w:rsidRPr="00F4786A">
                        <w:t>Analysis</w:t>
                      </w:r>
                    </w:p>
                  </w:txbxContent>
                </v:textbox>
              </v:rect>
            </w:pict>
          </mc:Fallback>
        </mc:AlternateContent>
      </w:r>
    </w:p>
    <w:p w:rsidR="00F86CF7" w:rsidRPr="00525E90" w:rsidRDefault="00F86CF7" w:rsidP="00F86CF7">
      <w:pPr>
        <w:spacing w:after="12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sz w:val="24"/>
          <w:szCs w:val="24"/>
          <w:lang w:val="en-GB" w:eastAsia="en-GB"/>
        </w:rPr>
        <w:t xml:space="preserve">Figure 1: Algorithm of the randomization and follow-up of study participants </w:t>
      </w:r>
      <w:r w:rsidRPr="00525E90">
        <w:rPr>
          <w:rFonts w:ascii="Times New Roman" w:eastAsia="Times New Roman" w:hAnsi="Times New Roman" w:cs="Times New Roman"/>
          <w:b/>
          <w:sz w:val="24"/>
          <w:szCs w:val="24"/>
          <w:lang w:val="en-GB" w:eastAsia="en-GB"/>
        </w:rPr>
        <w:tab/>
      </w:r>
    </w:p>
    <w:p w:rsidR="00F86CF7" w:rsidRPr="00525E90" w:rsidRDefault="00F86CF7" w:rsidP="00F86CF7">
      <w:pPr>
        <w:spacing w:after="120" w:line="480" w:lineRule="auto"/>
        <w:jc w:val="both"/>
        <w:rPr>
          <w:rFonts w:ascii="Times New Roman" w:eastAsia="Times New Roman" w:hAnsi="Times New Roman" w:cs="Times New Roman"/>
          <w:sz w:val="24"/>
          <w:szCs w:val="24"/>
          <w:lang w:val="en-GB" w:eastAsia="en-GB"/>
        </w:rPr>
      </w:pPr>
    </w:p>
    <w:p w:rsidR="00F86CF7" w:rsidRPr="00525E90" w:rsidRDefault="00F86CF7" w:rsidP="00F86CF7">
      <w:pPr>
        <w:spacing w:after="120" w:line="480" w:lineRule="auto"/>
        <w:jc w:val="both"/>
        <w:rPr>
          <w:rFonts w:ascii="Times New Roman" w:eastAsia="Times New Roman" w:hAnsi="Times New Roman" w:cs="Times New Roman"/>
          <w:b/>
          <w:strike/>
          <w:sz w:val="24"/>
          <w:szCs w:val="24"/>
          <w:lang w:val="en-GB" w:eastAsia="en-GB"/>
        </w:rPr>
      </w:pPr>
      <w:r w:rsidRPr="00525E90">
        <w:rPr>
          <w:rFonts w:ascii="Times New Roman" w:eastAsia="Times New Roman" w:hAnsi="Times New Roman" w:cs="Times New Roman"/>
          <w:sz w:val="24"/>
          <w:szCs w:val="24"/>
          <w:lang w:val="en-GB" w:eastAsia="en-GB"/>
        </w:rPr>
        <w:t xml:space="preserve">Figure 1 shows the algorithm of the randomization and follow-up of study participants. A total of 570 women were recruited and data were available for analysis on 524 participants (completion rate of 91.9%). All the participants </w:t>
      </w:r>
      <w:r w:rsidRPr="00525E90">
        <w:rPr>
          <w:rFonts w:ascii="Times New Roman" w:eastAsia="Times New Roman" w:hAnsi="Times New Roman" w:cs="Times New Roman"/>
          <w:sz w:val="24"/>
          <w:szCs w:val="24"/>
          <w:lang w:val="en-CA" w:eastAsia="en-GB"/>
        </w:rPr>
        <w:t>received their allocated interventions.</w:t>
      </w:r>
      <w:r w:rsidRPr="00525E90">
        <w:rPr>
          <w:rFonts w:ascii="Times New Roman" w:eastAsia="Times New Roman" w:hAnsi="Times New Roman" w:cs="Times New Roman"/>
          <w:sz w:val="24"/>
          <w:szCs w:val="24"/>
          <w:lang w:val="en-GB" w:eastAsia="en-GB"/>
        </w:rPr>
        <w:t xml:space="preserve"> Forty-six women were excluded from analysis because of loss to follow-up, protocol deviation or patient discontinuation. </w:t>
      </w:r>
    </w:p>
    <w:p w:rsidR="00F86CF7" w:rsidRPr="00525E90" w:rsidRDefault="00F86CF7" w:rsidP="00F86CF7">
      <w:pPr>
        <w:spacing w:after="120" w:line="480" w:lineRule="auto"/>
        <w:ind w:firstLine="432"/>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Table 1 shows the baseline demographic and obstetric characteristics of the participants. The mean age of the women was 32.3±5.4 years. Most of the participants, 490 (93.5%) had had at least secondary school education and 314 (59.9%) were in occupational skill levels 1 or 2</w:t>
      </w:r>
      <w:r w:rsidRPr="00525E90">
        <w:rPr>
          <w:rFonts w:ascii="Times New Roman" w:eastAsia="Times New Roman" w:hAnsi="Times New Roman" w:cs="Times New Roman"/>
          <w:b/>
          <w:sz w:val="24"/>
          <w:szCs w:val="24"/>
          <w:lang w:val="en-GB" w:eastAsia="en-GB"/>
        </w:rPr>
        <w:t>.</w:t>
      </w:r>
      <w:r w:rsidRPr="00525E90">
        <w:rPr>
          <w:rFonts w:ascii="Times New Roman" w:eastAsia="Times New Roman" w:hAnsi="Times New Roman" w:cs="Times New Roman"/>
          <w:sz w:val="24"/>
          <w:szCs w:val="24"/>
          <w:lang w:val="en-GB" w:eastAsia="en-GB"/>
        </w:rPr>
        <w:t xml:space="preserve"> The mean gestational age of the participants at the time of surgery was 38.0±2.3 weeks. Majority, 484 (92.4%) of the women had booked their pregnancies. There were no significant differences, between the two groups, in the mean ages, levels of education and occupational skill levels. There were also no significant differences in their mean parities, booking status and mean gestational ages at delivery. There were no significant differences in the proportions </w:t>
      </w:r>
      <w:r w:rsidRPr="00525E90">
        <w:rPr>
          <w:rFonts w:ascii="Times New Roman" w:eastAsia="Times New Roman" w:hAnsi="Times New Roman" w:cs="Times New Roman"/>
          <w:sz w:val="24"/>
          <w:szCs w:val="24"/>
          <w:lang w:val="en-GB" w:eastAsia="en-GB"/>
        </w:rPr>
        <w:lastRenderedPageBreak/>
        <w:t>that were in labour or in the number of vaginal examinations that had been performed prior to the Caesarean section.</w:t>
      </w:r>
    </w:p>
    <w:p w:rsidR="00F86CF7" w:rsidRPr="00525E90" w:rsidRDefault="00F86CF7" w:rsidP="00F86CF7">
      <w:pPr>
        <w:spacing w:after="120" w:line="480" w:lineRule="auto"/>
        <w:ind w:firstLine="432"/>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 xml:space="preserve">Table 2 shows the baseline peri-operative characteristics of the participants. The commonest indication for surgery was two or more previous Caesarean sections (17.2%). Spinal anesthesia was the choice in 499(95.2%) of the women. The mean duration of surgery was 54.3±15.4minutes and mean estimated blood loss at surgery was 695.7±251.0 mL. The mean length of hospital admission following surgery was 4.5±1.3 days. There were no significant differences, between the two groups, in the indications for and urgency of the surgery, the types of anaesthesia used, the status of the surgeon or the type of skin incision used. The mean duration of surgery, the mean blood loss at the operation, the mean post-operative haematocrits and the mean duration of post-operative hospital stay were not significantly different between the two groups. The proportions that had blood transfusions were also not significantly different. </w:t>
      </w:r>
    </w:p>
    <w:p w:rsidR="00F86CF7" w:rsidRPr="00525E90" w:rsidRDefault="00F86CF7" w:rsidP="00F86CF7">
      <w:pPr>
        <w:spacing w:after="200" w:line="480" w:lineRule="auto"/>
        <w:jc w:val="both"/>
        <w:rPr>
          <w:rFonts w:ascii="Times New Roman" w:eastAsia="Times New Roman" w:hAnsi="Times New Roman" w:cs="Times New Roman"/>
          <w:lang w:val="en-GB" w:eastAsia="en-GB"/>
        </w:rPr>
      </w:pPr>
      <w:r w:rsidRPr="00525E90">
        <w:rPr>
          <w:rFonts w:ascii="Times New Roman" w:eastAsia="Times New Roman" w:hAnsi="Times New Roman" w:cs="Times New Roman"/>
          <w:sz w:val="24"/>
          <w:szCs w:val="24"/>
          <w:lang w:val="en-GB" w:eastAsia="en-GB"/>
        </w:rPr>
        <w:t xml:space="preserve">Table 3 shows the primary and secondary outcomes of the study. Of the 524 participants, 69 had one or more sub-categories of infections of the surgical site giving a surgical site infection rate of 13.2%; 60 (87.0%) were incisional infections and 9 (13.0%) endometritis. Twenty seven of the 69(39.1%) cases of SSI were diagnosed after discharge from the hospital. Of this, 11 (40.7%) and 16 (59.3%) were in the sequential and non-sequential arms respectively. The infection rate among participants in the sequential arm was 10.7% (28 out of 261) while the infection rate among those in the non-sequential arm was 15.6% (41 out of 263). The difference was not statistically significant (p=0.100). Among those who had SSIs there was no significant difference in the proportions of different types of SSIs between the two groups; neither was there any significant difference in the proportions that had the infection diagnosed before or after discharge from hospital. There was adverse skin reaction in 10 (1.9%), prolonged length of hospital stay in11 (2.1%) and infection-related re-admissions in 13 (2.5%) of the </w:t>
      </w:r>
      <w:r w:rsidRPr="00525E90">
        <w:rPr>
          <w:rFonts w:ascii="Times New Roman" w:eastAsia="Times New Roman" w:hAnsi="Times New Roman" w:cs="Times New Roman"/>
          <w:sz w:val="24"/>
          <w:szCs w:val="24"/>
          <w:lang w:val="en-GB" w:eastAsia="en-GB"/>
        </w:rPr>
        <w:lastRenderedPageBreak/>
        <w:t>participants. The differences in these outcomes were not statistically significant between the two groups.</w:t>
      </w:r>
    </w:p>
    <w:p w:rsidR="00F86CF7" w:rsidRPr="00525E90" w:rsidRDefault="00F86CF7" w:rsidP="00F86CF7">
      <w:pPr>
        <w:autoSpaceDE w:val="0"/>
        <w:autoSpaceDN w:val="0"/>
        <w:adjustRightInd w:val="0"/>
        <w:spacing w:after="0" w:line="480" w:lineRule="auto"/>
        <w:jc w:val="both"/>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sz w:val="24"/>
          <w:szCs w:val="24"/>
          <w:lang w:val="en-GB" w:eastAsia="en-GB"/>
        </w:rPr>
        <w:t xml:space="preserve">Discussion </w:t>
      </w:r>
    </w:p>
    <w:p w:rsidR="00F86CF7" w:rsidRPr="00525E90" w:rsidRDefault="00F86CF7" w:rsidP="00F86CF7">
      <w:pPr>
        <w:autoSpaceDE w:val="0"/>
        <w:autoSpaceDN w:val="0"/>
        <w:adjustRightInd w:val="0"/>
        <w:spacing w:after="0" w:line="48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The overall surgical site infection rate in this study of 13.2% was within the range of 7.1% to 19% described in Nigeria and other low-income countries</w:t>
      </w:r>
      <w:r w:rsidRPr="00525E90">
        <w:rPr>
          <w:rFonts w:ascii="Times New Roman" w:eastAsia="Times New Roman" w:hAnsi="Times New Roman" w:cs="Times New Roman"/>
          <w:sz w:val="24"/>
          <w:szCs w:val="24"/>
          <w:vertAlign w:val="superscript"/>
          <w:lang w:val="en-GB" w:eastAsia="en-GB"/>
        </w:rPr>
        <w:t>3,17-21</w:t>
      </w:r>
      <w:r w:rsidRPr="00525E90">
        <w:rPr>
          <w:rFonts w:ascii="Times New Roman" w:eastAsia="Times New Roman" w:hAnsi="Times New Roman" w:cs="Times New Roman"/>
          <w:sz w:val="24"/>
          <w:szCs w:val="24"/>
          <w:lang w:val="en-GB" w:eastAsia="en-GB"/>
        </w:rPr>
        <w:t xml:space="preserve"> but much higher than the range of 3.7% to 9.9% documented in advanced countries. Surgical site infection has continued to be an issue of public health importance in the developing world. Postoperative infection, in general, is a concern in LMIC. </w:t>
      </w:r>
      <w:r w:rsidRPr="00525E90">
        <w:rPr>
          <w:rFonts w:ascii="Times New Roman" w:eastAsia="Times New Roman" w:hAnsi="Times New Roman" w:cs="Times New Roman"/>
          <w:bCs/>
          <w:kern w:val="36"/>
          <w:sz w:val="24"/>
          <w:szCs w:val="24"/>
          <w:lang w:val="en-GB" w:eastAsia="en-GB"/>
        </w:rPr>
        <w:t>In the recently concluded African Surgical Outcomes Stud</w:t>
      </w:r>
      <w:r w:rsidRPr="00525E90">
        <w:rPr>
          <w:rFonts w:ascii="Times New Roman" w:eastAsia="Times New Roman" w:hAnsi="Times New Roman" w:cs="Times New Roman"/>
          <w:sz w:val="24"/>
          <w:szCs w:val="24"/>
          <w:lang w:val="en-GB" w:eastAsia="en-GB"/>
        </w:rPr>
        <w:t xml:space="preserve">y, postoperative complications rate was 18.2% of which post-operative infection was the most common, occurring in 10.2% of the patients. </w:t>
      </w:r>
      <w:r w:rsidRPr="00525E90">
        <w:rPr>
          <w:rFonts w:ascii="Times New Roman" w:eastAsia="Times New Roman" w:hAnsi="Times New Roman" w:cs="Times New Roman"/>
          <w:bCs/>
          <w:kern w:val="36"/>
          <w:sz w:val="24"/>
          <w:szCs w:val="24"/>
          <w:lang w:val="en-GB" w:eastAsia="en-GB"/>
        </w:rPr>
        <w:t>O</w:t>
      </w:r>
      <w:r w:rsidRPr="00525E90">
        <w:rPr>
          <w:rFonts w:ascii="Times New Roman" w:eastAsia="Times New Roman" w:hAnsi="Times New Roman" w:cs="Times New Roman"/>
          <w:sz w:val="24"/>
          <w:szCs w:val="24"/>
          <w:lang w:val="en-GB" w:eastAsia="en-GB"/>
        </w:rPr>
        <w:t>ne-</w:t>
      </w:r>
      <w:r w:rsidRPr="00525E90">
        <w:rPr>
          <w:rFonts w:ascii="Times New Roman" w:eastAsia="Times New Roman" w:hAnsi="Times New Roman" w:cs="Times New Roman"/>
          <w:bCs/>
          <w:kern w:val="36"/>
          <w:sz w:val="24"/>
          <w:szCs w:val="24"/>
          <w:lang w:val="en-GB" w:eastAsia="en-GB"/>
        </w:rPr>
        <w:t>third of participants studied had caesarean surgery.</w:t>
      </w:r>
      <w:r w:rsidRPr="00525E90">
        <w:rPr>
          <w:rFonts w:ascii="Times New Roman" w:eastAsia="Times New Roman" w:hAnsi="Times New Roman" w:cs="Times New Roman"/>
          <w:bCs/>
          <w:kern w:val="36"/>
          <w:sz w:val="24"/>
          <w:szCs w:val="24"/>
          <w:vertAlign w:val="superscript"/>
          <w:lang w:val="en-GB" w:eastAsia="en-GB"/>
        </w:rPr>
        <w:t>42</w:t>
      </w:r>
      <w:r w:rsidRPr="00525E90">
        <w:rPr>
          <w:rFonts w:ascii="Times New Roman" w:eastAsia="Times New Roman" w:hAnsi="Times New Roman" w:cs="Times New Roman"/>
          <w:sz w:val="24"/>
          <w:szCs w:val="24"/>
          <w:lang w:val="en-GB" w:eastAsia="en-GB"/>
        </w:rPr>
        <w:t xml:space="preserve"> Infection after a caesarean delivery should be regarded as an unfortunate occurrence. Surgical site infection occurring after caesarean sections will undoubtedly accentuate the incidence of maternal mortality, and morbidities in this setting. Incisional infections were the commonest form. This was in keeping with several previous studies,</w:t>
      </w:r>
      <w:r w:rsidRPr="00525E90">
        <w:rPr>
          <w:rFonts w:ascii="Times New Roman" w:eastAsia="Times New Roman" w:hAnsi="Times New Roman" w:cs="Times New Roman"/>
          <w:sz w:val="24"/>
          <w:szCs w:val="24"/>
          <w:vertAlign w:val="superscript"/>
          <w:lang w:val="en-GB" w:eastAsia="en-GB"/>
        </w:rPr>
        <w:t>34,43</w:t>
      </w:r>
      <w:r w:rsidRPr="00525E90">
        <w:rPr>
          <w:rFonts w:ascii="Times New Roman" w:eastAsia="Times New Roman" w:hAnsi="Times New Roman" w:cs="Times New Roman"/>
          <w:sz w:val="24"/>
          <w:szCs w:val="24"/>
          <w:lang w:val="en-GB" w:eastAsia="en-GB"/>
        </w:rPr>
        <w:t xml:space="preserve"> and established patterns.</w:t>
      </w:r>
      <w:r w:rsidRPr="00525E90">
        <w:rPr>
          <w:rFonts w:ascii="Times New Roman" w:eastAsia="Times New Roman" w:hAnsi="Times New Roman" w:cs="Times New Roman"/>
          <w:sz w:val="24"/>
          <w:szCs w:val="24"/>
          <w:vertAlign w:val="superscript"/>
          <w:lang w:val="en-GB" w:eastAsia="en-GB"/>
        </w:rPr>
        <w:t>10,11</w:t>
      </w:r>
      <w:r w:rsidRPr="00525E90">
        <w:rPr>
          <w:rFonts w:ascii="Times New Roman" w:eastAsia="Times New Roman" w:hAnsi="Times New Roman" w:cs="Times New Roman"/>
          <w:sz w:val="24"/>
          <w:szCs w:val="24"/>
          <w:lang w:val="en-GB" w:eastAsia="en-GB"/>
        </w:rPr>
        <w:t xml:space="preserve"> The difference in infection rates between the two arms of this study was not statistically significant. Ngai et al, in a three-arm study comparing chlorhexidine-only, povidone-iodine only and sequential combination of the two in elective Caesarean sections, found no significant differences in the SSI rates.</w:t>
      </w:r>
      <w:r w:rsidRPr="00525E90">
        <w:rPr>
          <w:rFonts w:ascii="Times New Roman" w:eastAsia="Times New Roman" w:hAnsi="Times New Roman" w:cs="Times New Roman"/>
          <w:sz w:val="24"/>
          <w:szCs w:val="24"/>
          <w:vertAlign w:val="superscript"/>
          <w:lang w:val="en-GB" w:eastAsia="en-GB"/>
        </w:rPr>
        <w:t>34</w:t>
      </w:r>
      <w:r w:rsidRPr="00525E90">
        <w:rPr>
          <w:rFonts w:ascii="Times New Roman" w:eastAsia="Times New Roman" w:hAnsi="Times New Roman" w:cs="Times New Roman"/>
          <w:sz w:val="24"/>
          <w:szCs w:val="24"/>
          <w:lang w:val="en-GB" w:eastAsia="en-GB"/>
        </w:rPr>
        <w:t xml:space="preserve"> The differential advantages brought by povidone-iodine to the antiseptic combinations of chlorhexidine and povidone-iodine were not enough to achieve a statistically significant difference in infection rate. The antimicrobial benefit of povidone-iodine over chlorhexidine gluconate is its superior activities against non-bacterial organisms</w:t>
      </w:r>
      <w:r w:rsidRPr="00525E90">
        <w:rPr>
          <w:rFonts w:ascii="Times New Roman" w:eastAsia="Times New Roman" w:hAnsi="Times New Roman" w:cs="Times New Roman"/>
          <w:sz w:val="24"/>
          <w:szCs w:val="24"/>
          <w:vertAlign w:val="superscript"/>
          <w:lang w:val="en-GB" w:eastAsia="en-GB"/>
        </w:rPr>
        <w:t>11,12,30,44</w:t>
      </w:r>
      <w:r w:rsidRPr="00525E90">
        <w:rPr>
          <w:rFonts w:ascii="Times New Roman" w:eastAsia="Times New Roman" w:hAnsi="Times New Roman" w:cs="Times New Roman"/>
          <w:sz w:val="24"/>
          <w:szCs w:val="24"/>
          <w:lang w:val="en-GB" w:eastAsia="en-GB"/>
        </w:rPr>
        <w:t xml:space="preserve">, but the role of these non-bacterial organisms in the causation of surgical site infection is probably very limited. In addition, more bacterial organisms including resistant strains such as methicillin-resistant </w:t>
      </w:r>
      <w:r w:rsidRPr="00525E90">
        <w:rPr>
          <w:rFonts w:ascii="Times New Roman" w:eastAsia="Times New Roman" w:hAnsi="Times New Roman" w:cs="Times New Roman"/>
          <w:i/>
          <w:sz w:val="24"/>
          <w:szCs w:val="24"/>
          <w:lang w:val="en-GB" w:eastAsia="en-GB"/>
        </w:rPr>
        <w:t>Staphylococcus aureus</w:t>
      </w:r>
      <w:r w:rsidRPr="00525E90">
        <w:rPr>
          <w:rFonts w:ascii="Times New Roman" w:eastAsia="Times New Roman" w:hAnsi="Times New Roman" w:cs="Times New Roman"/>
          <w:sz w:val="24"/>
          <w:szCs w:val="24"/>
          <w:lang w:val="en-GB" w:eastAsia="en-GB"/>
        </w:rPr>
        <w:t xml:space="preserve"> are known to be more sensitive to povidone-iodine relative to </w:t>
      </w:r>
      <w:r w:rsidRPr="00525E90">
        <w:rPr>
          <w:rFonts w:ascii="Times New Roman" w:eastAsia="Times New Roman" w:hAnsi="Times New Roman" w:cs="Times New Roman"/>
          <w:sz w:val="24"/>
          <w:szCs w:val="24"/>
          <w:lang w:val="en-GB" w:eastAsia="en-GB"/>
        </w:rPr>
        <w:lastRenderedPageBreak/>
        <w:t>chlorhexidine gluconate.</w:t>
      </w:r>
      <w:r w:rsidRPr="00525E90">
        <w:rPr>
          <w:rFonts w:ascii="Times New Roman" w:eastAsia="Times New Roman" w:hAnsi="Times New Roman" w:cs="Times New Roman"/>
          <w:sz w:val="24"/>
          <w:szCs w:val="24"/>
          <w:vertAlign w:val="superscript"/>
          <w:lang w:val="en-GB" w:eastAsia="en-GB"/>
        </w:rPr>
        <w:t>31,45</w:t>
      </w:r>
      <w:r w:rsidRPr="00525E90">
        <w:rPr>
          <w:rFonts w:ascii="Times New Roman" w:eastAsia="Times New Roman" w:hAnsi="Times New Roman" w:cs="Times New Roman"/>
          <w:sz w:val="24"/>
          <w:szCs w:val="24"/>
          <w:lang w:val="en-GB" w:eastAsia="en-GB"/>
        </w:rPr>
        <w:t xml:space="preserve"> However, such organisms possibly still retain significant sensitivity to chlorhexidine-gluconate in alcohol, or may not even be implicated in the causation of surgical site infections in the two study centres. </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The overall adverse skin reaction rate was 1.9%. This was in keeping with findings of 1.5% to 2.1% reported by other workers in advanced countries</w:t>
      </w:r>
      <w:r w:rsidRPr="00525E90">
        <w:rPr>
          <w:rFonts w:ascii="Times New Roman" w:eastAsia="Times New Roman" w:hAnsi="Times New Roman" w:cs="Times New Roman"/>
          <w:sz w:val="24"/>
          <w:szCs w:val="24"/>
          <w:vertAlign w:val="superscript"/>
          <w:lang w:val="en-GB" w:eastAsia="en-GB"/>
        </w:rPr>
        <w:t>46,47</w:t>
      </w:r>
      <w:r w:rsidRPr="00525E90">
        <w:rPr>
          <w:rFonts w:ascii="Times New Roman" w:eastAsia="Times New Roman" w:hAnsi="Times New Roman" w:cs="Times New Roman"/>
          <w:sz w:val="24"/>
          <w:szCs w:val="24"/>
          <w:lang w:val="en-GB" w:eastAsia="en-GB"/>
        </w:rPr>
        <w:t>, but much lower than 4.8% reported by Aworinde et al</w:t>
      </w:r>
      <w:r w:rsidRPr="00525E90">
        <w:rPr>
          <w:rFonts w:ascii="Times New Roman" w:eastAsia="Times New Roman" w:hAnsi="Times New Roman" w:cs="Times New Roman"/>
          <w:sz w:val="24"/>
          <w:szCs w:val="24"/>
          <w:vertAlign w:val="superscript"/>
          <w:lang w:val="en-GB" w:eastAsia="en-GB"/>
        </w:rPr>
        <w:t>48</w:t>
      </w:r>
      <w:r w:rsidRPr="00525E90">
        <w:rPr>
          <w:rFonts w:ascii="Times New Roman" w:eastAsia="Times New Roman" w:hAnsi="Times New Roman" w:cs="Times New Roman"/>
          <w:sz w:val="24"/>
          <w:szCs w:val="24"/>
          <w:lang w:val="en-GB" w:eastAsia="en-GB"/>
        </w:rPr>
        <w:t xml:space="preserve"> in Nigeria. In this study, there was no statistically significant difference in adverse skin reaction rate between the two groups. Previous investigators had observed similar adverse reaction rates between iodine and chlorhexidine.</w:t>
      </w:r>
      <w:r w:rsidRPr="00525E90">
        <w:rPr>
          <w:rFonts w:ascii="Times New Roman" w:eastAsia="Times New Roman" w:hAnsi="Times New Roman" w:cs="Times New Roman"/>
          <w:sz w:val="24"/>
          <w:szCs w:val="24"/>
          <w:vertAlign w:val="superscript"/>
          <w:lang w:val="en-GB" w:eastAsia="en-GB"/>
        </w:rPr>
        <w:t>46,48,49</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In this study, there was no significant difference in the mean duration of admission or the rate of prolonged length of admission between women in the two arms. Tuuli et al</w:t>
      </w:r>
      <w:r w:rsidRPr="00525E90">
        <w:rPr>
          <w:rFonts w:ascii="Times New Roman" w:eastAsia="Times New Roman" w:hAnsi="Times New Roman" w:cs="Times New Roman"/>
          <w:sz w:val="24"/>
          <w:szCs w:val="24"/>
          <w:vertAlign w:val="superscript"/>
          <w:lang w:val="en-GB" w:eastAsia="en-GB"/>
        </w:rPr>
        <w:t>46</w:t>
      </w:r>
      <w:r w:rsidRPr="00525E90">
        <w:rPr>
          <w:rFonts w:ascii="Times New Roman" w:eastAsia="Times New Roman" w:hAnsi="Times New Roman" w:cs="Times New Roman"/>
          <w:sz w:val="24"/>
          <w:szCs w:val="24"/>
          <w:lang w:val="en-GB" w:eastAsia="en-GB"/>
        </w:rPr>
        <w:t xml:space="preserve"> in St. Louis, USA noted similar lengths of hospital stay in their comparison of chlorhexidine-alcohol and povidone-iodine-alcohol, although they found significantly lower rates of SSI in the former. Amer-Aishiek et al</w:t>
      </w:r>
      <w:r w:rsidRPr="00525E90">
        <w:rPr>
          <w:rFonts w:ascii="Times New Roman" w:eastAsia="Times New Roman" w:hAnsi="Times New Roman" w:cs="Times New Roman"/>
          <w:sz w:val="24"/>
          <w:szCs w:val="24"/>
          <w:vertAlign w:val="superscript"/>
          <w:lang w:val="en-GB" w:eastAsia="en-GB"/>
        </w:rPr>
        <w:t>47</w:t>
      </w:r>
      <w:r w:rsidRPr="00525E90">
        <w:rPr>
          <w:rFonts w:ascii="Times New Roman" w:eastAsia="Times New Roman" w:hAnsi="Times New Roman" w:cs="Times New Roman"/>
          <w:sz w:val="24"/>
          <w:szCs w:val="24"/>
          <w:lang w:val="en-GB" w:eastAsia="en-GB"/>
        </w:rPr>
        <w:t xml:space="preserve"> in Tel Aviv on the hand found longer length of admission among the povidone-iodine group relative to chlorhexidine-alcohol group. Similar lengths of admission in the two study arms found in this study is expected since the impact of antiseptic types on the length of hospital admission is an indirect reflection of the occurrence of surgical site infection in the participants. </w:t>
      </w:r>
    </w:p>
    <w:p w:rsidR="00F86CF7" w:rsidRPr="00525E90" w:rsidRDefault="00F86CF7" w:rsidP="00F86CF7">
      <w:pPr>
        <w:spacing w:after="0" w:line="48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 xml:space="preserve">Only 2.5% of the women were re-admitted for infection-related complications. This was not unexpected because most women with incision site infections were treated with dressings and antibiotics on outpatient basis, and most secondary wound procedures such as incision and drainage, and secondary closures were done as day cases. Women in our environment are not favourably disposed towards hospital admission because it interferes with their daily activities and the care of their newborn babies. Admission was accepted more commonly among women with severe puerperal sepsis and deep wound dehiscence. The difference in infection-related re-admission rates was not statistically significant. Findings from studies </w:t>
      </w:r>
      <w:r w:rsidRPr="00525E90">
        <w:rPr>
          <w:rFonts w:ascii="Times New Roman" w:eastAsia="Times New Roman" w:hAnsi="Times New Roman" w:cs="Times New Roman"/>
          <w:sz w:val="24"/>
          <w:szCs w:val="24"/>
          <w:lang w:val="en-GB" w:eastAsia="en-GB"/>
        </w:rPr>
        <w:lastRenderedPageBreak/>
        <w:t>that compared readmission rates between antiseptic protocols are conflicting: Tuuli et al</w:t>
      </w:r>
      <w:r w:rsidRPr="00525E90">
        <w:rPr>
          <w:rFonts w:ascii="Times New Roman" w:eastAsia="Times New Roman" w:hAnsi="Times New Roman" w:cs="Times New Roman"/>
          <w:sz w:val="24"/>
          <w:szCs w:val="24"/>
          <w:vertAlign w:val="superscript"/>
          <w:lang w:val="en-GB" w:eastAsia="en-GB"/>
        </w:rPr>
        <w:t xml:space="preserve">46 </w:t>
      </w:r>
      <w:r w:rsidRPr="00525E90">
        <w:rPr>
          <w:rFonts w:ascii="Times New Roman" w:eastAsia="Times New Roman" w:hAnsi="Times New Roman" w:cs="Times New Roman"/>
          <w:sz w:val="24"/>
          <w:szCs w:val="24"/>
          <w:lang w:val="en-GB" w:eastAsia="en-GB"/>
        </w:rPr>
        <w:t>noted similar readmission rates between chlorhexidine group and povidone-iodine group, while Salama et al</w:t>
      </w:r>
      <w:r w:rsidRPr="00525E90">
        <w:rPr>
          <w:rFonts w:ascii="Times New Roman" w:eastAsia="Times New Roman" w:hAnsi="Times New Roman" w:cs="Times New Roman"/>
          <w:sz w:val="24"/>
          <w:szCs w:val="24"/>
          <w:vertAlign w:val="superscript"/>
          <w:lang w:val="en-GB" w:eastAsia="en-GB"/>
        </w:rPr>
        <w:t>49</w:t>
      </w:r>
      <w:r w:rsidRPr="00525E90">
        <w:rPr>
          <w:rFonts w:ascii="Times New Roman" w:eastAsia="Times New Roman" w:hAnsi="Times New Roman" w:cs="Times New Roman"/>
          <w:sz w:val="24"/>
          <w:szCs w:val="24"/>
          <w:lang w:val="en-GB" w:eastAsia="en-GB"/>
        </w:rPr>
        <w:t xml:space="preserve"> and Amer-Alshiek et al</w:t>
      </w:r>
      <w:r w:rsidRPr="00525E90">
        <w:rPr>
          <w:rFonts w:ascii="Times New Roman" w:eastAsia="Times New Roman" w:hAnsi="Times New Roman" w:cs="Times New Roman"/>
          <w:sz w:val="24"/>
          <w:szCs w:val="24"/>
          <w:vertAlign w:val="superscript"/>
          <w:lang w:val="en-GB" w:eastAsia="en-GB"/>
        </w:rPr>
        <w:t>47</w:t>
      </w:r>
      <w:r w:rsidRPr="00525E90">
        <w:rPr>
          <w:rFonts w:ascii="Times New Roman" w:eastAsia="Times New Roman" w:hAnsi="Times New Roman" w:cs="Times New Roman"/>
          <w:sz w:val="24"/>
          <w:szCs w:val="24"/>
          <w:lang w:val="en-GB" w:eastAsia="en-GB"/>
        </w:rPr>
        <w:t xml:space="preserve">found higher readmission rates in povidone-iodine groups relative to chlorhexidine group.  Again, readmission rates after surgery mostly mirror the occurrence or otherwise of surgical site infections. This study has established that sequential application of PVI after primary skin preparation with CHG confers no significant advantage over the use of the latter alone when rates of SSIs are considered. Therefore, the sequential antiseptic skin preparation cannot be recommended for routine use among women undergoing caesarean section. </w:t>
      </w:r>
    </w:p>
    <w:p w:rsidR="00F86CF7" w:rsidRPr="00525E90" w:rsidRDefault="00F86CF7" w:rsidP="00F86CF7">
      <w:pPr>
        <w:tabs>
          <w:tab w:val="left" w:pos="2552"/>
        </w:tabs>
        <w:spacing w:after="0" w:line="48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Cs/>
          <w:sz w:val="24"/>
          <w:szCs w:val="24"/>
          <w:lang w:val="en-GB" w:eastAsia="en-GB"/>
        </w:rPr>
        <w:t xml:space="preserve">It is instructive to note that </w:t>
      </w:r>
      <w:r w:rsidRPr="00525E90">
        <w:rPr>
          <w:rFonts w:ascii="Times New Roman" w:eastAsia="Times New Roman" w:hAnsi="Times New Roman" w:cs="Times New Roman"/>
          <w:sz w:val="24"/>
          <w:szCs w:val="24"/>
          <w:lang w:val="en-GB" w:eastAsia="en-GB"/>
        </w:rPr>
        <w:t>the conduct of post-discharge monitoring increased the detection rate of post-caesarean infections by ensuring that additional cases of surgical site infections that would have been missed following discharge were captured. However, the thirtieth-day post-discharge monitoring would seem limited as it was by telephone survey which relied on patients’ judgments for the diagnosis of surgical site infection. Available evidence however indicates that this method remains one of the most practical and acceptable worldwide</w:t>
      </w:r>
      <w:r w:rsidRPr="00525E90">
        <w:rPr>
          <w:rFonts w:ascii="Times New Roman" w:eastAsia="Times New Roman" w:hAnsi="Times New Roman" w:cs="Times New Roman"/>
          <w:sz w:val="24"/>
          <w:szCs w:val="24"/>
          <w:vertAlign w:val="superscript"/>
          <w:lang w:val="en-GB" w:eastAsia="en-GB"/>
        </w:rPr>
        <w:t>11,50</w:t>
      </w:r>
      <w:r w:rsidRPr="00525E90">
        <w:rPr>
          <w:rFonts w:ascii="Times New Roman" w:eastAsia="Times New Roman" w:hAnsi="Times New Roman" w:cs="Times New Roman"/>
          <w:sz w:val="24"/>
          <w:szCs w:val="24"/>
          <w:lang w:val="en-GB" w:eastAsia="en-GB"/>
        </w:rPr>
        <w:t>, especially in developing countries where routine home visits are not common place, places of patients’ residence are at long distances from the hospital, and where financial constraints hamper patients’ presentation after discharge.</w:t>
      </w:r>
      <w:r w:rsidRPr="00525E90">
        <w:rPr>
          <w:rFonts w:ascii="Times New Roman" w:eastAsia="Times New Roman" w:hAnsi="Times New Roman" w:cs="Times New Roman"/>
          <w:sz w:val="24"/>
          <w:szCs w:val="24"/>
          <w:vertAlign w:val="superscript"/>
          <w:lang w:val="en-GB" w:eastAsia="en-GB"/>
        </w:rPr>
        <w:t>39,51</w:t>
      </w:r>
      <w:r w:rsidRPr="00525E90">
        <w:rPr>
          <w:rFonts w:ascii="Times New Roman" w:eastAsia="Times New Roman" w:hAnsi="Times New Roman" w:cs="Times New Roman"/>
          <w:sz w:val="24"/>
          <w:szCs w:val="24"/>
          <w:lang w:val="en-GB" w:eastAsia="en-GB"/>
        </w:rPr>
        <w:t xml:space="preserve">In this study, measures were not put in place to ensure that those who performed post-operative assessments of the women were blinded to the group they belonged to. This might have introduced variable degrees of detection bias into the study; however, we believe that with the detailed training given to the study team members as to the diagnostic symptomatology of wound infection, and careful education of the parturients as to the signs contained in the WHO-adapted model(see attached) that served as the telephone guide, the potential impact of the non-blinding on the outcomes was significantly mitigated. The microbiology of the specific organisms responsible for surgical </w:t>
      </w:r>
      <w:r w:rsidRPr="00525E90">
        <w:rPr>
          <w:rFonts w:ascii="Times New Roman" w:eastAsia="Times New Roman" w:hAnsi="Times New Roman" w:cs="Times New Roman"/>
          <w:sz w:val="24"/>
          <w:szCs w:val="24"/>
          <w:lang w:val="en-GB" w:eastAsia="en-GB"/>
        </w:rPr>
        <w:lastRenderedPageBreak/>
        <w:t xml:space="preserve">site infections was not studied in this trial as it was not part of the study protocol. This may appear as a limitation, and it is certainly advocated for assessment in subsequent studies. Lastly, the impact of the exclusion of participants with certain characteristics that conferred increased risk for post-operative infections (such as immunocompromised states, immunosuppressive therapy, prolonged rupture of membrane, and others as itemized in the exclusion criteria) on the result of this study remains unknown. </w:t>
      </w:r>
    </w:p>
    <w:p w:rsidR="00F86CF7" w:rsidRPr="00525E90" w:rsidRDefault="00F86CF7" w:rsidP="00F86CF7">
      <w:pPr>
        <w:spacing w:after="0" w:line="480" w:lineRule="auto"/>
        <w:jc w:val="both"/>
        <w:rPr>
          <w:rFonts w:ascii="Times New Roman" w:eastAsia="Times New Roman" w:hAnsi="Times New Roman" w:cs="Times New Roman"/>
          <w:b/>
          <w:bCs/>
          <w:sz w:val="24"/>
          <w:szCs w:val="24"/>
          <w:lang w:val="en-GB" w:eastAsia="en-GB"/>
        </w:rPr>
      </w:pPr>
    </w:p>
    <w:p w:rsidR="00F86CF7" w:rsidRPr="00525E90" w:rsidRDefault="00F86CF7" w:rsidP="00F86CF7">
      <w:pPr>
        <w:spacing w:after="0" w:line="480" w:lineRule="auto"/>
        <w:jc w:val="both"/>
        <w:rPr>
          <w:rFonts w:ascii="Times New Roman" w:eastAsia="Times New Roman" w:hAnsi="Times New Roman" w:cs="Times New Roman"/>
          <w:b/>
          <w:bCs/>
          <w:sz w:val="24"/>
          <w:szCs w:val="24"/>
          <w:lang w:val="en-GB" w:eastAsia="en-GB"/>
        </w:rPr>
      </w:pPr>
      <w:r w:rsidRPr="00525E90">
        <w:rPr>
          <w:rFonts w:ascii="Times New Roman" w:eastAsia="Times New Roman" w:hAnsi="Times New Roman" w:cs="Times New Roman"/>
          <w:b/>
          <w:bCs/>
          <w:sz w:val="24"/>
          <w:szCs w:val="24"/>
          <w:lang w:val="en-GB" w:eastAsia="en-GB"/>
        </w:rPr>
        <w:t xml:space="preserve">Conclusion </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 xml:space="preserve">In conclusion, this study has established that sequential application of PVI after primary skin preparation with CHG confers no significant advantage over the use of the latter alone when rates of SSIs are considered. Sequential antiseptic skin preparation cannot therefore be recommended for routine skin preparation among women undergoing caesarean section. Against the backdrop of additional cost and longer antiseptic application time consequent upon secondary application of PVI, it might be prudent to simply limit antiseptic use to CHG alone. </w:t>
      </w: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p>
    <w:p w:rsidR="00F86CF7" w:rsidRDefault="00F86CF7" w:rsidP="00F86CF7">
      <w:pPr>
        <w:spacing w:after="0" w:line="480" w:lineRule="auto"/>
        <w:jc w:val="both"/>
        <w:rPr>
          <w:rFonts w:ascii="Times New Roman" w:eastAsia="Times New Roman" w:hAnsi="Times New Roman" w:cs="Times New Roman"/>
          <w:sz w:val="24"/>
          <w:szCs w:val="24"/>
          <w:lang w:val="en-GB" w:eastAsia="en-GB"/>
        </w:rPr>
      </w:pPr>
    </w:p>
    <w:p w:rsidR="00F86CF7" w:rsidRPr="00525E90" w:rsidRDefault="00F86CF7" w:rsidP="00F86CF7">
      <w:pPr>
        <w:spacing w:after="0" w:line="480" w:lineRule="auto"/>
        <w:jc w:val="both"/>
        <w:rPr>
          <w:rFonts w:ascii="Times New Roman" w:eastAsia="Times New Roman" w:hAnsi="Times New Roman" w:cs="Times New Roman"/>
          <w:sz w:val="24"/>
          <w:szCs w:val="24"/>
          <w:lang w:val="en-GB" w:eastAsia="en-GB"/>
        </w:rPr>
      </w:pPr>
    </w:p>
    <w:p w:rsidR="00F86CF7" w:rsidRPr="00525E90" w:rsidRDefault="00F86CF7" w:rsidP="00F86CF7">
      <w:pPr>
        <w:spacing w:after="0" w:line="480" w:lineRule="auto"/>
        <w:jc w:val="both"/>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sz w:val="24"/>
          <w:szCs w:val="24"/>
          <w:lang w:val="en-GB" w:eastAsia="en-GB"/>
        </w:rPr>
        <w:t>References</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Agnihotri S, Aruoma OI, Agnihotri AK. Caesarean section – desired rate versus actual need. Arch Med Biomed Res. 2016;3 :17-23.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World Health Organization. WHO/RHR/15.02. WHO Statement on Caesarean Section Rates. Department of Reproductive Health and Research; World Health Organization 2015. Avenue Appia 20, CH-1211 Geneva 27, Switzerland.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lastRenderedPageBreak/>
        <w:t xml:space="preserve">Ugwu EOV, Obioha KCE, Okezie OA, Ugwu AO. A Five-year Survey of Caesarean Delivery at a Nigerian Tertiary Hospital. Ann Med Health Sci Res. 2011; 1:77–83.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Ijaiya MA, Aboyeji PA. Caesarean Delivery: The Trend Over a Ten-Year Period at Ilorin, Nigeria. Nig J Surg Res 2001; 3:11-18.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5.Adekanle DA, Adeyemi AS, Fasanu AO. Caesarean section at a tertiary institution in Southwestern Nigeria—A 6-year audit. OJOG. 2013; 3:357-361.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Akinola OI, Fabamwo AO, Tayo AO, Rabiu KA, Oshodi YA, Alokha ME. Caesarean section – an appraisal of some predictive factors in Lagos Nigeria. BMC Pregnancy Childbirth. 2014; 14:217.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Geidam AD, Audu BM, Kawuwa BM, Obed JY. Rising trend and indications of caesarean section at the University of Maiduguri Teaching Hospital, Nigeria. Ann Afr Med 2009; 8:127-32.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Hilekaan SKH, Ojabo A, Idogah S. Caesarean Section Rate in a Tertiary Hospital in Makurdi, North-Central Nigeria. Gen Med (Los Angel) 2015; 3: 183. Screen Page 1-6. Available at: www/http/ doi:10.4172/2327-5146.1000183</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Reichman DE, Greenberg JA. Reducing Surgical Site Infections: A Review. Rev Obstet Gynecol. 2009;2 :212–221.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Mangram AJ, Horan TC, Pearson ML, Silver LC, Jarvis WR, The Hospital Infection Control Practices Advisory Committee. Guideline for Prevention of Surgical Site Infection, 1999. Centers for Disease Control and Prevention (CDC) Hospital Infection Control Practices Advisory Committee. Infection Control and Hospital Epidemiology 1999; 20:247-274.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World Health Oganization. WHO guidelines for safe surgery. Patient's Safety. 2009.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Echols K, Michael G, Keith L, Sean M, Avis Y. Role of Antiseptics in the Prevention of Surgical Site Infections. Dermatologic Surgery 2015; 41:667-676.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Schneid-Kofman N, Sheiner E, Levy A, Holcberg G. Risk factors for wound infection following cesarean deliveries. Int J Gynaecol Obstet. 2005; 90:10-5.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Opøien HK, Valbø A, Grinde-Andersen A, Walberg M. Post-cesarean surgical site infections according to CDC standards: rates and risk factors. A prospective cohort study. Acta Obstet Gynecol Scand. 2007; 86:1097-102.</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Griffiths J, Demianczuk N, Cordoviz M, Joffe MA. Surgical Site Infection Following Elective Caesarean Section: A Case-Control Study of Post-discharge Surveillance. JOGC.2005;27: 340-344.</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lastRenderedPageBreak/>
        <w:t xml:space="preserve">Ward VP, Charlett A, Fagan J, Crawshaw SC. Enhanced surgical site infection surveillance following caesarean section: experience of a multicentre collaborative post-discharge system. J Hosp Infect. 2008; 70:166-73.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Omo-Aghoja LO, Abe E, Feyi-Waboso P, Otoide V. Post-ceasarean wound infection in urban south south Nigeria. The Nig. J. Gen Pract.  2008; 8:14-22.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Jido TA, Garba ID. Surgical-site Infection Following Cesarean Section in Kano, Nigeria. Ann Med Health Sci Res. 2012; 2:33–36.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Morhason-Bello IO, Oladokun A, Adedokun BO, Obisesan KA, Ojengbede OA, Okuyemi OO. Determinants of post-caesarean wound infection at the University College Hospital Ibadan Nigeria. Niger J Clin Pract. 2009;1 2:1-5.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Onyegbule AO, Akujobi CN, Ezebialu IU, Nduka AC, Anahalu IC, Okolie VE, et al. Determinants of Post-Caesarean Wound Infection in Nnewi, Nigeria. BJMMR, 2015; 5:767-774.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Ezechi OC, Edet A, Akinlade H, Gab-Okafor CV, Herbertson E. Incidence and risk factors for caesarean wound infection in Lagos Nigeria. BMC Research Notes 2009, 2:186.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Couto RC, Pedrosa TM, Nogueira JM, Gomes DL, Neto MF, RezendeNA.Post-discharge surveillance and infection rates in obstetric patients. Int J Gynaecol Obstet. 1998; 61:227-31.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van Dillena J, Zwartb J, Schuttec J, van Roosmalen J. Maternal sepsis: epidemiology, etiology and outcome. Curr Opin Infect Dis 2010; 23:249–254.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Galvão A, Braga AC, Gonçalves DR, Guimarães JM, Braga J.Sepsis during pregnancy or the postpartum period. J Obstet Gynaecol. 2016; 6:1-9.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Seale AC, Mwaniki M, Newton CRJC, Berkley JA. Maternal and early onset neonatal bacterial sepsis: burden and strategies for prevention in sub-Saharan Africa thelancet.com/infection. Lancet Infect Dis 2009; 9:428–38.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Poggi SBH. Postpartum Haemorrhage and The Abnormal Puerperium. In: Nathan L, Laufer N, Roman AS Decherney AH (Eds). Current Diagnosis and Treatment in Obstetrics &amp; Gynecology. 11th Ed. (New York) McGrawHill 2013:349-68.</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Khaskheli MN, Baloch S, Sheeba A. Risk factors and complications of puerperal sepsis at a tertiary healthcare centre. Pak J Med Sci2013; 29:972-976.</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World Health Organization. WHO recommendations for prevention and treatment of maternal peripartum infections. WHO Press, World Health Organization, 20 Avenue Appia, 1211 Geneva 27, Switzerland. 2015.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lastRenderedPageBreak/>
        <w:t xml:space="preserve">National Institute for Health and Care Excellence. Surgical site infections: prevention and treatment. NICE Guideline 74. 2008.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Durani P, Leaper D.Povidone–iodine: use in hand disinfection, skin preparation and antiseptic irrigation. Int Wound J 2008; 5:376–387.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Kunisada T, Yamada K, Oda S, Hara O. Investigation on the efficacy of povidone-iodine against antiseptic-resistant species. Dermatology.   1997; 195:14-18.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Berkelman RL, Holland BW, Anderson RL. Increased bactericidal activity of dilute preparations of povidone-iodine solutions. . J ClinMicrobiol 1982; 15:635–9.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Stinner DJ, Krueger CA, Masini BD, Wenke JC. Time-dependent effect of chlorhexidine surgical prep. J Hosp Infect 2011; 79:313–6.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Ngai IM, Van Arsdale A, Govindappagari S, Judge NE, Neto NK, Bernstein J, et al. Skin Preparation for Prevention of Surgical Site Infection After Cesarean Delivery: A Randomized Controlled Trial. Obstet Gynecol. 2015; 126:1251-7.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Hadiati DR, Hakimi M, Nurdiati DS, Ota E. Skin preparation for preventing infection following caesarean section. Cochrane Database Syst Rev. 2014 Sep 17;(9).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Kamel C, McGahan L, Mierzwinski-Urban M, Embil J. Preoperative Skin Antiseptic Preparations and Application Techniques for Preventing Surgical Site Infections: A Systematic Review of the Clinical Evidence and Guidelines. [Internet]. Ottawa: Canadian Agency for Drugs and Technologies in Health; 2011 (Rapid Response Report: Systematic Review). [cited 2016-7-16]. Available from: http://www.cadth.ca/index.php/en/hta/reports-publications/search/publication/2773.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Dumville JC, McFarlane E, Edwards P, Lipp A, Holmes A, Liu Z. Preoperative skin antiseptics for preventing surgical wound infections after clean surgery. Cochrane Database Syst Rev 2015; 4: CD003949.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Charan J, Biswas T. How to calculate sample size for different study designs im medical research. Indian J. Psychol Med. 2013; 35:121-126.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World Health Organization. Protocol for surgical site infection surveillance with a focus on settings with limited resources. Geneva: World Health Organization; 2018. Licence: CC BY-NC-SA 3.0 IGO.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International Labour Organization. International Standard Classification of Occupation (ISCO-08) International Labour Office, Geneva. ILO-2012</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Faro S. Postpartum Endometritis. Clin Perinatol 2005; 32:803-814.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African Surgical Outcome Investigators. Perioperative patient outcomes in the African Surgical Outcomes Study: a 7-day prospective observational cohort study. The Lancet </w:t>
      </w:r>
      <w:r w:rsidRPr="00525E90">
        <w:rPr>
          <w:rFonts w:ascii="Times New Roman" w:eastAsia="Calibri" w:hAnsi="Times New Roman" w:cs="Times New Roman"/>
          <w:sz w:val="24"/>
          <w:szCs w:val="24"/>
          <w:lang w:val="en-GB"/>
        </w:rPr>
        <w:lastRenderedPageBreak/>
        <w:t xml:space="preserve">[online] 2018 [Cited18th January 2018] 9 screens. Available at www.thelancet.com [http://dx.doi.org/10.1016/S0140-6736(18)30001-1].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Menderes G, Ali NA, Aagaard K, Sangi-Haghpeykar H. Chlorhexidine-Alcohol Compared with Povidone-Iodine for Surgical-Site Antisepsis in Cesarean Deliveries. ObstetGynecol 2012; 120:1037–44.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Kawana R, Kitamura T, Nakagomi O, Matsumoto I, Arita M, Yoshihara N. Inactivation of human viruses by povidone-iodine in comparism with other antiseptics. Dermatology. 1997; 195:29-35.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Haley CE, Marling-Cason M, Smith JW, Luby JP, Mackowiak PA. Bactericidal activity of antiseptics against methicillin-resistant Staphylococcus aureus. J. Clin. Microbiol. 1985; 21:991-2.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Tuuli MG, Liu J, Stout MJ, Martin S, Cahill AG, Odibo AO, et al. A Randomized Trial Comparing Skin Antiseptic Agents at Cesarean Delivery. N Engl J Med. 2016; 374:647-55.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Amer-Alshiek J, Alshiek T, Almog B, Lessing JB, Satel A, Many A. Can we reduce the surgical site infection rate in cesarean sections using a chlorhexidine-based antisepsis protocol. J MaternFetal Neonatal Med 2013; 26:1749-52.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Aworinde O, Olufemi-Aworinde K, Fehintola A, Adeyemi B, Owonikoko M, Adeyemi A. Antiseptic Skin Preparation for Preventing Surgical Site Infection at Caesarean Section OJOG 2016;6:246-251.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 xml:space="preserve">Salama FA, Yehia AH, Wahba, KA, Abdelmoniem RM. Efficacy and safety of chlorhexidine versus povidone-iodine skin antisepsis in reducing surgical site infection in cesarean sections: a randomized, controlled clinical trial. Evidence Based Women's Health Journal 2016;6: 32-36. </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Petherick ES, Dalton JE, Moore PJ, Nicky Cullum N. Methods for identifying surgical wound infection after discharge from hospital: a systematic review. BMC Infectious Diseases BMC Infectious Diseases 2006, 6:170.</w:t>
      </w:r>
      <w:hyperlink r:id="rId6" w:history="1">
        <w:r w:rsidRPr="00525E90">
          <w:rPr>
            <w:rFonts w:ascii="Times New Roman" w:eastAsia="Calibri" w:hAnsi="Times New Roman" w:cs="Times New Roman"/>
            <w:szCs w:val="24"/>
            <w:u w:val="single"/>
            <w:lang w:val="en-GB"/>
          </w:rPr>
          <w:t>http://bmcinfectdis.biomedcentral.com/articles/10.1186/1471-2334-6-170. Accessed 21/07/2016</w:t>
        </w:r>
      </w:hyperlink>
      <w:r w:rsidRPr="00525E90">
        <w:rPr>
          <w:rFonts w:ascii="Times New Roman" w:eastAsia="Calibri" w:hAnsi="Times New Roman" w:cs="Times New Roman"/>
          <w:szCs w:val="24"/>
          <w:lang w:val="en-GB"/>
        </w:rPr>
        <w:t>.</w:t>
      </w:r>
    </w:p>
    <w:p w:rsidR="00F86CF7" w:rsidRPr="00525E90" w:rsidRDefault="00F86CF7" w:rsidP="00F86CF7">
      <w:pPr>
        <w:numPr>
          <w:ilvl w:val="0"/>
          <w:numId w:val="24"/>
        </w:numPr>
        <w:spacing w:after="120" w:line="360" w:lineRule="auto"/>
        <w:contextualSpacing/>
        <w:rPr>
          <w:rFonts w:ascii="Times New Roman" w:eastAsia="Calibri" w:hAnsi="Times New Roman" w:cs="Times New Roman"/>
          <w:sz w:val="24"/>
          <w:szCs w:val="24"/>
          <w:lang w:val="en-GB"/>
        </w:rPr>
      </w:pPr>
      <w:r w:rsidRPr="00525E90">
        <w:rPr>
          <w:rFonts w:ascii="Times New Roman" w:eastAsia="Calibri" w:hAnsi="Times New Roman" w:cs="Times New Roman"/>
          <w:sz w:val="24"/>
          <w:szCs w:val="24"/>
          <w:lang w:val="en-GB"/>
        </w:rPr>
        <w:t>World Health Organization Global Guidelines for the Prevention of Surgical Site Infection. World Health Organization 2016.</w:t>
      </w: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0" w:line="480" w:lineRule="auto"/>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sz w:val="24"/>
          <w:szCs w:val="24"/>
          <w:lang w:val="en-GB" w:eastAsia="en-GB"/>
        </w:rPr>
        <w:t xml:space="preserve">Table 1: </w:t>
      </w:r>
      <w:r w:rsidRPr="00831A18">
        <w:rPr>
          <w:rFonts w:ascii="Times New Roman" w:eastAsia="Times New Roman" w:hAnsi="Times New Roman" w:cs="Times New Roman"/>
          <w:sz w:val="24"/>
          <w:szCs w:val="24"/>
          <w:lang w:val="en-GB" w:eastAsia="en-GB"/>
        </w:rPr>
        <w:t>Baseline demographic and obstetric characteristics of the participants</w:t>
      </w:r>
      <w:r w:rsidRPr="00525E90">
        <w:rPr>
          <w:rFonts w:ascii="Times New Roman" w:eastAsia="Times New Roman" w:hAnsi="Times New Roman" w:cs="Times New Roman"/>
          <w:b/>
          <w:sz w:val="24"/>
          <w:szCs w:val="24"/>
          <w:lang w:val="en-GB" w:eastAsia="en-GB"/>
        </w:rPr>
        <w:t xml:space="preserve"> </w:t>
      </w:r>
    </w:p>
    <w:tbl>
      <w:tblPr>
        <w:tblpPr w:leftFromText="180" w:rightFromText="180" w:vertAnchor="text" w:tblpX="180" w:tblpY="1"/>
        <w:tblOverlap w:val="never"/>
        <w:tblW w:w="8750" w:type="dxa"/>
        <w:tblLayout w:type="fixed"/>
        <w:tblCellMar>
          <w:left w:w="0" w:type="dxa"/>
          <w:right w:w="0" w:type="dxa"/>
        </w:tblCellMar>
        <w:tblLook w:val="04A0" w:firstRow="1" w:lastRow="0" w:firstColumn="1" w:lastColumn="0" w:noHBand="0" w:noVBand="1"/>
      </w:tblPr>
      <w:tblGrid>
        <w:gridCol w:w="2610"/>
        <w:gridCol w:w="1350"/>
        <w:gridCol w:w="1350"/>
        <w:gridCol w:w="1440"/>
        <w:gridCol w:w="1080"/>
        <w:gridCol w:w="900"/>
        <w:gridCol w:w="20"/>
      </w:tblGrid>
      <w:tr w:rsidR="00F86CF7" w:rsidRPr="00525E90" w:rsidTr="008A2DCF">
        <w:trPr>
          <w:gridAfter w:val="1"/>
          <w:wAfter w:w="20" w:type="dxa"/>
          <w:cantSplit/>
          <w:trHeight w:val="530"/>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trike/>
                <w:sz w:val="20"/>
                <w:szCs w:val="20"/>
                <w:lang w:val="en-GB" w:eastAsia="en-GB"/>
              </w:rPr>
            </w:pPr>
          </w:p>
        </w:tc>
        <w:tc>
          <w:tcPr>
            <w:tcW w:w="135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 xml:space="preserve">Total </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Sequential Arm</w:t>
            </w:r>
          </w:p>
        </w:tc>
        <w:tc>
          <w:tcPr>
            <w:tcW w:w="144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Non-Sequential Arm</w:t>
            </w:r>
          </w:p>
        </w:tc>
        <w:tc>
          <w:tcPr>
            <w:tcW w:w="10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Statistics</w:t>
            </w: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i/>
                <w:sz w:val="20"/>
                <w:szCs w:val="20"/>
                <w:lang w:val="en-GB" w:eastAsia="en-GB"/>
              </w:rPr>
            </w:pPr>
            <w:r w:rsidRPr="00525E90">
              <w:rPr>
                <w:rFonts w:ascii="Times New Roman" w:eastAsia="Times New Roman" w:hAnsi="Times New Roman" w:cs="Times New Roman"/>
                <w:b/>
                <w:i/>
                <w:sz w:val="20"/>
                <w:szCs w:val="20"/>
                <w:lang w:val="en-GB" w:eastAsia="en-GB"/>
              </w:rPr>
              <w:t>P</w:t>
            </w:r>
            <w:r w:rsidRPr="00525E90">
              <w:rPr>
                <w:rFonts w:ascii="Times New Roman" w:eastAsia="Times New Roman" w:hAnsi="Times New Roman" w:cs="Times New Roman"/>
                <w:b/>
                <w:sz w:val="20"/>
                <w:szCs w:val="20"/>
                <w:lang w:val="en-GB" w:eastAsia="en-GB"/>
              </w:rPr>
              <w:t>-value</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N=524</w:t>
            </w:r>
          </w:p>
        </w:tc>
        <w:tc>
          <w:tcPr>
            <w:tcW w:w="135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N=261</w:t>
            </w:r>
          </w:p>
        </w:tc>
        <w:tc>
          <w:tcPr>
            <w:tcW w:w="144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N=263</w:t>
            </w: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b/>
                <w:bCs/>
                <w:sz w:val="20"/>
                <w:szCs w:val="20"/>
                <w:lang w:val="en-GB" w:eastAsia="en-GB"/>
              </w:rPr>
            </w:pPr>
            <w:r w:rsidRPr="00525E90">
              <w:rPr>
                <w:rFonts w:ascii="Times New Roman" w:eastAsia="Calibri" w:hAnsi="Times New Roman" w:cs="Times New Roman"/>
                <w:b/>
                <w:bCs/>
                <w:sz w:val="20"/>
                <w:szCs w:val="20"/>
                <w:lang w:val="en-GB" w:eastAsia="en-GB"/>
              </w:rPr>
              <w:t>DEMOGRAPHICS</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r>
      <w:tr w:rsidR="00F86CF7" w:rsidRPr="00525E90" w:rsidTr="008A2DCF">
        <w:trPr>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Age (Years)</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p>
        </w:tc>
        <w:tc>
          <w:tcPr>
            <w:tcW w:w="20" w:type="dxa"/>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Mean Age ±SD</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32.3±5.4</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32.2±5.3</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32.3±5.4</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t= -0.290</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0.772</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Highest Educational Level</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None</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 (1.1)</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 (0.8)</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 (1.5)</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Primary</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28 (5.3)</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12 (4.6)</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16 (6.1)</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Secondary</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204 (38.9)</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101 (38.7)</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103 (39.2)</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bCs/>
                <w:sz w:val="20"/>
                <w:szCs w:val="20"/>
                <w:lang w:val="en-GB" w:eastAsia="en-GB"/>
              </w:rPr>
              <w:t>Tertiary</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286 (54.6)</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146 (55.9)</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140 (53.2)</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1.376</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0.711</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Occupational Skill Level</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Unemployed</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87 (16.6)</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46 (17.6)</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41 (15.6)</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Level I</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173 (33.0)</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74 (28.4)</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99 (37.6)</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Level II</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141 (26.9)</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80 (30.7)</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61 (23.2)</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Level III</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116 (22.1)</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58 (22.2)</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58 (22.1)</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bottom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Level IV</w:t>
            </w:r>
          </w:p>
        </w:tc>
        <w:tc>
          <w:tcPr>
            <w:tcW w:w="135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 (1.3)</w:t>
            </w:r>
          </w:p>
        </w:tc>
        <w:tc>
          <w:tcPr>
            <w:tcW w:w="135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 (1.1)</w:t>
            </w:r>
          </w:p>
        </w:tc>
        <w:tc>
          <w:tcPr>
            <w:tcW w:w="144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 (1.5)</w:t>
            </w:r>
          </w:p>
        </w:tc>
        <w:tc>
          <w:tcPr>
            <w:tcW w:w="108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6.596</w:t>
            </w:r>
          </w:p>
        </w:tc>
        <w:tc>
          <w:tcPr>
            <w:tcW w:w="90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0.159</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numPr>
                <w:ilvl w:val="0"/>
                <w:numId w:val="22"/>
              </w:numPr>
              <w:autoSpaceDE w:val="0"/>
              <w:autoSpaceDN w:val="0"/>
              <w:adjustRightInd w:val="0"/>
              <w:spacing w:after="0" w:line="240" w:lineRule="auto"/>
              <w:contextualSpacing/>
              <w:rPr>
                <w:rFonts w:ascii="Times New Roman" w:eastAsia="OTNEJMScalaSansLF" w:hAnsi="Times New Roman" w:cs="Times New Roman"/>
                <w:b/>
                <w:sz w:val="20"/>
                <w:szCs w:val="20"/>
                <w:lang w:val="en-GB"/>
              </w:rPr>
            </w:pPr>
            <w:r w:rsidRPr="00525E90">
              <w:rPr>
                <w:rFonts w:ascii="Times New Roman" w:eastAsia="OTNEJMScalaSansLF" w:hAnsi="Times New Roman" w:cs="Times New Roman"/>
                <w:b/>
                <w:sz w:val="20"/>
                <w:szCs w:val="20"/>
                <w:lang w:val="en-GB"/>
              </w:rPr>
              <w:t>OBSTETRICS</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sz w:val="20"/>
                <w:szCs w:val="20"/>
                <w:lang w:val="en-GB" w:eastAsia="en-GB"/>
              </w:rPr>
            </w:pPr>
            <w:r w:rsidRPr="00525E90">
              <w:rPr>
                <w:rFonts w:ascii="Times New Roman" w:eastAsia="OTNEJMScalaSansLF" w:hAnsi="Times New Roman" w:cs="Times New Roman"/>
                <w:b/>
                <w:sz w:val="20"/>
                <w:szCs w:val="20"/>
                <w:lang w:val="en-GB" w:eastAsia="en-GB"/>
              </w:rPr>
              <w:t>Gestational age (weeks)</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OTNEJMScalaSansLF"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Mean GA ±SD</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38.0±2.3</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37.9±2.4</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38.1±2.3</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t= -0.588</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0.557</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Parity</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i/>
                <w:sz w:val="20"/>
                <w:szCs w:val="20"/>
                <w:lang w:val="en-GB" w:eastAsia="en-GB"/>
              </w:rPr>
            </w:pPr>
            <w:r w:rsidRPr="00525E90">
              <w:rPr>
                <w:rFonts w:ascii="Times New Roman" w:eastAsia="Times New Roman" w:hAnsi="Times New Roman" w:cs="Times New Roman"/>
                <w:sz w:val="20"/>
                <w:szCs w:val="20"/>
                <w:lang w:val="en-GB" w:eastAsia="en-GB"/>
              </w:rPr>
              <w:t>Mean Parity ±SD</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1.6±1.5</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1.6±1.5</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1.7±1.6</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t= -0.994</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0.320</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Booking Status</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Unbooked</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40 (7.6)</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15 (5.7)</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 (9.5)</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Booked</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484 (92.4)</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246 (94.3)</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238 (90.5)</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2.625</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0.105</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 xml:space="preserve">Labour History </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Not in Labour</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315 (60.1)</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156 (59.8)</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159 (60.5)</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Latent Phase labour</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80 (15.3)</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42 (16.1)</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38 (14.4)</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nil"/>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Active phase labour</w:t>
            </w:r>
          </w:p>
        </w:tc>
        <w:tc>
          <w:tcPr>
            <w:tcW w:w="135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129 (24.6)</w:t>
            </w:r>
          </w:p>
        </w:tc>
        <w:tc>
          <w:tcPr>
            <w:tcW w:w="135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63 (24.1)</w:t>
            </w:r>
          </w:p>
        </w:tc>
        <w:tc>
          <w:tcPr>
            <w:tcW w:w="144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66 (25.1)</w:t>
            </w:r>
          </w:p>
        </w:tc>
        <w:tc>
          <w:tcPr>
            <w:tcW w:w="108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0.291</w:t>
            </w:r>
          </w:p>
        </w:tc>
        <w:tc>
          <w:tcPr>
            <w:tcW w:w="90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0.865</w:t>
            </w:r>
          </w:p>
        </w:tc>
      </w:tr>
      <w:tr w:rsidR="00F86CF7" w:rsidRPr="00525E90" w:rsidTr="008A2DCF">
        <w:trPr>
          <w:gridAfter w:val="1"/>
          <w:wAfter w:w="20" w:type="dxa"/>
          <w:cantSplit/>
          <w:tblHeader/>
        </w:trPr>
        <w:tc>
          <w:tcPr>
            <w:tcW w:w="261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Vaginal examination</w:t>
            </w: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35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None</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264 (50.4)</w:t>
            </w:r>
          </w:p>
        </w:tc>
        <w:tc>
          <w:tcPr>
            <w:tcW w:w="135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128 (49.0)</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136 (51.7)</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One or Two</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155 (29.6)</w:t>
            </w:r>
          </w:p>
        </w:tc>
        <w:tc>
          <w:tcPr>
            <w:tcW w:w="135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55 (21.1)</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50 (19.0)</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20" w:type="dxa"/>
          <w:cantSplit/>
          <w:tblHeader/>
        </w:trPr>
        <w:tc>
          <w:tcPr>
            <w:tcW w:w="2610" w:type="dxa"/>
            <w:tcBorders>
              <w:top w:val="nil"/>
              <w:left w:val="nil"/>
              <w:bottom w:val="single" w:sz="4" w:space="0" w:color="auto"/>
              <w:right w:val="nil"/>
            </w:tcBorders>
            <w:shd w:val="clear" w:color="auto" w:fill="FFFFFF"/>
            <w:hideMark/>
          </w:tcPr>
          <w:p w:rsidR="00F86CF7" w:rsidRPr="00525E90" w:rsidRDefault="00F86CF7" w:rsidP="008A2DCF">
            <w:pPr>
              <w:widowControl w:val="0"/>
              <w:tabs>
                <w:tab w:val="left" w:pos="2133"/>
              </w:tabs>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More than two</w:t>
            </w:r>
            <w:r w:rsidRPr="00525E90">
              <w:rPr>
                <w:rFonts w:ascii="Times New Roman" w:eastAsia="Times New Roman" w:hAnsi="Times New Roman" w:cs="Times New Roman"/>
                <w:bCs/>
                <w:sz w:val="20"/>
                <w:szCs w:val="20"/>
                <w:lang w:val="en-GB" w:eastAsia="en-GB"/>
              </w:rPr>
              <w:tab/>
            </w:r>
          </w:p>
        </w:tc>
        <w:tc>
          <w:tcPr>
            <w:tcW w:w="135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105 (20)</w:t>
            </w:r>
          </w:p>
        </w:tc>
        <w:tc>
          <w:tcPr>
            <w:tcW w:w="135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78 (29.9)</w:t>
            </w:r>
          </w:p>
        </w:tc>
        <w:tc>
          <w:tcPr>
            <w:tcW w:w="144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77 (29.3)</w:t>
            </w:r>
          </w:p>
        </w:tc>
        <w:tc>
          <w:tcPr>
            <w:tcW w:w="108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0.479</w:t>
            </w:r>
          </w:p>
        </w:tc>
        <w:tc>
          <w:tcPr>
            <w:tcW w:w="90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0.787</w:t>
            </w:r>
          </w:p>
        </w:tc>
      </w:tr>
    </w:tbl>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525E90" w:rsidRDefault="00F86CF7" w:rsidP="00F86CF7">
      <w:pPr>
        <w:spacing w:after="200" w:line="276" w:lineRule="auto"/>
        <w:rPr>
          <w:rFonts w:ascii="Calibri" w:eastAsia="Times New Roman" w:hAnsi="Calibri" w:cs="Times New Roman"/>
          <w:sz w:val="24"/>
          <w:szCs w:val="24"/>
          <w:lang w:val="en-GB" w:eastAsia="en-GB"/>
        </w:rPr>
      </w:pPr>
    </w:p>
    <w:p w:rsidR="00F86CF7" w:rsidRPr="00831A18" w:rsidRDefault="00F86CF7" w:rsidP="00F86CF7">
      <w:pPr>
        <w:tabs>
          <w:tab w:val="left" w:pos="2835"/>
        </w:tabs>
        <w:spacing w:after="0" w:line="276"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sz w:val="24"/>
          <w:szCs w:val="24"/>
          <w:lang w:val="en-GB" w:eastAsia="en-GB"/>
        </w:rPr>
        <w:t xml:space="preserve">Table 2: </w:t>
      </w:r>
      <w:r w:rsidRPr="00831A18">
        <w:rPr>
          <w:rFonts w:ascii="Times New Roman" w:eastAsia="Times New Roman" w:hAnsi="Times New Roman" w:cs="Times New Roman"/>
          <w:sz w:val="24"/>
          <w:szCs w:val="24"/>
          <w:lang w:val="en-GB" w:eastAsia="en-GB"/>
        </w:rPr>
        <w:t>Baseline peri-operative characteristics of the study participants</w:t>
      </w:r>
    </w:p>
    <w:p w:rsidR="00F86CF7" w:rsidRPr="00525E90" w:rsidRDefault="00F86CF7" w:rsidP="00F86CF7">
      <w:pPr>
        <w:tabs>
          <w:tab w:val="left" w:pos="2835"/>
        </w:tabs>
        <w:spacing w:after="0" w:line="276" w:lineRule="auto"/>
        <w:rPr>
          <w:rFonts w:ascii="Times New Roman" w:eastAsia="Times New Roman" w:hAnsi="Times New Roman" w:cs="Times New Roman"/>
          <w:b/>
          <w:sz w:val="24"/>
          <w:szCs w:val="24"/>
          <w:lang w:val="en-GB" w:eastAsia="en-GB"/>
        </w:rPr>
      </w:pPr>
    </w:p>
    <w:tbl>
      <w:tblPr>
        <w:tblpPr w:leftFromText="180" w:rightFromText="180" w:vertAnchor="text" w:tblpX="180" w:tblpY="1"/>
        <w:tblOverlap w:val="never"/>
        <w:tblW w:w="8910" w:type="dxa"/>
        <w:tblLayout w:type="fixed"/>
        <w:tblCellMar>
          <w:left w:w="0" w:type="dxa"/>
          <w:right w:w="0" w:type="dxa"/>
        </w:tblCellMar>
        <w:tblLook w:val="04A0" w:firstRow="1" w:lastRow="0" w:firstColumn="1" w:lastColumn="0" w:noHBand="0" w:noVBand="1"/>
      </w:tblPr>
      <w:tblGrid>
        <w:gridCol w:w="3780"/>
        <w:gridCol w:w="990"/>
        <w:gridCol w:w="1080"/>
        <w:gridCol w:w="1440"/>
        <w:gridCol w:w="900"/>
        <w:gridCol w:w="720"/>
      </w:tblGrid>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trike/>
                <w:sz w:val="20"/>
                <w:szCs w:val="20"/>
                <w:lang w:val="en-GB" w:eastAsia="en-GB"/>
              </w:rPr>
            </w:pP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 xml:space="preserve">Total </w:t>
            </w: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Sequential Arm</w:t>
            </w: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Non-Sequential Arm</w:t>
            </w: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Statistics</w:t>
            </w: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i/>
                <w:sz w:val="20"/>
                <w:szCs w:val="20"/>
                <w:lang w:val="en-GB" w:eastAsia="en-GB"/>
              </w:rPr>
            </w:pPr>
            <w:r w:rsidRPr="00525E90">
              <w:rPr>
                <w:rFonts w:ascii="Times New Roman" w:eastAsia="Times New Roman" w:hAnsi="Times New Roman" w:cs="Times New Roman"/>
                <w:b/>
                <w:i/>
                <w:sz w:val="20"/>
                <w:szCs w:val="20"/>
                <w:lang w:val="en-GB" w:eastAsia="en-GB"/>
              </w:rPr>
              <w:t>P</w:t>
            </w:r>
            <w:r w:rsidRPr="00525E90">
              <w:rPr>
                <w:rFonts w:ascii="Times New Roman" w:eastAsia="Times New Roman" w:hAnsi="Times New Roman" w:cs="Times New Roman"/>
                <w:b/>
                <w:sz w:val="20"/>
                <w:szCs w:val="20"/>
                <w:lang w:val="en-GB" w:eastAsia="en-GB"/>
              </w:rPr>
              <w:t>-value</w:t>
            </w:r>
          </w:p>
        </w:tc>
      </w:tr>
      <w:tr w:rsidR="00F86CF7" w:rsidRPr="00525E90" w:rsidTr="008A2DCF">
        <w:trPr>
          <w:cantSplit/>
          <w:tblHeader/>
        </w:trPr>
        <w:tc>
          <w:tcPr>
            <w:tcW w:w="3780" w:type="dxa"/>
            <w:tcBorders>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p>
        </w:tc>
        <w:tc>
          <w:tcPr>
            <w:tcW w:w="990" w:type="dxa"/>
            <w:tcBorders>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1080" w:type="dxa"/>
            <w:tcBorders>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1440" w:type="dxa"/>
            <w:tcBorders>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900" w:type="dxa"/>
            <w:tcBorders>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Primary indication for Surgery</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Two or more Previous Sections</w:t>
            </w:r>
          </w:p>
        </w:tc>
        <w:tc>
          <w:tcPr>
            <w:tcW w:w="99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90 (17.2)</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47 (18.0)</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43 (16.3)</w:t>
            </w: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One previous Scar, Ineligible for TOLAC</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86 (16.4)</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41 (15.7)</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45 (17.1)</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xml:space="preserve">Malpresentation/Abnormal Lie </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81 (15.5)</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42 (15.7)</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40 (15.2)</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xml:space="preserve">Hypertensive disorders </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71 (13.5)</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36 (13.8)</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35 (13.3)</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Slow progress of labour</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44 (8.4)</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 (9.6)</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19 (7.2)</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Fetal distress</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40 (7.6)</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19 (7.3)</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21 (8.0)</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xml:space="preserve">Antepartum Haemorrhages </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 (4.8)</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11 (4.2)</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14 (5.3)</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xml:space="preserve">Obstructed labour </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 (4.6)</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14 (5.4)</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 (10)</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nil"/>
              <w:left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Failed Induction</w:t>
            </w:r>
          </w:p>
        </w:tc>
        <w:tc>
          <w:tcPr>
            <w:tcW w:w="99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 (4.6)</w:t>
            </w:r>
          </w:p>
        </w:tc>
        <w:tc>
          <w:tcPr>
            <w:tcW w:w="108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11 (4.2)</w:t>
            </w:r>
          </w:p>
        </w:tc>
        <w:tc>
          <w:tcPr>
            <w:tcW w:w="144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13 (4.9)</w:t>
            </w:r>
          </w:p>
        </w:tc>
        <w:tc>
          <w:tcPr>
            <w:tcW w:w="90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nil"/>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Other Indications (e.g fetal macrosomia, Fetal growth restrictions, maternal request, adverse obstetric history)</w:t>
            </w:r>
          </w:p>
        </w:tc>
        <w:tc>
          <w:tcPr>
            <w:tcW w:w="99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39 (7.4)</w:t>
            </w:r>
          </w:p>
        </w:tc>
        <w:tc>
          <w:tcPr>
            <w:tcW w:w="108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16 (6.1)</w:t>
            </w:r>
          </w:p>
        </w:tc>
        <w:tc>
          <w:tcPr>
            <w:tcW w:w="144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23 (8.7)</w:t>
            </w:r>
          </w:p>
        </w:tc>
        <w:tc>
          <w:tcPr>
            <w:tcW w:w="90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3.751</w:t>
            </w:r>
          </w:p>
        </w:tc>
        <w:tc>
          <w:tcPr>
            <w:tcW w:w="72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0.927</w:t>
            </w: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Urgency of surgery</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Emergency delivery</w:t>
            </w:r>
          </w:p>
        </w:tc>
        <w:tc>
          <w:tcPr>
            <w:tcW w:w="99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307 (58.6)</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153 (58.6)</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154 (58.6)</w:t>
            </w: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Elective delivery</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217 (41.4)</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108 (41.4)</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109 (41.4)</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0.000</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0.988</w:t>
            </w: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Status of surgeons</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xml:space="preserve">Consultant </w:t>
            </w:r>
          </w:p>
        </w:tc>
        <w:tc>
          <w:tcPr>
            <w:tcW w:w="99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105 (20.0)</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55 (21.1)</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50 (19.0)</w:t>
            </w: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Senior resident</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241 (46.0)</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109 (41.8)</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132 (50.2)</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Junior resident</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178 (34.0)</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97 (37.2)</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81 (30.8)</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3.864</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0.145</w:t>
            </w: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Anaesthesia Types</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xml:space="preserve">Spinal </w:t>
            </w:r>
          </w:p>
        </w:tc>
        <w:tc>
          <w:tcPr>
            <w:tcW w:w="99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499 (95.2)</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247 (94.6)</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252 (95.8)</w:t>
            </w: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xml:space="preserve">General </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 (4.8)</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14 (5.4)</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11 (4.2)</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0.402</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0.526</w:t>
            </w: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Skin Incision Types</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Cs/>
                <w:sz w:val="20"/>
                <w:szCs w:val="20"/>
                <w:lang w:val="en-GB" w:eastAsia="en-GB"/>
              </w:rPr>
              <w:t>Midline sub-umbilical</w:t>
            </w:r>
          </w:p>
        </w:tc>
        <w:tc>
          <w:tcPr>
            <w:tcW w:w="99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29 (5.5)</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16 (6.1)</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13 (4.9)</w:t>
            </w: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Cs/>
                <w:sz w:val="20"/>
                <w:szCs w:val="20"/>
                <w:lang w:val="en-GB" w:eastAsia="en-GB"/>
              </w:rPr>
              <w:t>Suprapubic Transverse</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495 (94.5)</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245 (93.3)</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250 (95.1)</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0.353</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0.552</w:t>
            </w: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Duration of surgery(min)</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60</w:t>
            </w:r>
          </w:p>
        </w:tc>
        <w:tc>
          <w:tcPr>
            <w:tcW w:w="99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404 (77.1)</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196 (75.1)</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208 (79.1)</w:t>
            </w: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&gt; 60</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120 (22.9)</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65 (24.9)</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55 (20.9)</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1.182</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0.277</w:t>
            </w:r>
          </w:p>
        </w:tc>
      </w:tr>
      <w:tr w:rsidR="00F86CF7" w:rsidRPr="00525E90" w:rsidTr="008A2DCF">
        <w:trPr>
          <w:cantSplit/>
          <w:trHeight w:val="162"/>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sz w:val="20"/>
                <w:szCs w:val="20"/>
                <w:lang w:val="en-GB" w:eastAsia="en-GB"/>
              </w:rPr>
              <w:t>Mean Duration ±SD</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54.3±15.4</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55.0±15.5</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53.7±15.2</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t= 0.960</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0.337</w:t>
            </w: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
                <w:bCs/>
                <w:sz w:val="20"/>
                <w:szCs w:val="20"/>
                <w:lang w:val="en-GB" w:eastAsia="en-GB"/>
              </w:rPr>
              <w:t>Estimated Blood Loss (mL)</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1000</w:t>
            </w:r>
          </w:p>
        </w:tc>
        <w:tc>
          <w:tcPr>
            <w:tcW w:w="99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453 (86.5)</w:t>
            </w:r>
          </w:p>
        </w:tc>
        <w:tc>
          <w:tcPr>
            <w:tcW w:w="108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220 (84.3)</w:t>
            </w:r>
          </w:p>
        </w:tc>
        <w:tc>
          <w:tcPr>
            <w:tcW w:w="1440" w:type="dxa"/>
            <w:tcBorders>
              <w:top w:val="single" w:sz="4" w:space="0" w:color="auto"/>
              <w:left w:val="nil"/>
              <w:bottom w:val="nil"/>
              <w:right w:val="nil"/>
            </w:tcBorders>
            <w:shd w:val="clear" w:color="auto" w:fill="FFFFFF"/>
          </w:tcPr>
          <w:p w:rsidR="00F86CF7" w:rsidRPr="00525E90" w:rsidRDefault="00F86CF7" w:rsidP="008A2DCF">
            <w:pPr>
              <w:widowControl w:val="0"/>
              <w:numPr>
                <w:ilvl w:val="0"/>
                <w:numId w:val="23"/>
              </w:numPr>
              <w:autoSpaceDE w:val="0"/>
              <w:autoSpaceDN w:val="0"/>
              <w:adjustRightInd w:val="0"/>
              <w:spacing w:after="0" w:line="240" w:lineRule="auto"/>
              <w:ind w:right="60"/>
              <w:contextualSpacing/>
              <w:rPr>
                <w:rFonts w:ascii="Times New Roman" w:eastAsia="Calibri" w:hAnsi="Times New Roman" w:cs="Times New Roman"/>
                <w:sz w:val="20"/>
                <w:szCs w:val="20"/>
                <w:lang w:val="en-GB" w:eastAsia="en-GB"/>
              </w:rPr>
            </w:pPr>
            <w:r w:rsidRPr="00525E90">
              <w:rPr>
                <w:rFonts w:ascii="Times New Roman" w:eastAsia="Calibri" w:hAnsi="Times New Roman" w:cs="Times New Roman"/>
                <w:sz w:val="20"/>
                <w:szCs w:val="20"/>
                <w:lang w:val="en-GB" w:eastAsia="en-GB"/>
              </w:rPr>
              <w:t>(88.6)</w:t>
            </w:r>
          </w:p>
        </w:tc>
        <w:tc>
          <w:tcPr>
            <w:tcW w:w="90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&gt; 1000</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71 (13.5)</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41 (15.7)</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30 (11.4)</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2.070</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0.150</w:t>
            </w:r>
          </w:p>
        </w:tc>
      </w:tr>
      <w:tr w:rsidR="00F86CF7" w:rsidRPr="00525E90" w:rsidTr="008A2DCF">
        <w:trPr>
          <w:cantSplit/>
          <w:tblHeader/>
        </w:trPr>
        <w:tc>
          <w:tcPr>
            <w:tcW w:w="3780" w:type="dxa"/>
            <w:tcBorders>
              <w:bottom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sz w:val="20"/>
                <w:szCs w:val="20"/>
                <w:lang w:val="en-GB" w:eastAsia="en-GB"/>
              </w:rPr>
              <w:t>Mean EBL ±SD</w:t>
            </w:r>
          </w:p>
        </w:tc>
        <w:tc>
          <w:tcPr>
            <w:tcW w:w="99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695.7±251</w:t>
            </w:r>
          </w:p>
        </w:tc>
        <w:tc>
          <w:tcPr>
            <w:tcW w:w="108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703.5±260</w:t>
            </w:r>
          </w:p>
        </w:tc>
        <w:tc>
          <w:tcPr>
            <w:tcW w:w="144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688.0±241</w:t>
            </w:r>
          </w:p>
        </w:tc>
        <w:tc>
          <w:tcPr>
            <w:tcW w:w="90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t=0.708</w:t>
            </w:r>
          </w:p>
        </w:tc>
        <w:tc>
          <w:tcPr>
            <w:tcW w:w="72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0.480</w:t>
            </w:r>
          </w:p>
        </w:tc>
      </w:tr>
      <w:tr w:rsidR="00F86CF7" w:rsidRPr="00525E90" w:rsidTr="008A2DCF">
        <w:trPr>
          <w:cantSplit/>
          <w:tblHeader/>
        </w:trPr>
        <w:tc>
          <w:tcPr>
            <w:tcW w:w="3780" w:type="dxa"/>
            <w:tcBorders>
              <w:top w:val="single" w:sz="4" w:space="0" w:color="auto"/>
              <w:bottom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b/>
                <w:sz w:val="20"/>
                <w:szCs w:val="20"/>
                <w:lang w:val="en-GB" w:eastAsia="en-GB"/>
              </w:rPr>
              <w:t>Blood Transfusion</w:t>
            </w:r>
            <w:r w:rsidRPr="00525E90">
              <w:rPr>
                <w:rFonts w:ascii="Times New Roman" w:eastAsia="Times New Roman" w:hAnsi="Times New Roman" w:cs="Times New Roman"/>
                <w:sz w:val="20"/>
                <w:szCs w:val="20"/>
                <w:lang w:val="en-GB" w:eastAsia="en-GB"/>
              </w:rPr>
              <w:t xml:space="preserve"> (Pints)</w:t>
            </w:r>
          </w:p>
        </w:tc>
        <w:tc>
          <w:tcPr>
            <w:tcW w:w="99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No</w:t>
            </w:r>
          </w:p>
        </w:tc>
        <w:tc>
          <w:tcPr>
            <w:tcW w:w="99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490 (93.5)</w:t>
            </w:r>
          </w:p>
        </w:tc>
        <w:tc>
          <w:tcPr>
            <w:tcW w:w="108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247 (94.6)</w:t>
            </w:r>
          </w:p>
        </w:tc>
        <w:tc>
          <w:tcPr>
            <w:tcW w:w="144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243 (92.4)</w:t>
            </w:r>
          </w:p>
        </w:tc>
        <w:tc>
          <w:tcPr>
            <w:tcW w:w="90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Yes</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34 (6.5)</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14 (5.4)</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20 (7.6)</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1.084</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0.298</w:t>
            </w:r>
          </w:p>
        </w:tc>
      </w:tr>
      <w:tr w:rsidR="00F86CF7" w:rsidRPr="00525E90" w:rsidTr="008A2DCF">
        <w:trPr>
          <w:cantSplit/>
          <w:tblHeader/>
        </w:trPr>
        <w:tc>
          <w:tcPr>
            <w:tcW w:w="37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Postoperative Haematocrits (%)</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sz w:val="20"/>
                <w:szCs w:val="20"/>
                <w:lang w:val="en-GB" w:eastAsia="en-GB"/>
              </w:rPr>
              <w:t>≤ 29</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217(41.4)</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105 (40.2)</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 xml:space="preserve"> 112 (42.6)</w:t>
            </w:r>
          </w:p>
        </w:tc>
        <w:tc>
          <w:tcPr>
            <w:tcW w:w="1620" w:type="dxa"/>
            <w:gridSpan w:val="2"/>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nil"/>
              <w:left w:val="nil"/>
              <w:right w:val="nil"/>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bCs/>
                <w:sz w:val="20"/>
                <w:szCs w:val="20"/>
                <w:lang w:val="en-GB" w:eastAsia="en-GB"/>
              </w:rPr>
              <w:t>≥ 30</w:t>
            </w:r>
          </w:p>
        </w:tc>
        <w:tc>
          <w:tcPr>
            <w:tcW w:w="99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307 (58.6)</w:t>
            </w:r>
          </w:p>
        </w:tc>
        <w:tc>
          <w:tcPr>
            <w:tcW w:w="108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156 (59.8)</w:t>
            </w:r>
          </w:p>
        </w:tc>
        <w:tc>
          <w:tcPr>
            <w:tcW w:w="144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 xml:space="preserve"> 151 (57.4)</w:t>
            </w:r>
          </w:p>
        </w:tc>
        <w:tc>
          <w:tcPr>
            <w:tcW w:w="90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 0.30</w:t>
            </w:r>
          </w:p>
        </w:tc>
        <w:tc>
          <w:tcPr>
            <w:tcW w:w="720" w:type="dxa"/>
            <w:tcBorders>
              <w:top w:val="nil"/>
              <w:left w:val="nil"/>
              <w:right w:val="nil"/>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0.584</w:t>
            </w:r>
          </w:p>
        </w:tc>
      </w:tr>
      <w:tr w:rsidR="00F86CF7" w:rsidRPr="00525E90" w:rsidTr="008A2DCF">
        <w:trPr>
          <w:cantSplit/>
          <w:tblHeader/>
        </w:trPr>
        <w:tc>
          <w:tcPr>
            <w:tcW w:w="3780" w:type="dxa"/>
            <w:tcBorders>
              <w:bottom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sz w:val="20"/>
                <w:szCs w:val="20"/>
                <w:lang w:val="en-GB" w:eastAsia="en-GB"/>
              </w:rPr>
              <w:t>Mean PCV ±SD</w:t>
            </w:r>
          </w:p>
        </w:tc>
        <w:tc>
          <w:tcPr>
            <w:tcW w:w="99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30.1±3.9</w:t>
            </w:r>
          </w:p>
        </w:tc>
        <w:tc>
          <w:tcPr>
            <w:tcW w:w="108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30.1±4.0</w:t>
            </w:r>
          </w:p>
        </w:tc>
        <w:tc>
          <w:tcPr>
            <w:tcW w:w="144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 xml:space="preserve"> 30.1±3.9</w:t>
            </w:r>
          </w:p>
        </w:tc>
        <w:tc>
          <w:tcPr>
            <w:tcW w:w="90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t= 0.000</w:t>
            </w:r>
          </w:p>
        </w:tc>
        <w:tc>
          <w:tcPr>
            <w:tcW w:w="72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1.000</w:t>
            </w:r>
          </w:p>
        </w:tc>
      </w:tr>
      <w:tr w:rsidR="00F86CF7" w:rsidRPr="00525E90" w:rsidTr="008A2DCF">
        <w:trPr>
          <w:cantSplit/>
          <w:tblHeader/>
        </w:trPr>
        <w:tc>
          <w:tcPr>
            <w:tcW w:w="3780" w:type="dxa"/>
            <w:tcBorders>
              <w:top w:val="single" w:sz="4" w:space="0" w:color="auto"/>
              <w:bottom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b/>
                <w:sz w:val="20"/>
                <w:szCs w:val="20"/>
                <w:lang w:val="en-GB" w:eastAsia="en-GB"/>
              </w:rPr>
              <w:t>Length of Admission (days)</w:t>
            </w:r>
          </w:p>
        </w:tc>
        <w:tc>
          <w:tcPr>
            <w:tcW w:w="99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90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blHeader/>
        </w:trPr>
        <w:tc>
          <w:tcPr>
            <w:tcW w:w="3780" w:type="dxa"/>
            <w:tcBorders>
              <w:top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w:t>
            </w:r>
          </w:p>
        </w:tc>
        <w:tc>
          <w:tcPr>
            <w:tcW w:w="99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513 (97.9)</w:t>
            </w:r>
          </w:p>
        </w:tc>
        <w:tc>
          <w:tcPr>
            <w:tcW w:w="108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257 (98.5)</w:t>
            </w:r>
          </w:p>
        </w:tc>
        <w:tc>
          <w:tcPr>
            <w:tcW w:w="144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256 (97.3)</w:t>
            </w:r>
          </w:p>
        </w:tc>
        <w:tc>
          <w:tcPr>
            <w:tcW w:w="90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c>
          <w:tcPr>
            <w:tcW w:w="720" w:type="dxa"/>
            <w:tcBorders>
              <w:top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p>
        </w:tc>
      </w:tr>
      <w:tr w:rsidR="00F86CF7" w:rsidRPr="00525E90" w:rsidTr="008A2DCF">
        <w:trPr>
          <w:cantSplit/>
          <w:trHeight w:val="252"/>
          <w:tblHeader/>
        </w:trPr>
        <w:tc>
          <w:tcPr>
            <w:tcW w:w="3780" w:type="dxa"/>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&gt;7</w:t>
            </w:r>
          </w:p>
        </w:tc>
        <w:tc>
          <w:tcPr>
            <w:tcW w:w="99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11 (2.1)</w:t>
            </w:r>
          </w:p>
        </w:tc>
        <w:tc>
          <w:tcPr>
            <w:tcW w:w="108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 (1.5)</w:t>
            </w:r>
          </w:p>
        </w:tc>
        <w:tc>
          <w:tcPr>
            <w:tcW w:w="144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 (2.7)</w:t>
            </w:r>
          </w:p>
        </w:tc>
        <w:tc>
          <w:tcPr>
            <w:tcW w:w="90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=0.813</w:t>
            </w:r>
          </w:p>
        </w:tc>
        <w:tc>
          <w:tcPr>
            <w:tcW w:w="720" w:type="dxa"/>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0.368</w:t>
            </w:r>
          </w:p>
        </w:tc>
      </w:tr>
      <w:tr w:rsidR="00F86CF7" w:rsidRPr="00525E90" w:rsidTr="008A2DCF">
        <w:trPr>
          <w:cantSplit/>
          <w:trHeight w:val="80"/>
          <w:tblHeader/>
        </w:trPr>
        <w:tc>
          <w:tcPr>
            <w:tcW w:w="3780" w:type="dxa"/>
            <w:tcBorders>
              <w:bottom w:val="single" w:sz="4" w:space="0" w:color="auto"/>
            </w:tcBorders>
            <w:shd w:val="clear" w:color="auto" w:fill="FFFFFF"/>
            <w:hideMark/>
          </w:tcPr>
          <w:p w:rsidR="00F86CF7" w:rsidRPr="00525E90" w:rsidRDefault="00F86CF7" w:rsidP="008A2DCF">
            <w:pPr>
              <w:widowControl w:val="0"/>
              <w:autoSpaceDE w:val="0"/>
              <w:autoSpaceDN w:val="0"/>
              <w:adjustRightInd w:val="0"/>
              <w:spacing w:after="0" w:line="240"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Mean  ±SD</w:t>
            </w:r>
          </w:p>
        </w:tc>
        <w:tc>
          <w:tcPr>
            <w:tcW w:w="99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4.5±1.3</w:t>
            </w:r>
          </w:p>
        </w:tc>
        <w:tc>
          <w:tcPr>
            <w:tcW w:w="108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4.5±1.3</w:t>
            </w:r>
          </w:p>
        </w:tc>
        <w:tc>
          <w:tcPr>
            <w:tcW w:w="144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4.5±1.3</w:t>
            </w:r>
          </w:p>
        </w:tc>
        <w:tc>
          <w:tcPr>
            <w:tcW w:w="90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t= 0.000</w:t>
            </w:r>
          </w:p>
        </w:tc>
        <w:tc>
          <w:tcPr>
            <w:tcW w:w="720" w:type="dxa"/>
            <w:tcBorders>
              <w:bottom w:val="single" w:sz="4" w:space="0" w:color="auto"/>
            </w:tcBorders>
            <w:shd w:val="clear" w:color="auto" w:fill="FFFFFF"/>
          </w:tcPr>
          <w:p w:rsidR="00F86CF7" w:rsidRPr="00525E90" w:rsidRDefault="00F86CF7" w:rsidP="008A2DCF">
            <w:pPr>
              <w:widowControl w:val="0"/>
              <w:autoSpaceDE w:val="0"/>
              <w:autoSpaceDN w:val="0"/>
              <w:adjustRightInd w:val="0"/>
              <w:spacing w:after="0" w:line="240"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1.000</w:t>
            </w:r>
          </w:p>
        </w:tc>
      </w:tr>
    </w:tbl>
    <w:p w:rsidR="00F86CF7" w:rsidRPr="00525E90" w:rsidRDefault="00F86CF7" w:rsidP="00F86CF7">
      <w:pPr>
        <w:spacing w:after="120" w:line="240" w:lineRule="auto"/>
        <w:rPr>
          <w:rFonts w:ascii="Times New Roman" w:eastAsia="Times New Roman" w:hAnsi="Times New Roman" w:cs="Times New Roman"/>
          <w:color w:val="FF0000"/>
          <w:sz w:val="24"/>
          <w:szCs w:val="24"/>
          <w:lang w:val="en-GB" w:eastAsia="en-GB"/>
        </w:rPr>
      </w:pPr>
      <w:r w:rsidRPr="00525E90">
        <w:rPr>
          <w:rFonts w:ascii="Times New Roman" w:eastAsia="Times New Roman" w:hAnsi="Times New Roman" w:cs="Times New Roman"/>
          <w:color w:val="FF0000"/>
          <w:sz w:val="24"/>
          <w:szCs w:val="24"/>
          <w:lang w:val="en-GB" w:eastAsia="en-GB"/>
        </w:rPr>
        <w:t xml:space="preserve">     </w:t>
      </w:r>
      <w:r w:rsidRPr="00525E90">
        <w:rPr>
          <w:rFonts w:ascii="Times New Roman" w:eastAsia="Times New Roman" w:hAnsi="Times New Roman" w:cs="Times New Roman"/>
          <w:sz w:val="24"/>
          <w:szCs w:val="24"/>
          <w:lang w:val="en-GB" w:eastAsia="en-GB"/>
        </w:rPr>
        <w:t xml:space="preserve"> TOLAC – Trial of Labour After Caesarean</w:t>
      </w:r>
    </w:p>
    <w:p w:rsidR="00F86CF7" w:rsidRPr="00525E90" w:rsidRDefault="00F86CF7" w:rsidP="00F86CF7">
      <w:pPr>
        <w:spacing w:after="120" w:line="240" w:lineRule="auto"/>
        <w:rPr>
          <w:rFonts w:ascii="Times New Roman" w:eastAsia="Times New Roman" w:hAnsi="Times New Roman" w:cs="Times New Roman"/>
          <w:b/>
          <w:sz w:val="24"/>
          <w:szCs w:val="24"/>
          <w:lang w:val="en-GB" w:eastAsia="en-GB"/>
        </w:rPr>
      </w:pPr>
    </w:p>
    <w:p w:rsidR="00F86CF7" w:rsidRPr="00525E90" w:rsidRDefault="00F86CF7" w:rsidP="00F86CF7">
      <w:pPr>
        <w:spacing w:after="120" w:line="240" w:lineRule="auto"/>
        <w:rPr>
          <w:rFonts w:ascii="Times New Roman" w:eastAsia="Times New Roman" w:hAnsi="Times New Roman" w:cs="Times New Roman"/>
          <w:b/>
          <w:sz w:val="24"/>
          <w:szCs w:val="24"/>
          <w:lang w:val="en-GB" w:eastAsia="en-GB"/>
        </w:rPr>
      </w:pPr>
    </w:p>
    <w:p w:rsidR="00F86CF7" w:rsidRPr="00525E90" w:rsidRDefault="00F86CF7" w:rsidP="00F86CF7">
      <w:pPr>
        <w:spacing w:after="120" w:line="240" w:lineRule="auto"/>
        <w:rPr>
          <w:rFonts w:ascii="Times New Roman" w:eastAsia="Times New Roman" w:hAnsi="Times New Roman" w:cs="Times New Roman"/>
          <w:b/>
          <w:sz w:val="24"/>
          <w:szCs w:val="24"/>
          <w:lang w:val="en-GB" w:eastAsia="en-GB"/>
        </w:rPr>
      </w:pPr>
    </w:p>
    <w:p w:rsidR="00F86CF7" w:rsidRPr="00525E90" w:rsidRDefault="00F86CF7" w:rsidP="00F86CF7">
      <w:pPr>
        <w:spacing w:after="120" w:line="240" w:lineRule="auto"/>
        <w:rPr>
          <w:rFonts w:ascii="Times New Roman" w:eastAsia="Times New Roman" w:hAnsi="Times New Roman" w:cs="Times New Roman"/>
          <w:b/>
          <w:sz w:val="24"/>
          <w:szCs w:val="24"/>
          <w:lang w:val="en-GB" w:eastAsia="en-GB"/>
        </w:rPr>
      </w:pPr>
    </w:p>
    <w:p w:rsidR="00F86CF7" w:rsidRPr="00831A18" w:rsidRDefault="00F86CF7" w:rsidP="00F86CF7">
      <w:pPr>
        <w:spacing w:after="120" w:line="240"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b/>
          <w:sz w:val="24"/>
          <w:szCs w:val="24"/>
          <w:lang w:val="en-GB" w:eastAsia="en-GB"/>
        </w:rPr>
        <w:t xml:space="preserve">Table 3: </w:t>
      </w:r>
      <w:r w:rsidRPr="00831A18">
        <w:rPr>
          <w:rFonts w:ascii="Times New Roman" w:eastAsia="Times New Roman" w:hAnsi="Times New Roman" w:cs="Times New Roman"/>
          <w:sz w:val="24"/>
          <w:szCs w:val="24"/>
          <w:lang w:val="en-GB" w:eastAsia="en-GB"/>
        </w:rPr>
        <w:t>Primary and Secondary Outcomes of the study</w:t>
      </w:r>
    </w:p>
    <w:p w:rsidR="00F86CF7" w:rsidRPr="00525E90" w:rsidRDefault="00F86CF7" w:rsidP="00F86CF7">
      <w:pPr>
        <w:spacing w:after="0" w:line="240" w:lineRule="auto"/>
        <w:rPr>
          <w:rFonts w:ascii="Times New Roman" w:eastAsia="Times New Roman" w:hAnsi="Times New Roman" w:cs="Times New Roman"/>
          <w:b/>
          <w:sz w:val="24"/>
          <w:szCs w:val="24"/>
          <w:lang w:val="en-GB" w:eastAsia="en-GB"/>
        </w:rPr>
      </w:pPr>
    </w:p>
    <w:tbl>
      <w:tblPr>
        <w:tblW w:w="8730" w:type="dxa"/>
        <w:tblInd w:w="18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330"/>
        <w:gridCol w:w="990"/>
        <w:gridCol w:w="1080"/>
        <w:gridCol w:w="1440"/>
        <w:gridCol w:w="990"/>
        <w:gridCol w:w="750"/>
        <w:gridCol w:w="60"/>
        <w:gridCol w:w="90"/>
      </w:tblGrid>
      <w:tr w:rsidR="00F86CF7" w:rsidRPr="00525E90" w:rsidTr="008A2DCF">
        <w:trPr>
          <w:cantSplit/>
          <w:tblHeader/>
        </w:trPr>
        <w:tc>
          <w:tcPr>
            <w:tcW w:w="333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b/>
                <w:bCs/>
                <w:sz w:val="20"/>
                <w:szCs w:val="20"/>
                <w:lang w:val="en-GB" w:eastAsia="en-GB"/>
              </w:rPr>
            </w:pPr>
            <w:r w:rsidRPr="00525E90">
              <w:rPr>
                <w:rFonts w:ascii="Times New Roman" w:eastAsia="Times New Roman" w:hAnsi="Times New Roman" w:cs="Times New Roman"/>
                <w:b/>
                <w:bCs/>
                <w:sz w:val="20"/>
                <w:szCs w:val="20"/>
                <w:lang w:val="en-GB" w:eastAsia="en-GB"/>
              </w:rPr>
              <w:t>Variables</w:t>
            </w:r>
          </w:p>
        </w:tc>
        <w:tc>
          <w:tcPr>
            <w:tcW w:w="99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 xml:space="preserve">Total </w:t>
            </w:r>
          </w:p>
        </w:tc>
        <w:tc>
          <w:tcPr>
            <w:tcW w:w="10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 xml:space="preserve">Sequential Arm </w:t>
            </w:r>
          </w:p>
        </w:tc>
        <w:tc>
          <w:tcPr>
            <w:tcW w:w="144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 xml:space="preserve">Non-Sequential Arm </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Statistics</w:t>
            </w:r>
          </w:p>
        </w:tc>
        <w:tc>
          <w:tcPr>
            <w:tcW w:w="900" w:type="dxa"/>
            <w:gridSpan w:val="3"/>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P-value</w:t>
            </w:r>
          </w:p>
        </w:tc>
      </w:tr>
      <w:tr w:rsidR="00F86CF7" w:rsidRPr="00525E90" w:rsidTr="008A2DCF">
        <w:trPr>
          <w:cantSplit/>
          <w:tblHeader/>
        </w:trPr>
        <w:tc>
          <w:tcPr>
            <w:tcW w:w="333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b/>
                <w:bCs/>
                <w:sz w:val="20"/>
                <w:szCs w:val="20"/>
                <w:lang w:val="en-GB" w:eastAsia="en-GB"/>
              </w:rPr>
            </w:pP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108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144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n (%)</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b/>
                <w:sz w:val="20"/>
                <w:szCs w:val="20"/>
                <w:lang w:val="en-GB" w:eastAsia="en-GB"/>
              </w:rPr>
            </w:pPr>
          </w:p>
        </w:tc>
        <w:tc>
          <w:tcPr>
            <w:tcW w:w="900" w:type="dxa"/>
            <w:gridSpan w:val="3"/>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b/>
                <w:sz w:val="20"/>
                <w:szCs w:val="20"/>
                <w:lang w:val="en-GB" w:eastAsia="en-GB"/>
              </w:rPr>
            </w:pPr>
          </w:p>
        </w:tc>
      </w:tr>
      <w:tr w:rsidR="00F86CF7" w:rsidRPr="00525E90" w:rsidTr="008A2DCF">
        <w:trPr>
          <w:cantSplit/>
          <w:tblHeader/>
        </w:trPr>
        <w:tc>
          <w:tcPr>
            <w:tcW w:w="333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Primary Outcome</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900" w:type="dxa"/>
            <w:gridSpan w:val="3"/>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2"/>
          <w:wAfter w:w="150" w:type="dxa"/>
          <w:cantSplit/>
          <w:tblHeader/>
        </w:trPr>
        <w:tc>
          <w:tcPr>
            <w:tcW w:w="3330" w:type="dxa"/>
            <w:tcBorders>
              <w:top w:val="nil"/>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left="288"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 xml:space="preserve">Surgical site infection </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69 (13.2)</w:t>
            </w:r>
          </w:p>
        </w:tc>
        <w:tc>
          <w:tcPr>
            <w:tcW w:w="108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28 (10.7)</w:t>
            </w:r>
          </w:p>
        </w:tc>
        <w:tc>
          <w:tcPr>
            <w:tcW w:w="144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41 (15.6)</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=2.708</w:t>
            </w:r>
          </w:p>
        </w:tc>
        <w:tc>
          <w:tcPr>
            <w:tcW w:w="75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0.100</w:t>
            </w:r>
          </w:p>
        </w:tc>
      </w:tr>
      <w:tr w:rsidR="00F86CF7" w:rsidRPr="00525E90" w:rsidTr="008A2DCF">
        <w:trPr>
          <w:gridAfter w:val="2"/>
          <w:wAfter w:w="150" w:type="dxa"/>
          <w:cantSplit/>
          <w:tblHeader/>
        </w:trPr>
        <w:tc>
          <w:tcPr>
            <w:tcW w:w="3330" w:type="dxa"/>
            <w:tcBorders>
              <w:top w:val="nil"/>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 xml:space="preserve"> Types</w:t>
            </w:r>
          </w:p>
          <w:p w:rsidR="00F86CF7" w:rsidRPr="00525E90" w:rsidRDefault="00F86CF7" w:rsidP="008A2DCF">
            <w:pPr>
              <w:widowControl w:val="0"/>
              <w:autoSpaceDE w:val="0"/>
              <w:autoSpaceDN w:val="0"/>
              <w:adjustRightInd w:val="0"/>
              <w:spacing w:after="0" w:line="276" w:lineRule="auto"/>
              <w:ind w:left="432"/>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Incisional</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60 (87.0)</w:t>
            </w:r>
          </w:p>
        </w:tc>
        <w:tc>
          <w:tcPr>
            <w:tcW w:w="108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 (89.3)</w:t>
            </w:r>
          </w:p>
        </w:tc>
        <w:tc>
          <w:tcPr>
            <w:tcW w:w="144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35 (85.4)</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75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2"/>
          <w:wAfter w:w="150" w:type="dxa"/>
          <w:cantSplit/>
          <w:tblHeader/>
        </w:trPr>
        <w:tc>
          <w:tcPr>
            <w:tcW w:w="3330" w:type="dxa"/>
            <w:tcBorders>
              <w:top w:val="nil"/>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left="432"/>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Endometritis</w:t>
            </w:r>
          </w:p>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Timing</w:t>
            </w:r>
          </w:p>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 xml:space="preserve">         Before Hospital discharge </w:t>
            </w:r>
          </w:p>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 xml:space="preserve">         After Hospital discharge </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9 (13.0)</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42(60.9)</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27(39.1)</w:t>
            </w:r>
          </w:p>
        </w:tc>
        <w:tc>
          <w:tcPr>
            <w:tcW w:w="108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3 (10.7)</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17(60.7)</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11(39.3)</w:t>
            </w:r>
          </w:p>
        </w:tc>
        <w:tc>
          <w:tcPr>
            <w:tcW w:w="144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 (14.6)</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25(61.0)</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16(39.0)</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=4.262</w:t>
            </w:r>
          </w:p>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=0.0</w:t>
            </w:r>
          </w:p>
        </w:tc>
        <w:tc>
          <w:tcPr>
            <w:tcW w:w="75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0.235</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w:t>
            </w:r>
          </w:p>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p>
        </w:tc>
      </w:tr>
      <w:tr w:rsidR="00F86CF7" w:rsidRPr="00525E90" w:rsidTr="008A2DCF">
        <w:trPr>
          <w:gridAfter w:val="1"/>
          <w:wAfter w:w="90" w:type="dxa"/>
          <w:cantSplit/>
          <w:tblHeader/>
        </w:trPr>
        <w:tc>
          <w:tcPr>
            <w:tcW w:w="3330" w:type="dxa"/>
            <w:tcBorders>
              <w:top w:val="single" w:sz="4" w:space="0" w:color="auto"/>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rPr>
                <w:rFonts w:ascii="Times New Roman" w:eastAsia="Times New Roman" w:hAnsi="Times New Roman" w:cs="Times New Roman"/>
                <w:b/>
                <w:sz w:val="20"/>
                <w:szCs w:val="20"/>
                <w:lang w:val="en-GB" w:eastAsia="en-GB"/>
              </w:rPr>
            </w:pPr>
            <w:r w:rsidRPr="00525E90">
              <w:rPr>
                <w:rFonts w:ascii="Times New Roman" w:eastAsia="Times New Roman" w:hAnsi="Times New Roman" w:cs="Times New Roman"/>
                <w:b/>
                <w:sz w:val="20"/>
                <w:szCs w:val="20"/>
                <w:lang w:val="en-GB" w:eastAsia="en-GB"/>
              </w:rPr>
              <w:t>Secondary Outcomes</w:t>
            </w: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108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144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990" w:type="dxa"/>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c>
          <w:tcPr>
            <w:tcW w:w="810" w:type="dxa"/>
            <w:gridSpan w:val="2"/>
            <w:tcBorders>
              <w:top w:val="single" w:sz="4" w:space="0" w:color="auto"/>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p>
        </w:tc>
      </w:tr>
      <w:tr w:rsidR="00F86CF7" w:rsidRPr="00525E90" w:rsidTr="008A2DCF">
        <w:trPr>
          <w:gridAfter w:val="1"/>
          <w:wAfter w:w="90" w:type="dxa"/>
          <w:cantSplit/>
          <w:tblHeader/>
        </w:trPr>
        <w:tc>
          <w:tcPr>
            <w:tcW w:w="3330" w:type="dxa"/>
            <w:tcBorders>
              <w:top w:val="nil"/>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left="288"/>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Adverse Skin reaction</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10 (1.9)</w:t>
            </w:r>
          </w:p>
        </w:tc>
        <w:tc>
          <w:tcPr>
            <w:tcW w:w="108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6 (2.3)</w:t>
            </w:r>
          </w:p>
        </w:tc>
        <w:tc>
          <w:tcPr>
            <w:tcW w:w="144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 (1.5)</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vertAlign w:val="superscript"/>
                <w:lang w:val="en-GB" w:eastAsia="en-GB"/>
              </w:rPr>
              <w:t>1</w:t>
            </w:r>
            <w:r w:rsidRPr="00525E90">
              <w:rPr>
                <w:rFonts w:ascii="Times New Roman" w:eastAsia="Times New Roman" w:hAnsi="Times New Roman" w:cs="Times New Roman"/>
                <w:sz w:val="20"/>
                <w:szCs w:val="20"/>
                <w:lang w:val="en-GB" w:eastAsia="en-GB"/>
              </w:rPr>
              <w:t>FET</w:t>
            </w:r>
          </w:p>
        </w:tc>
        <w:tc>
          <w:tcPr>
            <w:tcW w:w="810" w:type="dxa"/>
            <w:gridSpan w:val="2"/>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0.544</w:t>
            </w:r>
          </w:p>
        </w:tc>
      </w:tr>
      <w:tr w:rsidR="00F86CF7" w:rsidRPr="00525E90" w:rsidTr="008A2DCF">
        <w:trPr>
          <w:gridAfter w:val="1"/>
          <w:wAfter w:w="90" w:type="dxa"/>
          <w:cantSplit/>
          <w:tblHeader/>
        </w:trPr>
        <w:tc>
          <w:tcPr>
            <w:tcW w:w="3330" w:type="dxa"/>
            <w:tcBorders>
              <w:top w:val="nil"/>
              <w:left w:val="nil"/>
              <w:bottom w:val="nil"/>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left="288"/>
              <w:rPr>
                <w:rFonts w:ascii="Times New Roman" w:eastAsia="Times New Roman" w:hAnsi="Times New Roman" w:cs="Times New Roman"/>
                <w:bCs/>
                <w:sz w:val="20"/>
                <w:szCs w:val="20"/>
                <w:lang w:val="en-GB" w:eastAsia="en-GB"/>
              </w:rPr>
            </w:pPr>
            <w:r w:rsidRPr="00525E90">
              <w:rPr>
                <w:rFonts w:ascii="Times New Roman" w:eastAsia="Times New Roman" w:hAnsi="Times New Roman" w:cs="Times New Roman"/>
                <w:sz w:val="20"/>
                <w:szCs w:val="20"/>
                <w:lang w:val="en-GB" w:eastAsia="en-GB"/>
              </w:rPr>
              <w:t>Prolonged Length of Admission</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11 (2.1)</w:t>
            </w:r>
          </w:p>
        </w:tc>
        <w:tc>
          <w:tcPr>
            <w:tcW w:w="108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4 (1.5)</w:t>
            </w:r>
          </w:p>
        </w:tc>
        <w:tc>
          <w:tcPr>
            <w:tcW w:w="144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7 (2.7)</w:t>
            </w:r>
          </w:p>
        </w:tc>
        <w:tc>
          <w:tcPr>
            <w:tcW w:w="990" w:type="dxa"/>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=0.813</w:t>
            </w:r>
          </w:p>
        </w:tc>
        <w:tc>
          <w:tcPr>
            <w:tcW w:w="810" w:type="dxa"/>
            <w:gridSpan w:val="2"/>
            <w:tcBorders>
              <w:top w:val="nil"/>
              <w:left w:val="nil"/>
              <w:bottom w:val="nil"/>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0.367</w:t>
            </w:r>
          </w:p>
        </w:tc>
      </w:tr>
      <w:tr w:rsidR="00F86CF7" w:rsidRPr="00525E90" w:rsidTr="008A2DCF">
        <w:trPr>
          <w:gridAfter w:val="1"/>
          <w:wAfter w:w="90" w:type="dxa"/>
          <w:cantSplit/>
          <w:tblHeader/>
        </w:trPr>
        <w:tc>
          <w:tcPr>
            <w:tcW w:w="3330" w:type="dxa"/>
            <w:tcBorders>
              <w:top w:val="nil"/>
              <w:left w:val="nil"/>
              <w:bottom w:val="single" w:sz="4" w:space="0" w:color="auto"/>
              <w:right w:val="nil"/>
            </w:tcBorders>
            <w:shd w:val="clear" w:color="auto" w:fill="FFFFFF"/>
            <w:hideMark/>
          </w:tcPr>
          <w:p w:rsidR="00F86CF7" w:rsidRPr="00525E90" w:rsidRDefault="00F86CF7" w:rsidP="008A2DCF">
            <w:pPr>
              <w:widowControl w:val="0"/>
              <w:autoSpaceDE w:val="0"/>
              <w:autoSpaceDN w:val="0"/>
              <w:adjustRightInd w:val="0"/>
              <w:spacing w:after="0" w:line="276" w:lineRule="auto"/>
              <w:ind w:left="288"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Infection-Related Readmission</w:t>
            </w:r>
          </w:p>
        </w:tc>
        <w:tc>
          <w:tcPr>
            <w:tcW w:w="99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13 (2.5)</w:t>
            </w:r>
          </w:p>
        </w:tc>
        <w:tc>
          <w:tcPr>
            <w:tcW w:w="108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5 (1.9)</w:t>
            </w:r>
          </w:p>
        </w:tc>
        <w:tc>
          <w:tcPr>
            <w:tcW w:w="144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8 (3.0)</w:t>
            </w:r>
          </w:p>
        </w:tc>
        <w:tc>
          <w:tcPr>
            <w:tcW w:w="990" w:type="dxa"/>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χ</w:t>
            </w:r>
            <w:r w:rsidRPr="00525E90">
              <w:rPr>
                <w:rFonts w:ascii="Times New Roman" w:eastAsia="Times New Roman" w:hAnsi="Times New Roman" w:cs="Times New Roman"/>
                <w:sz w:val="20"/>
                <w:szCs w:val="20"/>
                <w:vertAlign w:val="superscript"/>
                <w:lang w:val="en-GB" w:eastAsia="en-GB"/>
              </w:rPr>
              <w:t>2</w:t>
            </w:r>
            <w:r w:rsidRPr="00525E90">
              <w:rPr>
                <w:rFonts w:ascii="Times New Roman" w:eastAsia="Times New Roman" w:hAnsi="Times New Roman" w:cs="Times New Roman"/>
                <w:sz w:val="20"/>
                <w:szCs w:val="20"/>
                <w:lang w:val="en-GB" w:eastAsia="en-GB"/>
              </w:rPr>
              <w:t>=0.687</w:t>
            </w:r>
          </w:p>
        </w:tc>
        <w:tc>
          <w:tcPr>
            <w:tcW w:w="810" w:type="dxa"/>
            <w:gridSpan w:val="2"/>
            <w:tcBorders>
              <w:top w:val="nil"/>
              <w:left w:val="nil"/>
              <w:bottom w:val="single" w:sz="4" w:space="0" w:color="auto"/>
              <w:right w:val="nil"/>
            </w:tcBorders>
            <w:shd w:val="clear" w:color="auto" w:fill="FFFFFF"/>
          </w:tcPr>
          <w:p w:rsidR="00F86CF7" w:rsidRPr="00525E90" w:rsidRDefault="00F86CF7" w:rsidP="008A2DCF">
            <w:pPr>
              <w:widowControl w:val="0"/>
              <w:autoSpaceDE w:val="0"/>
              <w:autoSpaceDN w:val="0"/>
              <w:adjustRightInd w:val="0"/>
              <w:spacing w:after="0" w:line="276" w:lineRule="auto"/>
              <w:ind w:left="60" w:right="60"/>
              <w:rPr>
                <w:rFonts w:ascii="Times New Roman" w:eastAsia="Times New Roman" w:hAnsi="Times New Roman" w:cs="Times New Roman"/>
                <w:sz w:val="20"/>
                <w:szCs w:val="20"/>
                <w:lang w:val="en-GB" w:eastAsia="en-GB"/>
              </w:rPr>
            </w:pPr>
            <w:r w:rsidRPr="00525E90">
              <w:rPr>
                <w:rFonts w:ascii="Times New Roman" w:eastAsia="Times New Roman" w:hAnsi="Times New Roman" w:cs="Times New Roman"/>
                <w:sz w:val="20"/>
                <w:szCs w:val="20"/>
                <w:lang w:val="en-GB" w:eastAsia="en-GB"/>
              </w:rPr>
              <w:t>0.407</w:t>
            </w:r>
          </w:p>
        </w:tc>
      </w:tr>
    </w:tbl>
    <w:p w:rsidR="00F86CF7" w:rsidRPr="00525E90" w:rsidRDefault="00F86CF7" w:rsidP="00F86CF7">
      <w:pPr>
        <w:spacing w:after="0" w:line="240" w:lineRule="auto"/>
        <w:rPr>
          <w:rFonts w:ascii="Times New Roman" w:eastAsia="Times New Roman" w:hAnsi="Times New Roman" w:cs="Times New Roman"/>
          <w:sz w:val="24"/>
          <w:szCs w:val="24"/>
          <w:lang w:val="en-GB" w:eastAsia="en-GB"/>
        </w:rPr>
      </w:pPr>
    </w:p>
    <w:p w:rsidR="00F86CF7" w:rsidRPr="00525E90" w:rsidRDefault="00F86CF7" w:rsidP="00F86CF7">
      <w:pPr>
        <w:spacing w:after="0" w:line="240" w:lineRule="auto"/>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sz w:val="24"/>
          <w:szCs w:val="24"/>
          <w:lang w:val="en-GB" w:eastAsia="en-GB"/>
        </w:rPr>
        <w:t>FET: Fisher’s Exact Test</w:t>
      </w: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rPr>
          <w:rFonts w:ascii="Times New Roman" w:eastAsia="Times New Roman" w:hAnsi="Times New Roman" w:cs="Times New Roman"/>
          <w:b/>
          <w:sz w:val="24"/>
          <w:szCs w:val="24"/>
          <w:lang w:val="en-GB" w:eastAsia="en-GB"/>
        </w:rPr>
      </w:pPr>
    </w:p>
    <w:p w:rsidR="00F86CF7" w:rsidRPr="00525E90" w:rsidRDefault="00F86CF7" w:rsidP="00F86CF7">
      <w:pPr>
        <w:pBdr>
          <w:bottom w:val="single" w:sz="4" w:space="1" w:color="auto"/>
        </w:pBdr>
        <w:spacing w:after="0" w:line="240" w:lineRule="auto"/>
        <w:jc w:val="center"/>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sz w:val="24"/>
          <w:szCs w:val="24"/>
          <w:lang w:val="en-GB" w:eastAsia="en-GB"/>
        </w:rPr>
        <w:t>TELEPHONE INTERVIEW GUIDE FOR POST DISCHARGE SURVEILLANCE</w:t>
      </w:r>
    </w:p>
    <w:p w:rsidR="00F86CF7" w:rsidRPr="00525E90" w:rsidRDefault="00F86CF7" w:rsidP="00F86CF7">
      <w:pPr>
        <w:spacing w:after="200" w:line="240" w:lineRule="auto"/>
        <w:rPr>
          <w:rFonts w:ascii="Times New Roman" w:eastAsia="Times New Roman" w:hAnsi="Times New Roman" w:cs="Times New Roman"/>
          <w:sz w:val="24"/>
          <w:szCs w:val="24"/>
          <w:lang w:val="en-GB" w:eastAsia="en-GB"/>
        </w:rPr>
      </w:pPr>
    </w:p>
    <w:p w:rsidR="00F86CF7" w:rsidRPr="00525E90" w:rsidRDefault="00F86CF7" w:rsidP="00F86CF7">
      <w:pPr>
        <w:spacing w:after="200" w:line="276"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Hospital No: __________ Data Proforma S/N: ____________ Date of surgery: _____________</w:t>
      </w:r>
    </w:p>
    <w:p w:rsidR="00F86CF7" w:rsidRPr="00525E90" w:rsidRDefault="00F86CF7" w:rsidP="00F86CF7">
      <w:pPr>
        <w:spacing w:after="200" w:line="276" w:lineRule="auto"/>
        <w:rPr>
          <w:rFonts w:ascii="Times New Roman" w:eastAsia="Times New Roman" w:hAnsi="Times New Roman" w:cs="Times New Roman"/>
          <w:sz w:val="24"/>
          <w:szCs w:val="24"/>
          <w:lang w:val="en-GB" w:eastAsia="en-GB"/>
        </w:rPr>
      </w:pPr>
      <w:r w:rsidRPr="00525E90">
        <w:rPr>
          <w:rFonts w:ascii="Times New Roman" w:eastAsia="Times New Roman" w:hAnsi="Times New Roman" w:cs="Times New Roman"/>
          <w:sz w:val="24"/>
          <w:szCs w:val="24"/>
          <w:lang w:val="en-GB" w:eastAsia="en-GB"/>
        </w:rPr>
        <w:t>Dates of 1</w:t>
      </w:r>
      <w:r w:rsidRPr="00525E90">
        <w:rPr>
          <w:rFonts w:ascii="Times New Roman" w:eastAsia="Times New Roman" w:hAnsi="Times New Roman" w:cs="Times New Roman"/>
          <w:sz w:val="24"/>
          <w:szCs w:val="24"/>
          <w:vertAlign w:val="superscript"/>
          <w:lang w:val="en-GB" w:eastAsia="en-GB"/>
        </w:rPr>
        <w:t>st</w:t>
      </w:r>
      <w:r w:rsidRPr="00525E90">
        <w:rPr>
          <w:rFonts w:ascii="Times New Roman" w:eastAsia="Times New Roman" w:hAnsi="Times New Roman" w:cs="Times New Roman"/>
          <w:sz w:val="24"/>
          <w:szCs w:val="24"/>
          <w:lang w:val="en-GB" w:eastAsia="en-GB"/>
        </w:rPr>
        <w:t xml:space="preserve"> Follow: _________ Date due for Interview: _______ Date of interview: _________</w:t>
      </w:r>
    </w:p>
    <w:tbl>
      <w:tblPr>
        <w:tblW w:w="9000" w:type="dxa"/>
        <w:tblInd w:w="108" w:type="dxa"/>
        <w:tblLayout w:type="fixed"/>
        <w:tblLook w:val="04A0" w:firstRow="1" w:lastRow="0" w:firstColumn="1" w:lastColumn="0" w:noHBand="0" w:noVBand="1"/>
      </w:tblPr>
      <w:tblGrid>
        <w:gridCol w:w="720"/>
        <w:gridCol w:w="2115"/>
        <w:gridCol w:w="5625"/>
        <w:gridCol w:w="540"/>
      </w:tblGrid>
      <w:tr w:rsidR="00F86CF7" w:rsidRPr="00525E90" w:rsidTr="008A2DCF">
        <w:tc>
          <w:tcPr>
            <w:tcW w:w="720" w:type="dxa"/>
          </w:tcPr>
          <w:p w:rsidR="00F86CF7" w:rsidRPr="00525E90" w:rsidRDefault="00F86CF7" w:rsidP="008A2DCF">
            <w:pPr>
              <w:numPr>
                <w:ilvl w:val="0"/>
                <w:numId w:val="15"/>
              </w:numPr>
              <w:spacing w:after="0" w:line="360" w:lineRule="auto"/>
              <w:contextualSpacing/>
              <w:rPr>
                <w:rFonts w:ascii="Times New Roman" w:eastAsia="Calibri" w:hAnsi="Times New Roman" w:cs="Times New Roman"/>
                <w:szCs w:val="24"/>
                <w:lang w:val="en-GB"/>
              </w:rPr>
            </w:pPr>
          </w:p>
        </w:tc>
        <w:tc>
          <w:tcPr>
            <w:tcW w:w="8280" w:type="dxa"/>
            <w:gridSpan w:val="3"/>
            <w:vMerge w:val="restart"/>
            <w:hideMark/>
          </w:tcPr>
          <w:p w:rsidR="00F86CF7" w:rsidRPr="00525E90" w:rsidRDefault="00F86CF7" w:rsidP="008A2DCF">
            <w:pPr>
              <w:spacing w:after="0" w:line="360" w:lineRule="auto"/>
              <w:rPr>
                <w:rFonts w:ascii="Times New Roman" w:eastAsia="Times New Roman" w:hAnsi="Times New Roman" w:cs="Times New Roman"/>
                <w:szCs w:val="24"/>
                <w:lang w:val="en-GB" w:eastAsia="en-GB"/>
              </w:rPr>
            </w:pPr>
            <w:r w:rsidRPr="00525E90">
              <w:rPr>
                <w:rFonts w:ascii="Times New Roman" w:eastAsia="Times New Roman" w:hAnsi="Times New Roman" w:cs="Times New Roman"/>
                <w:szCs w:val="24"/>
                <w:lang w:val="en-GB" w:eastAsia="en-GB"/>
              </w:rPr>
              <w:t>Preliminaries: Greetings. Introduction of the interviewer. Confirm identity information. State purpose of telephone call. Request to ask few questions now (or may need to call back at suitable time). Enquire about general state of patient’s health and that of her baby</w:t>
            </w:r>
          </w:p>
        </w:tc>
      </w:tr>
      <w:tr w:rsidR="00F86CF7" w:rsidRPr="00525E90" w:rsidTr="008A2DCF">
        <w:tc>
          <w:tcPr>
            <w:tcW w:w="720" w:type="dxa"/>
          </w:tcPr>
          <w:p w:rsidR="00F86CF7" w:rsidRPr="00525E90" w:rsidRDefault="00F86CF7" w:rsidP="008A2DCF">
            <w:pPr>
              <w:spacing w:after="0" w:line="360" w:lineRule="auto"/>
              <w:rPr>
                <w:rFonts w:ascii="Times New Roman" w:eastAsia="Times New Roman" w:hAnsi="Times New Roman" w:cs="Times New Roman"/>
                <w:szCs w:val="24"/>
                <w:lang w:val="en-GB" w:eastAsia="en-GB"/>
              </w:rPr>
            </w:pPr>
          </w:p>
        </w:tc>
        <w:tc>
          <w:tcPr>
            <w:tcW w:w="8280" w:type="dxa"/>
            <w:gridSpan w:val="3"/>
            <w:vMerge/>
            <w:hideMark/>
          </w:tcPr>
          <w:p w:rsidR="00F86CF7" w:rsidRPr="00525E90" w:rsidRDefault="00F86CF7" w:rsidP="008A2DCF">
            <w:pPr>
              <w:spacing w:after="0" w:line="360" w:lineRule="auto"/>
              <w:rPr>
                <w:rFonts w:ascii="Times New Roman" w:eastAsia="Times New Roman" w:hAnsi="Times New Roman" w:cs="Times New Roman"/>
                <w:szCs w:val="24"/>
                <w:lang w:val="en-GB" w:eastAsia="en-GB"/>
              </w:rPr>
            </w:pPr>
          </w:p>
        </w:tc>
      </w:tr>
      <w:tr w:rsidR="00F86CF7" w:rsidRPr="00525E90" w:rsidTr="008A2DCF">
        <w:tc>
          <w:tcPr>
            <w:tcW w:w="720" w:type="dxa"/>
          </w:tcPr>
          <w:p w:rsidR="00F86CF7" w:rsidRPr="00525E90" w:rsidRDefault="00F86CF7" w:rsidP="008A2DCF">
            <w:pPr>
              <w:numPr>
                <w:ilvl w:val="0"/>
                <w:numId w:val="15"/>
              </w:numPr>
              <w:spacing w:after="0" w:line="360" w:lineRule="auto"/>
              <w:contextualSpacing/>
              <w:rPr>
                <w:rFonts w:ascii="Times New Roman" w:eastAsia="Calibri" w:hAnsi="Times New Roman" w:cs="Times New Roman"/>
                <w:szCs w:val="24"/>
                <w:lang w:val="en-GB"/>
              </w:rPr>
            </w:pPr>
          </w:p>
        </w:tc>
        <w:tc>
          <w:tcPr>
            <w:tcW w:w="2115" w:type="dxa"/>
            <w:tcBorders>
              <w:top w:val="single" w:sz="4" w:space="0" w:color="auto"/>
              <w:left w:val="nil"/>
              <w:bottom w:val="single" w:sz="4" w:space="0" w:color="auto"/>
              <w:right w:val="single" w:sz="4" w:space="0" w:color="auto"/>
            </w:tcBorders>
            <w:hideMark/>
          </w:tcPr>
          <w:p w:rsidR="00F86CF7" w:rsidRPr="00525E90" w:rsidRDefault="00F86CF7" w:rsidP="008A2DCF">
            <w:pPr>
              <w:spacing w:after="0" w:line="360" w:lineRule="auto"/>
              <w:rPr>
                <w:rFonts w:ascii="Times New Roman" w:eastAsia="Times New Roman" w:hAnsi="Times New Roman" w:cs="Times New Roman"/>
                <w:szCs w:val="24"/>
                <w:lang w:val="en-GB" w:eastAsia="en-GB"/>
              </w:rPr>
            </w:pPr>
            <w:r w:rsidRPr="00525E90">
              <w:rPr>
                <w:rFonts w:ascii="Times New Roman" w:eastAsia="Times New Roman" w:hAnsi="Times New Roman" w:cs="Times New Roman"/>
                <w:szCs w:val="24"/>
                <w:lang w:val="en-GB" w:eastAsia="en-GB"/>
              </w:rPr>
              <w:t>Ask about the wound sites: Ask if there had been any of these:</w:t>
            </w:r>
          </w:p>
        </w:tc>
        <w:tc>
          <w:tcPr>
            <w:tcW w:w="5625" w:type="dxa"/>
            <w:tcBorders>
              <w:top w:val="single" w:sz="4" w:space="0" w:color="auto"/>
              <w:left w:val="single" w:sz="4" w:space="0" w:color="auto"/>
              <w:bottom w:val="single" w:sz="4" w:space="0" w:color="auto"/>
              <w:right w:val="single" w:sz="4" w:space="0" w:color="auto"/>
            </w:tcBorders>
            <w:hideMark/>
          </w:tcPr>
          <w:p w:rsidR="00F86CF7" w:rsidRPr="00525E90" w:rsidRDefault="00F86CF7" w:rsidP="008A2DCF">
            <w:pPr>
              <w:numPr>
                <w:ilvl w:val="0"/>
                <w:numId w:val="19"/>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 xml:space="preserve">Pain </w:t>
            </w:r>
          </w:p>
          <w:p w:rsidR="00F86CF7" w:rsidRPr="00525E90" w:rsidRDefault="00F86CF7" w:rsidP="008A2DCF">
            <w:pPr>
              <w:numPr>
                <w:ilvl w:val="0"/>
                <w:numId w:val="19"/>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Reddening</w:t>
            </w:r>
          </w:p>
          <w:p w:rsidR="00F86CF7" w:rsidRPr="00525E90" w:rsidRDefault="00F86CF7" w:rsidP="008A2DCF">
            <w:pPr>
              <w:numPr>
                <w:ilvl w:val="0"/>
                <w:numId w:val="19"/>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Discharge</w:t>
            </w:r>
          </w:p>
          <w:p w:rsidR="00F86CF7" w:rsidRPr="00525E90" w:rsidRDefault="00F86CF7" w:rsidP="008A2DCF">
            <w:pPr>
              <w:numPr>
                <w:ilvl w:val="0"/>
                <w:numId w:val="19"/>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Breaking down</w:t>
            </w:r>
          </w:p>
          <w:p w:rsidR="00F86CF7" w:rsidRPr="00525E90" w:rsidRDefault="00F86CF7" w:rsidP="008A2DCF">
            <w:pPr>
              <w:numPr>
                <w:ilvl w:val="0"/>
                <w:numId w:val="19"/>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Swelling</w:t>
            </w:r>
          </w:p>
        </w:tc>
        <w:tc>
          <w:tcPr>
            <w:tcW w:w="540" w:type="dxa"/>
            <w:tcBorders>
              <w:top w:val="single" w:sz="4" w:space="0" w:color="auto"/>
              <w:left w:val="single" w:sz="4" w:space="0" w:color="auto"/>
              <w:bottom w:val="single" w:sz="4" w:space="0" w:color="auto"/>
            </w:tcBorders>
          </w:tcPr>
          <w:p w:rsidR="00F86CF7" w:rsidRPr="00525E90" w:rsidRDefault="00F86CF7" w:rsidP="008A2DCF">
            <w:pPr>
              <w:spacing w:after="0" w:line="360" w:lineRule="auto"/>
              <w:rPr>
                <w:rFonts w:ascii="Times New Roman" w:eastAsia="Times New Roman" w:hAnsi="Times New Roman" w:cs="Times New Roman"/>
                <w:szCs w:val="24"/>
                <w:lang w:val="en-GB" w:eastAsia="en-GB"/>
              </w:rPr>
            </w:pPr>
          </w:p>
        </w:tc>
      </w:tr>
      <w:tr w:rsidR="00F86CF7" w:rsidRPr="00525E90" w:rsidTr="008A2DCF">
        <w:tc>
          <w:tcPr>
            <w:tcW w:w="720" w:type="dxa"/>
          </w:tcPr>
          <w:p w:rsidR="00F86CF7" w:rsidRPr="00525E90" w:rsidRDefault="00F86CF7" w:rsidP="008A2DCF">
            <w:pPr>
              <w:numPr>
                <w:ilvl w:val="0"/>
                <w:numId w:val="15"/>
              </w:numPr>
              <w:spacing w:after="0" w:line="360" w:lineRule="auto"/>
              <w:contextualSpacing/>
              <w:rPr>
                <w:rFonts w:ascii="Times New Roman" w:eastAsia="Calibri" w:hAnsi="Times New Roman" w:cs="Times New Roman"/>
                <w:szCs w:val="24"/>
                <w:lang w:val="en-GB"/>
              </w:rPr>
            </w:pPr>
          </w:p>
        </w:tc>
        <w:tc>
          <w:tcPr>
            <w:tcW w:w="2115" w:type="dxa"/>
            <w:tcBorders>
              <w:top w:val="single" w:sz="4" w:space="0" w:color="auto"/>
              <w:left w:val="nil"/>
              <w:bottom w:val="single" w:sz="4" w:space="0" w:color="auto"/>
              <w:right w:val="single" w:sz="4" w:space="0" w:color="auto"/>
            </w:tcBorders>
            <w:hideMark/>
          </w:tcPr>
          <w:p w:rsidR="00F86CF7" w:rsidRPr="00525E90" w:rsidRDefault="00F86CF7" w:rsidP="008A2DCF">
            <w:pPr>
              <w:spacing w:after="0" w:line="360" w:lineRule="auto"/>
              <w:rPr>
                <w:rFonts w:ascii="Times New Roman" w:eastAsia="Times New Roman" w:hAnsi="Times New Roman" w:cs="Times New Roman"/>
                <w:szCs w:val="24"/>
                <w:lang w:val="en-GB" w:eastAsia="en-GB"/>
              </w:rPr>
            </w:pPr>
            <w:r w:rsidRPr="00525E90">
              <w:rPr>
                <w:rFonts w:ascii="Times New Roman" w:eastAsia="Times New Roman" w:hAnsi="Times New Roman" w:cs="Times New Roman"/>
                <w:szCs w:val="24"/>
                <w:lang w:val="en-GB" w:eastAsia="en-GB"/>
              </w:rPr>
              <w:t>Ask about lochia/vaginal discharge. Ask if there had been any of these:</w:t>
            </w:r>
          </w:p>
        </w:tc>
        <w:tc>
          <w:tcPr>
            <w:tcW w:w="5625" w:type="dxa"/>
            <w:tcBorders>
              <w:top w:val="single" w:sz="4" w:space="0" w:color="auto"/>
              <w:left w:val="single" w:sz="4" w:space="0" w:color="auto"/>
              <w:bottom w:val="single" w:sz="4" w:space="0" w:color="auto"/>
              <w:right w:val="single" w:sz="4" w:space="0" w:color="auto"/>
            </w:tcBorders>
            <w:hideMark/>
          </w:tcPr>
          <w:p w:rsidR="00F86CF7" w:rsidRPr="00525E90" w:rsidRDefault="00F86CF7" w:rsidP="008A2DCF">
            <w:pPr>
              <w:numPr>
                <w:ilvl w:val="0"/>
                <w:numId w:val="20"/>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Vaginal discharge?</w:t>
            </w:r>
          </w:p>
          <w:p w:rsidR="00F86CF7" w:rsidRPr="00525E90" w:rsidRDefault="00F86CF7" w:rsidP="008A2DCF">
            <w:pPr>
              <w:numPr>
                <w:ilvl w:val="0"/>
                <w:numId w:val="20"/>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Discharge required use of sanitary pads? How many?</w:t>
            </w:r>
          </w:p>
          <w:p w:rsidR="00F86CF7" w:rsidRPr="00525E90" w:rsidRDefault="00F86CF7" w:rsidP="008A2DCF">
            <w:pPr>
              <w:numPr>
                <w:ilvl w:val="0"/>
                <w:numId w:val="20"/>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Is Discharge malodorous?</w:t>
            </w:r>
          </w:p>
          <w:p w:rsidR="00F86CF7" w:rsidRPr="00525E90" w:rsidRDefault="00F86CF7" w:rsidP="008A2DCF">
            <w:pPr>
              <w:numPr>
                <w:ilvl w:val="0"/>
                <w:numId w:val="20"/>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 xml:space="preserve">Is Discharge blood stained? </w:t>
            </w:r>
          </w:p>
        </w:tc>
        <w:tc>
          <w:tcPr>
            <w:tcW w:w="540" w:type="dxa"/>
            <w:tcBorders>
              <w:top w:val="single" w:sz="4" w:space="0" w:color="auto"/>
              <w:left w:val="single" w:sz="4" w:space="0" w:color="auto"/>
              <w:bottom w:val="single" w:sz="4" w:space="0" w:color="auto"/>
            </w:tcBorders>
          </w:tcPr>
          <w:p w:rsidR="00F86CF7" w:rsidRPr="00525E90" w:rsidRDefault="00F86CF7" w:rsidP="008A2DCF">
            <w:pPr>
              <w:spacing w:after="0" w:line="360" w:lineRule="auto"/>
              <w:rPr>
                <w:rFonts w:ascii="Times New Roman" w:eastAsia="Times New Roman" w:hAnsi="Times New Roman" w:cs="Times New Roman"/>
                <w:szCs w:val="24"/>
                <w:lang w:val="en-GB" w:eastAsia="en-GB"/>
              </w:rPr>
            </w:pPr>
          </w:p>
        </w:tc>
      </w:tr>
      <w:tr w:rsidR="00F86CF7" w:rsidRPr="00525E90" w:rsidTr="008A2DCF">
        <w:tc>
          <w:tcPr>
            <w:tcW w:w="720" w:type="dxa"/>
          </w:tcPr>
          <w:p w:rsidR="00F86CF7" w:rsidRPr="00525E90" w:rsidRDefault="00F86CF7" w:rsidP="008A2DCF">
            <w:pPr>
              <w:numPr>
                <w:ilvl w:val="0"/>
                <w:numId w:val="15"/>
              </w:numPr>
              <w:spacing w:after="0" w:line="360" w:lineRule="auto"/>
              <w:contextualSpacing/>
              <w:rPr>
                <w:rFonts w:ascii="Times New Roman" w:eastAsia="Calibri" w:hAnsi="Times New Roman" w:cs="Times New Roman"/>
                <w:szCs w:val="24"/>
                <w:lang w:val="en-GB"/>
              </w:rPr>
            </w:pPr>
          </w:p>
        </w:tc>
        <w:tc>
          <w:tcPr>
            <w:tcW w:w="2115" w:type="dxa"/>
            <w:tcBorders>
              <w:top w:val="single" w:sz="4" w:space="0" w:color="auto"/>
              <w:left w:val="nil"/>
              <w:bottom w:val="single" w:sz="4" w:space="0" w:color="auto"/>
              <w:right w:val="single" w:sz="4" w:space="0" w:color="auto"/>
            </w:tcBorders>
            <w:hideMark/>
          </w:tcPr>
          <w:p w:rsidR="00F86CF7" w:rsidRPr="00525E90" w:rsidRDefault="00F86CF7" w:rsidP="008A2DCF">
            <w:pPr>
              <w:spacing w:after="0" w:line="360" w:lineRule="auto"/>
              <w:rPr>
                <w:rFonts w:ascii="Times New Roman" w:eastAsia="Times New Roman" w:hAnsi="Times New Roman" w:cs="Times New Roman"/>
                <w:szCs w:val="24"/>
                <w:lang w:val="en-GB" w:eastAsia="en-GB"/>
              </w:rPr>
            </w:pPr>
            <w:r w:rsidRPr="00525E90">
              <w:rPr>
                <w:rFonts w:ascii="Times New Roman" w:eastAsia="Times New Roman" w:hAnsi="Times New Roman" w:cs="Times New Roman"/>
                <w:szCs w:val="24"/>
                <w:lang w:val="en-GB" w:eastAsia="en-GB"/>
              </w:rPr>
              <w:t>Ask about other symptoms</w:t>
            </w:r>
          </w:p>
        </w:tc>
        <w:tc>
          <w:tcPr>
            <w:tcW w:w="5625" w:type="dxa"/>
            <w:tcBorders>
              <w:top w:val="single" w:sz="4" w:space="0" w:color="auto"/>
              <w:left w:val="single" w:sz="4" w:space="0" w:color="auto"/>
              <w:bottom w:val="single" w:sz="4" w:space="0" w:color="auto"/>
              <w:right w:val="single" w:sz="4" w:space="0" w:color="auto"/>
            </w:tcBorders>
            <w:hideMark/>
          </w:tcPr>
          <w:p w:rsidR="00F86CF7" w:rsidRPr="00525E90" w:rsidRDefault="00F86CF7" w:rsidP="008A2DCF">
            <w:pPr>
              <w:numPr>
                <w:ilvl w:val="0"/>
                <w:numId w:val="20"/>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 xml:space="preserve">Is there lower abdominal pains </w:t>
            </w:r>
          </w:p>
          <w:p w:rsidR="00F86CF7" w:rsidRPr="00525E90" w:rsidRDefault="00F86CF7" w:rsidP="008A2DCF">
            <w:pPr>
              <w:numPr>
                <w:ilvl w:val="0"/>
                <w:numId w:val="20"/>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Does she feel ill, and feverish?</w:t>
            </w:r>
          </w:p>
          <w:p w:rsidR="00F86CF7" w:rsidRPr="00525E90" w:rsidRDefault="00F86CF7" w:rsidP="008A2DCF">
            <w:pPr>
              <w:numPr>
                <w:ilvl w:val="0"/>
                <w:numId w:val="20"/>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Are there any other symptoms?</w:t>
            </w:r>
          </w:p>
        </w:tc>
        <w:tc>
          <w:tcPr>
            <w:tcW w:w="540" w:type="dxa"/>
            <w:tcBorders>
              <w:top w:val="single" w:sz="4" w:space="0" w:color="auto"/>
              <w:left w:val="single" w:sz="4" w:space="0" w:color="auto"/>
              <w:bottom w:val="single" w:sz="4" w:space="0" w:color="auto"/>
            </w:tcBorders>
          </w:tcPr>
          <w:p w:rsidR="00F86CF7" w:rsidRPr="00525E90" w:rsidRDefault="00F86CF7" w:rsidP="008A2DCF">
            <w:pPr>
              <w:spacing w:after="0" w:line="360" w:lineRule="auto"/>
              <w:rPr>
                <w:rFonts w:ascii="Times New Roman" w:eastAsia="Times New Roman" w:hAnsi="Times New Roman" w:cs="Times New Roman"/>
                <w:szCs w:val="24"/>
                <w:lang w:val="en-GB" w:eastAsia="en-GB"/>
              </w:rPr>
            </w:pPr>
          </w:p>
        </w:tc>
      </w:tr>
      <w:tr w:rsidR="00F86CF7" w:rsidRPr="00525E90" w:rsidTr="008A2DCF">
        <w:tc>
          <w:tcPr>
            <w:tcW w:w="720" w:type="dxa"/>
          </w:tcPr>
          <w:p w:rsidR="00F86CF7" w:rsidRPr="00525E90" w:rsidRDefault="00F86CF7" w:rsidP="008A2DCF">
            <w:pPr>
              <w:numPr>
                <w:ilvl w:val="0"/>
                <w:numId w:val="15"/>
              </w:numPr>
              <w:spacing w:after="0" w:line="360" w:lineRule="auto"/>
              <w:contextualSpacing/>
              <w:rPr>
                <w:rFonts w:ascii="Times New Roman" w:eastAsia="Calibri" w:hAnsi="Times New Roman" w:cs="Times New Roman"/>
                <w:szCs w:val="24"/>
                <w:lang w:val="en-GB"/>
              </w:rPr>
            </w:pPr>
          </w:p>
        </w:tc>
        <w:tc>
          <w:tcPr>
            <w:tcW w:w="2115" w:type="dxa"/>
            <w:tcBorders>
              <w:top w:val="single" w:sz="4" w:space="0" w:color="auto"/>
              <w:left w:val="nil"/>
              <w:bottom w:val="single" w:sz="4" w:space="0" w:color="auto"/>
              <w:right w:val="single" w:sz="4" w:space="0" w:color="auto"/>
            </w:tcBorders>
            <w:hideMark/>
          </w:tcPr>
          <w:p w:rsidR="00F86CF7" w:rsidRPr="00525E90" w:rsidRDefault="00F86CF7" w:rsidP="008A2DCF">
            <w:pPr>
              <w:spacing w:after="0" w:line="360" w:lineRule="auto"/>
              <w:rPr>
                <w:rFonts w:ascii="Times New Roman" w:eastAsia="Times New Roman" w:hAnsi="Times New Roman" w:cs="Times New Roman"/>
                <w:szCs w:val="24"/>
                <w:lang w:val="en-GB" w:eastAsia="en-GB"/>
              </w:rPr>
            </w:pPr>
            <w:r w:rsidRPr="00525E90">
              <w:rPr>
                <w:rFonts w:ascii="Times New Roman" w:eastAsia="Times New Roman" w:hAnsi="Times New Roman" w:cs="Times New Roman"/>
                <w:szCs w:val="24"/>
                <w:lang w:val="en-GB" w:eastAsia="en-GB"/>
              </w:rPr>
              <w:t>Ask about Hospital care received so far</w:t>
            </w:r>
          </w:p>
        </w:tc>
        <w:tc>
          <w:tcPr>
            <w:tcW w:w="5625" w:type="dxa"/>
            <w:tcBorders>
              <w:top w:val="single" w:sz="4" w:space="0" w:color="auto"/>
              <w:left w:val="single" w:sz="4" w:space="0" w:color="auto"/>
              <w:bottom w:val="single" w:sz="4" w:space="0" w:color="auto"/>
              <w:right w:val="single" w:sz="4" w:space="0" w:color="auto"/>
            </w:tcBorders>
            <w:hideMark/>
          </w:tcPr>
          <w:p w:rsidR="00F86CF7" w:rsidRPr="00525E90" w:rsidRDefault="00F86CF7" w:rsidP="008A2DCF">
            <w:pPr>
              <w:numPr>
                <w:ilvl w:val="0"/>
                <w:numId w:val="21"/>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Has she been to the hospital for these complaints?</w:t>
            </w:r>
          </w:p>
          <w:p w:rsidR="00F86CF7" w:rsidRPr="00525E90" w:rsidRDefault="00F86CF7" w:rsidP="008A2DCF">
            <w:pPr>
              <w:numPr>
                <w:ilvl w:val="0"/>
                <w:numId w:val="21"/>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Where? When? What treatments were offered?</w:t>
            </w:r>
          </w:p>
          <w:p w:rsidR="00F86CF7" w:rsidRPr="00525E90" w:rsidRDefault="00F86CF7" w:rsidP="008A2DCF">
            <w:pPr>
              <w:numPr>
                <w:ilvl w:val="0"/>
                <w:numId w:val="21"/>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Was she admitted for any of these complaints?</w:t>
            </w:r>
          </w:p>
          <w:p w:rsidR="00F86CF7" w:rsidRPr="00525E90" w:rsidRDefault="00F86CF7" w:rsidP="008A2DCF">
            <w:pPr>
              <w:numPr>
                <w:ilvl w:val="0"/>
                <w:numId w:val="21"/>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Did a doctor have to open the wound?</w:t>
            </w:r>
          </w:p>
          <w:p w:rsidR="00F86CF7" w:rsidRPr="00525E90" w:rsidRDefault="00F86CF7" w:rsidP="008A2DCF">
            <w:pPr>
              <w:numPr>
                <w:ilvl w:val="0"/>
                <w:numId w:val="21"/>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Did a doctor have to re-suture the wound?</w:t>
            </w:r>
          </w:p>
          <w:p w:rsidR="00F86CF7" w:rsidRPr="00525E90" w:rsidRDefault="00F86CF7" w:rsidP="008A2DCF">
            <w:pPr>
              <w:numPr>
                <w:ilvl w:val="0"/>
                <w:numId w:val="21"/>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Was she given antibiotics?</w:t>
            </w:r>
          </w:p>
          <w:p w:rsidR="00F86CF7" w:rsidRPr="00525E90" w:rsidRDefault="00F86CF7" w:rsidP="008A2DCF">
            <w:pPr>
              <w:numPr>
                <w:ilvl w:val="0"/>
                <w:numId w:val="21"/>
              </w:numPr>
              <w:spacing w:after="0" w:line="360" w:lineRule="auto"/>
              <w:contextualSpacing/>
              <w:rPr>
                <w:rFonts w:ascii="Times New Roman" w:eastAsia="Calibri" w:hAnsi="Times New Roman" w:cs="Times New Roman"/>
                <w:szCs w:val="24"/>
                <w:lang w:val="en-GB"/>
              </w:rPr>
            </w:pPr>
            <w:r w:rsidRPr="00525E90">
              <w:rPr>
                <w:rFonts w:ascii="Times New Roman" w:eastAsia="Calibri" w:hAnsi="Times New Roman" w:cs="Times New Roman"/>
                <w:szCs w:val="24"/>
                <w:lang w:val="en-GB"/>
              </w:rPr>
              <w:t>Does the wound still need dressing?</w:t>
            </w:r>
          </w:p>
        </w:tc>
        <w:tc>
          <w:tcPr>
            <w:tcW w:w="540" w:type="dxa"/>
            <w:tcBorders>
              <w:top w:val="single" w:sz="4" w:space="0" w:color="auto"/>
              <w:left w:val="single" w:sz="4" w:space="0" w:color="auto"/>
              <w:bottom w:val="single" w:sz="4" w:space="0" w:color="auto"/>
            </w:tcBorders>
          </w:tcPr>
          <w:p w:rsidR="00F86CF7" w:rsidRPr="00525E90" w:rsidRDefault="00F86CF7" w:rsidP="008A2DCF">
            <w:pPr>
              <w:spacing w:after="0" w:line="360" w:lineRule="auto"/>
              <w:rPr>
                <w:rFonts w:ascii="Times New Roman" w:eastAsia="Times New Roman" w:hAnsi="Times New Roman" w:cs="Times New Roman"/>
                <w:szCs w:val="24"/>
                <w:lang w:val="en-GB" w:eastAsia="en-GB"/>
              </w:rPr>
            </w:pPr>
          </w:p>
        </w:tc>
      </w:tr>
      <w:tr w:rsidR="00F86CF7" w:rsidRPr="00525E90" w:rsidTr="008A2DCF">
        <w:tc>
          <w:tcPr>
            <w:tcW w:w="720" w:type="dxa"/>
          </w:tcPr>
          <w:p w:rsidR="00F86CF7" w:rsidRPr="00525E90" w:rsidRDefault="00F86CF7" w:rsidP="008A2DCF">
            <w:pPr>
              <w:numPr>
                <w:ilvl w:val="0"/>
                <w:numId w:val="15"/>
              </w:numPr>
              <w:spacing w:after="0" w:line="360" w:lineRule="auto"/>
              <w:contextualSpacing/>
              <w:rPr>
                <w:rFonts w:ascii="Times New Roman" w:eastAsia="Calibri" w:hAnsi="Times New Roman" w:cs="Times New Roman"/>
                <w:szCs w:val="24"/>
                <w:lang w:val="en-GB"/>
              </w:rPr>
            </w:pPr>
          </w:p>
        </w:tc>
        <w:tc>
          <w:tcPr>
            <w:tcW w:w="2115" w:type="dxa"/>
            <w:tcBorders>
              <w:top w:val="single" w:sz="4" w:space="0" w:color="auto"/>
              <w:left w:val="nil"/>
              <w:right w:val="single" w:sz="4" w:space="0" w:color="auto"/>
            </w:tcBorders>
            <w:hideMark/>
          </w:tcPr>
          <w:p w:rsidR="00F86CF7" w:rsidRPr="00525E90" w:rsidRDefault="00F86CF7" w:rsidP="008A2DCF">
            <w:pPr>
              <w:spacing w:after="0" w:line="360" w:lineRule="auto"/>
              <w:rPr>
                <w:rFonts w:ascii="Times New Roman" w:eastAsia="Times New Roman" w:hAnsi="Times New Roman" w:cs="Times New Roman"/>
                <w:b/>
                <w:szCs w:val="24"/>
                <w:lang w:val="en-GB" w:eastAsia="en-GB"/>
              </w:rPr>
            </w:pPr>
            <w:r w:rsidRPr="00525E90">
              <w:rPr>
                <w:rFonts w:ascii="Times New Roman" w:eastAsia="Times New Roman" w:hAnsi="Times New Roman" w:cs="Times New Roman"/>
                <w:b/>
                <w:szCs w:val="24"/>
                <w:lang w:val="en-GB" w:eastAsia="en-GB"/>
              </w:rPr>
              <w:t>ASSESSMENT</w:t>
            </w:r>
          </w:p>
        </w:tc>
        <w:tc>
          <w:tcPr>
            <w:tcW w:w="5625" w:type="dxa"/>
            <w:tcBorders>
              <w:top w:val="single" w:sz="4" w:space="0" w:color="auto"/>
              <w:left w:val="single" w:sz="4" w:space="0" w:color="auto"/>
              <w:right w:val="single" w:sz="4" w:space="0" w:color="auto"/>
            </w:tcBorders>
            <w:hideMark/>
          </w:tcPr>
          <w:p w:rsidR="00F86CF7" w:rsidRPr="00525E90" w:rsidRDefault="00F86CF7" w:rsidP="008A2DCF">
            <w:pPr>
              <w:spacing w:after="0" w:line="360" w:lineRule="auto"/>
              <w:rPr>
                <w:rFonts w:ascii="Times New Roman" w:eastAsia="Times New Roman" w:hAnsi="Times New Roman" w:cs="Times New Roman"/>
                <w:b/>
                <w:szCs w:val="24"/>
                <w:lang w:val="en-GB" w:eastAsia="en-GB"/>
              </w:rPr>
            </w:pPr>
            <w:r w:rsidRPr="00525E90">
              <w:rPr>
                <w:rFonts w:ascii="Times New Roman" w:eastAsia="Times New Roman" w:hAnsi="Times New Roman" w:cs="Times New Roman"/>
                <w:b/>
                <w:noProof/>
                <w:szCs w:val="24"/>
                <w:lang w:val="en-GB" w:eastAsia="en-GB"/>
              </w:rPr>
              <mc:AlternateContent>
                <mc:Choice Requires="wps">
                  <w:drawing>
                    <wp:anchor distT="0" distB="0" distL="114300" distR="114300" simplePos="0" relativeHeight="251681792" behindDoc="0" locked="0" layoutInCell="1" allowOverlap="1" wp14:anchorId="5ECB7E01" wp14:editId="3FADD231">
                      <wp:simplePos x="0" y="0"/>
                      <wp:positionH relativeFrom="column">
                        <wp:posOffset>2854960</wp:posOffset>
                      </wp:positionH>
                      <wp:positionV relativeFrom="paragraph">
                        <wp:posOffset>20955</wp:posOffset>
                      </wp:positionV>
                      <wp:extent cx="228600" cy="219075"/>
                      <wp:effectExtent l="0" t="0" r="0" b="9525"/>
                      <wp:wrapNone/>
                      <wp:docPr id="10737418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67191" id="Rectangle 25" o:spid="_x0000_s1026" style="position:absolute;margin-left:224.8pt;margin-top:1.65pt;width:18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"/>
                  </w:pict>
                </mc:Fallback>
              </mc:AlternateContent>
            </w:r>
            <w:r w:rsidRPr="00525E90">
              <w:rPr>
                <w:rFonts w:ascii="Times New Roman" w:eastAsia="Times New Roman" w:hAnsi="Times New Roman" w:cs="Times New Roman"/>
                <w:noProof/>
                <w:szCs w:val="24"/>
                <w:lang w:val="en-GB" w:eastAsia="en-GB"/>
              </w:rPr>
              <mc:AlternateContent>
                <mc:Choice Requires="wps">
                  <w:drawing>
                    <wp:anchor distT="0" distB="0" distL="114300" distR="114300" simplePos="0" relativeHeight="251682816" behindDoc="0" locked="0" layoutInCell="1" allowOverlap="1" wp14:anchorId="0A6575E0" wp14:editId="7167BE35">
                      <wp:simplePos x="0" y="0"/>
                      <wp:positionH relativeFrom="column">
                        <wp:posOffset>2146935</wp:posOffset>
                      </wp:positionH>
                      <wp:positionV relativeFrom="paragraph">
                        <wp:posOffset>20955</wp:posOffset>
                      </wp:positionV>
                      <wp:extent cx="228600" cy="219075"/>
                      <wp:effectExtent l="0" t="0" r="0" b="952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E8E9" id="Rectangle 26" o:spid="_x0000_s1026" style="position:absolute;margin-left:169.05pt;margin-top:1.65pt;width:18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qmHwIAADw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"/>
                  </w:pict>
                </mc:Fallback>
              </mc:AlternateContent>
            </w:r>
            <w:r w:rsidRPr="00525E90">
              <w:rPr>
                <w:rFonts w:ascii="Times New Roman" w:eastAsia="Times New Roman" w:hAnsi="Times New Roman" w:cs="Times New Roman"/>
                <w:b/>
                <w:szCs w:val="24"/>
                <w:lang w:val="en-GB" w:eastAsia="en-GB"/>
              </w:rPr>
              <w:t xml:space="preserve">Presumptive Diagnosis of SSI: </w:t>
            </w:r>
            <w:r w:rsidRPr="00525E90">
              <w:rPr>
                <w:rFonts w:ascii="Times New Roman" w:eastAsia="Times New Roman" w:hAnsi="Times New Roman" w:cs="Times New Roman"/>
                <w:szCs w:val="24"/>
                <w:lang w:val="en-GB" w:eastAsia="en-GB"/>
              </w:rPr>
              <w:t>YES              NO</w:t>
            </w:r>
          </w:p>
        </w:tc>
        <w:tc>
          <w:tcPr>
            <w:tcW w:w="540" w:type="dxa"/>
            <w:tcBorders>
              <w:top w:val="single" w:sz="4" w:space="0" w:color="auto"/>
              <w:left w:val="single" w:sz="4" w:space="0" w:color="auto"/>
            </w:tcBorders>
          </w:tcPr>
          <w:p w:rsidR="00F86CF7" w:rsidRPr="00525E90" w:rsidRDefault="00F86CF7" w:rsidP="008A2DCF">
            <w:pPr>
              <w:spacing w:after="0" w:line="360" w:lineRule="auto"/>
              <w:rPr>
                <w:rFonts w:ascii="Times New Roman" w:eastAsia="Times New Roman" w:hAnsi="Times New Roman" w:cs="Times New Roman"/>
                <w:szCs w:val="24"/>
                <w:lang w:val="en-GB" w:eastAsia="en-GB"/>
              </w:rPr>
            </w:pPr>
          </w:p>
        </w:tc>
      </w:tr>
    </w:tbl>
    <w:p w:rsidR="00F86CF7" w:rsidRPr="00525E90" w:rsidRDefault="00F86CF7" w:rsidP="00F86CF7">
      <w:pPr>
        <w:spacing w:after="0" w:line="360" w:lineRule="auto"/>
        <w:rPr>
          <w:rFonts w:ascii="Times New Roman" w:eastAsia="Times New Roman" w:hAnsi="Times New Roman" w:cs="Times New Roman"/>
          <w:b/>
          <w:sz w:val="24"/>
          <w:szCs w:val="24"/>
          <w:lang w:val="en-GB" w:eastAsia="en-GB"/>
        </w:rPr>
      </w:pPr>
      <w:r w:rsidRPr="00525E90">
        <w:rPr>
          <w:rFonts w:ascii="Times New Roman" w:eastAsia="Times New Roman" w:hAnsi="Times New Roman" w:cs="Times New Roman"/>
          <w:b/>
          <w:sz w:val="24"/>
          <w:szCs w:val="24"/>
          <w:lang w:val="en-GB" w:eastAsia="en-GB"/>
        </w:rPr>
        <w:t xml:space="preserve">If yes, </w:t>
      </w:r>
      <w:r w:rsidRPr="00525E90">
        <w:rPr>
          <w:rFonts w:ascii="Times New Roman" w:eastAsia="Times New Roman" w:hAnsi="Times New Roman" w:cs="Times New Roman"/>
          <w:sz w:val="24"/>
          <w:szCs w:val="24"/>
          <w:lang w:val="en-GB" w:eastAsia="en-GB"/>
        </w:rPr>
        <w:t xml:space="preserve">counsel patient on the findings, and give advice on hospital visit and treatment. </w:t>
      </w:r>
    </w:p>
    <w:p w:rsidR="00F86CF7" w:rsidRPr="00525E90" w:rsidRDefault="00F86CF7" w:rsidP="00F86CF7">
      <w:pPr>
        <w:spacing w:after="200" w:line="276" w:lineRule="auto"/>
        <w:rPr>
          <w:rFonts w:ascii="Times New Roman" w:eastAsia="Times New Roman" w:hAnsi="Times New Roman" w:cs="Times New Roman"/>
          <w:b/>
          <w:sz w:val="24"/>
          <w:szCs w:val="24"/>
          <w:lang w:val="en-GB" w:eastAsia="en-GB"/>
        </w:rPr>
      </w:pPr>
    </w:p>
    <w:p w:rsidR="00F86CF7" w:rsidRDefault="00F86CF7" w:rsidP="00F86CF7">
      <w:pPr>
        <w:spacing w:after="200" w:line="480" w:lineRule="auto"/>
        <w:ind w:left="360"/>
        <w:contextualSpacing/>
        <w:jc w:val="both"/>
        <w:rPr>
          <w:rFonts w:ascii="Times New Roman" w:eastAsia="Times New Roman" w:hAnsi="Times New Roman" w:cs="Times New Roman"/>
          <w:sz w:val="24"/>
          <w:szCs w:val="24"/>
        </w:rPr>
      </w:pPr>
    </w:p>
    <w:p w:rsidR="004D42A0" w:rsidRPr="00F86CF7" w:rsidRDefault="004D42A0" w:rsidP="00F86CF7">
      <w:bookmarkStart w:id="1" w:name="_GoBack"/>
      <w:bookmarkEnd w:id="1"/>
    </w:p>
    <w:sectPr w:rsidR="004D42A0" w:rsidRPr="00F86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altName w:val="Times New Roman"/>
    <w:panose1 w:val="00000000000000000000"/>
    <w:charset w:val="00"/>
    <w:family w:val="roman"/>
    <w:notTrueType/>
    <w:pitch w:val="default"/>
  </w:font>
  <w:font w:name="GillSans-Bold">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OTNEJMScalaSansLF">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552"/>
    <w:multiLevelType w:val="hybridMultilevel"/>
    <w:tmpl w:val="CCC67742"/>
    <w:lvl w:ilvl="0" w:tplc="2766D022">
      <w:start w:val="1"/>
      <w:numFmt w:val="bullet"/>
      <w:lvlText w:val=""/>
      <w:lvlJc w:val="left"/>
      <w:pPr>
        <w:ind w:left="144" w:hanging="144"/>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0BAA"/>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6157D8"/>
    <w:multiLevelType w:val="hybridMultilevel"/>
    <w:tmpl w:val="642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A001A"/>
    <w:multiLevelType w:val="hybridMultilevel"/>
    <w:tmpl w:val="3AEE4A9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0E5023"/>
    <w:multiLevelType w:val="hybridMultilevel"/>
    <w:tmpl w:val="4A202B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7460E6"/>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A406C9"/>
    <w:multiLevelType w:val="hybridMultilevel"/>
    <w:tmpl w:val="E7AC31D6"/>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134E"/>
    <w:multiLevelType w:val="hybridMultilevel"/>
    <w:tmpl w:val="610A51A0"/>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E193AF6"/>
    <w:multiLevelType w:val="hybridMultilevel"/>
    <w:tmpl w:val="DEA2A2E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9E03FE"/>
    <w:multiLevelType w:val="hybridMultilevel"/>
    <w:tmpl w:val="8EB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32637"/>
    <w:multiLevelType w:val="hybridMultilevel"/>
    <w:tmpl w:val="5EDA6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0A700CE"/>
    <w:multiLevelType w:val="hybridMultilevel"/>
    <w:tmpl w:val="D6E0DF70"/>
    <w:lvl w:ilvl="0" w:tplc="BDBE9202">
      <w:start w:val="1"/>
      <w:numFmt w:val="upperLetter"/>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94302D"/>
    <w:multiLevelType w:val="hybridMultilevel"/>
    <w:tmpl w:val="3D7C4122"/>
    <w:lvl w:ilvl="0" w:tplc="4B64896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2030D"/>
    <w:multiLevelType w:val="hybridMultilevel"/>
    <w:tmpl w:val="229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27F43"/>
    <w:multiLevelType w:val="hybridMultilevel"/>
    <w:tmpl w:val="6326099E"/>
    <w:lvl w:ilvl="0" w:tplc="B3CAB954">
      <w:start w:val="23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0CC726C"/>
    <w:multiLevelType w:val="hybridMultilevel"/>
    <w:tmpl w:val="9C749AD8"/>
    <w:lvl w:ilvl="0" w:tplc="762864A6">
      <w:start w:val="1"/>
      <w:numFmt w:val="decimal"/>
      <w:lvlText w:val="%1."/>
      <w:lvlJc w:val="left"/>
      <w:pPr>
        <w:ind w:left="360" w:hanging="360"/>
      </w:pPr>
      <w:rPr>
        <w:rFonts w:eastAsia="Times New Roman" w:hint="default"/>
        <w:b/>
        <w:strike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A6933A4"/>
    <w:multiLevelType w:val="hybridMultilevel"/>
    <w:tmpl w:val="81702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203621A"/>
    <w:multiLevelType w:val="hybridMultilevel"/>
    <w:tmpl w:val="A7200AD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9A1F3E"/>
    <w:multiLevelType w:val="hybridMultilevel"/>
    <w:tmpl w:val="7DEE73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460F39"/>
    <w:multiLevelType w:val="hybridMultilevel"/>
    <w:tmpl w:val="75467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7250356E"/>
    <w:multiLevelType w:val="hybridMultilevel"/>
    <w:tmpl w:val="B532E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529E4"/>
    <w:multiLevelType w:val="hybridMultilevel"/>
    <w:tmpl w:val="B5A073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2"/>
  </w:num>
  <w:num w:numId="4">
    <w:abstractNumId w:val="10"/>
  </w:num>
  <w:num w:numId="5">
    <w:abstractNumId w:val="23"/>
  </w:num>
  <w:num w:numId="6">
    <w:abstractNumId w:val="12"/>
  </w:num>
  <w:num w:numId="7">
    <w:abstractNumId w:val="8"/>
  </w:num>
  <w:num w:numId="8">
    <w:abstractNumId w:val="15"/>
  </w:num>
  <w:num w:numId="9">
    <w:abstractNumId w:val="19"/>
  </w:num>
  <w:num w:numId="10">
    <w:abstractNumId w:val="11"/>
  </w:num>
  <w:num w:numId="11">
    <w:abstractNumId w:val="18"/>
  </w:num>
  <w:num w:numId="12">
    <w:abstractNumId w:val="9"/>
  </w:num>
  <w:num w:numId="13">
    <w:abstractNumId w:val="20"/>
  </w:num>
  <w:num w:numId="14">
    <w:abstractNumId w:val="14"/>
  </w:num>
  <w:num w:numId="15">
    <w:abstractNumId w:val="1"/>
  </w:num>
  <w:num w:numId="16">
    <w:abstractNumId w:val="7"/>
  </w:num>
  <w:num w:numId="17">
    <w:abstractNumId w:val="0"/>
  </w:num>
  <w:num w:numId="18">
    <w:abstractNumId w:val="6"/>
  </w:num>
  <w:num w:numId="19">
    <w:abstractNumId w:val="21"/>
  </w:num>
  <w:num w:numId="20">
    <w:abstractNumId w:val="24"/>
  </w:num>
  <w:num w:numId="21">
    <w:abstractNumId w:val="4"/>
  </w:num>
  <w:num w:numId="22">
    <w:abstractNumId w:val="13"/>
  </w:num>
  <w:num w:numId="23">
    <w:abstractNumId w:val="17"/>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2F"/>
    <w:rsid w:val="0014662F"/>
    <w:rsid w:val="004D42A0"/>
    <w:rsid w:val="00793BA6"/>
    <w:rsid w:val="008E70E4"/>
    <w:rsid w:val="00AB5625"/>
    <w:rsid w:val="00E826D2"/>
    <w:rsid w:val="00F86CF7"/>
    <w:rsid w:val="00FF0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DBC2E-48B2-45C3-A37B-C09563E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BA6"/>
    <w:rPr>
      <w:lang w:val="en-US"/>
    </w:rPr>
  </w:style>
  <w:style w:type="paragraph" w:styleId="Heading1">
    <w:name w:val="heading 1"/>
    <w:basedOn w:val="Normal"/>
    <w:next w:val="Normal"/>
    <w:link w:val="Heading1Char"/>
    <w:uiPriority w:val="9"/>
    <w:qFormat/>
    <w:rsid w:val="00793BA6"/>
    <w:pPr>
      <w:keepNext/>
      <w:keepLines/>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iPriority w:val="9"/>
    <w:qFormat/>
    <w:rsid w:val="00793BA6"/>
    <w:pPr>
      <w:keepNext/>
      <w:keepLine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793BA6"/>
    <w:p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uiPriority w:val="9"/>
    <w:qFormat/>
    <w:rsid w:val="00793BA6"/>
    <w:pPr>
      <w:tabs>
        <w:tab w:val="left" w:pos="720"/>
      </w:tabs>
      <w:spacing w:before="40" w:after="40" w:line="240" w:lineRule="auto"/>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793BA6"/>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paragraph" w:styleId="Heading9">
    <w:name w:val="heading 9"/>
    <w:basedOn w:val="Normal"/>
    <w:next w:val="Normal"/>
    <w:link w:val="Heading9Char"/>
    <w:qFormat/>
    <w:rsid w:val="00793BA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62F"/>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14662F"/>
    <w:rPr>
      <w:color w:val="0563C1" w:themeColor="hyperlink"/>
      <w:u w:val="single"/>
    </w:rPr>
  </w:style>
  <w:style w:type="paragraph" w:styleId="NormalWeb">
    <w:name w:val="Normal (Web)"/>
    <w:basedOn w:val="Normal"/>
    <w:uiPriority w:val="99"/>
    <w:unhideWhenUsed/>
    <w:rsid w:val="001466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14662F"/>
    <w:rPr>
      <w:sz w:val="24"/>
      <w:szCs w:val="24"/>
    </w:rPr>
  </w:style>
  <w:style w:type="character" w:customStyle="1" w:styleId="Heading1Char">
    <w:name w:val="Heading 1 Char"/>
    <w:basedOn w:val="DefaultParagraphFont"/>
    <w:link w:val="Heading1"/>
    <w:uiPriority w:val="9"/>
    <w:rsid w:val="00793BA6"/>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793BA6"/>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793BA6"/>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793BA6"/>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793BA6"/>
    <w:rPr>
      <w:rFonts w:ascii="Times New Roman" w:eastAsia="SimSun" w:hAnsi="Times New Roman" w:cs="Times New Roman"/>
      <w:smallCaps/>
      <w:noProof/>
      <w:sz w:val="20"/>
      <w:szCs w:val="20"/>
      <w:lang w:val="en-US"/>
    </w:rPr>
  </w:style>
  <w:style w:type="character" w:customStyle="1" w:styleId="Heading9Char">
    <w:name w:val="Heading 9 Char"/>
    <w:basedOn w:val="DefaultParagraphFont"/>
    <w:link w:val="Heading9"/>
    <w:rsid w:val="00793BA6"/>
    <w:rPr>
      <w:rFonts w:ascii="Arial" w:eastAsia="Times New Roman" w:hAnsi="Arial" w:cs="Arial"/>
      <w:lang w:val="en-US"/>
    </w:rPr>
  </w:style>
  <w:style w:type="paragraph" w:styleId="Caption">
    <w:name w:val="caption"/>
    <w:basedOn w:val="Normal"/>
    <w:next w:val="Normal"/>
    <w:uiPriority w:val="35"/>
    <w:semiHidden/>
    <w:unhideWhenUsed/>
    <w:qFormat/>
    <w:rsid w:val="00793BA6"/>
    <w:pPr>
      <w:spacing w:after="200" w:line="240" w:lineRule="auto"/>
    </w:pPr>
    <w:rPr>
      <w:rFonts w:ascii="Times New Roman" w:eastAsiaTheme="minorEastAsia" w:hAnsi="Times New Roman"/>
      <w:i/>
      <w:color w:val="44546A" w:themeColor="text2"/>
      <w:sz w:val="18"/>
      <w:szCs w:val="18"/>
    </w:rPr>
  </w:style>
  <w:style w:type="table" w:styleId="TableGrid">
    <w:name w:val="Table Grid"/>
    <w:basedOn w:val="TableNormal"/>
    <w:uiPriority w:val="59"/>
    <w:rsid w:val="00793BA6"/>
    <w:pPr>
      <w:spacing w:after="0" w:line="240" w:lineRule="auto"/>
    </w:pPr>
    <w:rPr>
      <w:rFonts w:ascii="Times New Roman" w:eastAsiaTheme="minorEastAsia" w:hAnsi="Times New Roman"/>
      <w:iCs/>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3BA6"/>
    <w:pPr>
      <w:spacing w:after="0" w:line="240" w:lineRule="auto"/>
    </w:pPr>
    <w:rPr>
      <w:lang w:val="en-US"/>
    </w:rPr>
  </w:style>
  <w:style w:type="numbering" w:customStyle="1" w:styleId="NoList1">
    <w:name w:val="No List1"/>
    <w:next w:val="NoList"/>
    <w:uiPriority w:val="99"/>
    <w:semiHidden/>
    <w:unhideWhenUsed/>
    <w:rsid w:val="00793BA6"/>
  </w:style>
  <w:style w:type="paragraph" w:styleId="Footer">
    <w:name w:val="footer"/>
    <w:basedOn w:val="Normal"/>
    <w:link w:val="FooterChar"/>
    <w:uiPriority w:val="99"/>
    <w:unhideWhenUsed/>
    <w:rsid w:val="00793BA6"/>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rsid w:val="00793BA6"/>
    <w:rPr>
      <w:sz w:val="24"/>
      <w:szCs w:val="24"/>
    </w:rPr>
  </w:style>
  <w:style w:type="character" w:styleId="PageNumber">
    <w:name w:val="page number"/>
    <w:basedOn w:val="DefaultParagraphFont"/>
    <w:unhideWhenUsed/>
    <w:rsid w:val="00793BA6"/>
  </w:style>
  <w:style w:type="paragraph" w:styleId="BalloonText">
    <w:name w:val="Balloon Text"/>
    <w:basedOn w:val="Normal"/>
    <w:link w:val="BalloonTextChar"/>
    <w:uiPriority w:val="99"/>
    <w:unhideWhenUsed/>
    <w:rsid w:val="00793BA6"/>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793BA6"/>
    <w:rPr>
      <w:rFonts w:ascii="Tahoma" w:hAnsi="Tahoma" w:cs="Tahoma"/>
      <w:sz w:val="16"/>
      <w:szCs w:val="16"/>
    </w:rPr>
  </w:style>
  <w:style w:type="table" w:customStyle="1" w:styleId="TableGrid1">
    <w:name w:val="Table Grid1"/>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93BA6"/>
  </w:style>
  <w:style w:type="paragraph" w:styleId="CommentText">
    <w:name w:val="annotation text"/>
    <w:basedOn w:val="Normal"/>
    <w:link w:val="CommentTextChar"/>
    <w:uiPriority w:val="99"/>
    <w:rsid w:val="00793BA6"/>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793BA6"/>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793BA6"/>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link w:val="EndNoteBibliographyTitle"/>
    <w:rsid w:val="00793BA6"/>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793BA6"/>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793BA6"/>
    <w:rPr>
      <w:rFonts w:ascii="Times New Roman" w:eastAsia="Times New Roman" w:hAnsi="Times New Roman" w:cs="Times New Roman"/>
      <w:noProof/>
      <w:sz w:val="24"/>
      <w:szCs w:val="24"/>
      <w:lang w:val="en-US"/>
    </w:rPr>
  </w:style>
  <w:style w:type="character" w:styleId="CommentReference">
    <w:name w:val="annotation reference"/>
    <w:uiPriority w:val="99"/>
    <w:unhideWhenUsed/>
    <w:rsid w:val="00793BA6"/>
    <w:rPr>
      <w:sz w:val="16"/>
      <w:szCs w:val="16"/>
    </w:rPr>
  </w:style>
  <w:style w:type="paragraph" w:styleId="CommentSubject">
    <w:name w:val="annotation subject"/>
    <w:basedOn w:val="CommentText"/>
    <w:next w:val="CommentText"/>
    <w:link w:val="CommentSubjectChar"/>
    <w:uiPriority w:val="99"/>
    <w:unhideWhenUsed/>
    <w:rsid w:val="00793BA6"/>
    <w:rPr>
      <w:b/>
      <w:bCs/>
      <w:sz w:val="20"/>
      <w:szCs w:val="20"/>
    </w:rPr>
  </w:style>
  <w:style w:type="character" w:customStyle="1" w:styleId="CommentSubjectChar">
    <w:name w:val="Comment Subject Char"/>
    <w:basedOn w:val="CommentTextChar"/>
    <w:link w:val="CommentSubject"/>
    <w:uiPriority w:val="99"/>
    <w:rsid w:val="00793BA6"/>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793BA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3BA6"/>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93BA6"/>
    <w:rPr>
      <w:b/>
      <w:bCs/>
    </w:rPr>
  </w:style>
  <w:style w:type="character" w:styleId="BookTitle">
    <w:name w:val="Book Title"/>
    <w:basedOn w:val="DefaultParagraphFont"/>
    <w:uiPriority w:val="33"/>
    <w:qFormat/>
    <w:rsid w:val="00793BA6"/>
    <w:rPr>
      <w:b/>
      <w:bCs/>
      <w:i/>
      <w:iCs/>
      <w:spacing w:val="5"/>
    </w:rPr>
  </w:style>
  <w:style w:type="character" w:styleId="Emphasis">
    <w:name w:val="Emphasis"/>
    <w:basedOn w:val="DefaultParagraphFont"/>
    <w:uiPriority w:val="20"/>
    <w:qFormat/>
    <w:rsid w:val="00793BA6"/>
    <w:rPr>
      <w:i/>
      <w:iCs/>
    </w:rPr>
  </w:style>
  <w:style w:type="table" w:customStyle="1" w:styleId="TableGrid4">
    <w:name w:val="Table Grid4"/>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793BA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93BA6"/>
  </w:style>
  <w:style w:type="numbering" w:customStyle="1" w:styleId="NoList4">
    <w:name w:val="No List4"/>
    <w:next w:val="NoList"/>
    <w:uiPriority w:val="99"/>
    <w:semiHidden/>
    <w:unhideWhenUsed/>
    <w:rsid w:val="00793BA6"/>
  </w:style>
  <w:style w:type="table" w:customStyle="1" w:styleId="TableGrid7">
    <w:name w:val="Table Grid7"/>
    <w:basedOn w:val="TableNormal"/>
    <w:next w:val="TableGrid"/>
    <w:uiPriority w:val="39"/>
    <w:rsid w:val="00793BA6"/>
    <w:pPr>
      <w:spacing w:after="0" w:line="240" w:lineRule="auto"/>
    </w:pPr>
    <w:rPr>
      <w:rFonts w:ascii="Calibri" w:eastAsia="Calibri" w:hAnsi="Calibri"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93BA6"/>
    <w:rPr>
      <w:color w:val="605E5C"/>
      <w:shd w:val="clear" w:color="auto" w:fill="E1DFDD"/>
    </w:rPr>
  </w:style>
  <w:style w:type="character" w:customStyle="1" w:styleId="apple-converted-space">
    <w:name w:val="apple-converted-space"/>
    <w:rsid w:val="00793BA6"/>
  </w:style>
  <w:style w:type="character" w:customStyle="1" w:styleId="current">
    <w:name w:val="current"/>
    <w:basedOn w:val="DefaultParagraphFont"/>
    <w:rsid w:val="00793BA6"/>
  </w:style>
  <w:style w:type="character" w:customStyle="1" w:styleId="leftinfo">
    <w:name w:val="leftinfo"/>
    <w:basedOn w:val="DefaultParagraphFont"/>
    <w:rsid w:val="00793BA6"/>
  </w:style>
  <w:style w:type="character" w:customStyle="1" w:styleId="tokenscreated">
    <w:name w:val="tokens_created"/>
    <w:basedOn w:val="DefaultParagraphFont"/>
    <w:rsid w:val="00793BA6"/>
  </w:style>
  <w:style w:type="character" w:customStyle="1" w:styleId="tokencreated">
    <w:name w:val="token_created"/>
    <w:basedOn w:val="DefaultParagraphFont"/>
    <w:rsid w:val="00793BA6"/>
  </w:style>
  <w:style w:type="paragraph" w:styleId="HTMLPreformatted">
    <w:name w:val="HTML Preformatted"/>
    <w:basedOn w:val="Normal"/>
    <w:link w:val="HTMLPreformattedChar"/>
    <w:uiPriority w:val="99"/>
    <w:semiHidden/>
    <w:unhideWhenUsed/>
    <w:rsid w:val="00793B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3BA6"/>
    <w:rPr>
      <w:rFonts w:ascii="Consolas" w:hAnsi="Consolas"/>
      <w:sz w:val="20"/>
      <w:szCs w:val="20"/>
      <w:lang w:val="en-US"/>
    </w:rPr>
  </w:style>
  <w:style w:type="numbering" w:customStyle="1" w:styleId="NoList5">
    <w:name w:val="No List5"/>
    <w:next w:val="NoList"/>
    <w:uiPriority w:val="99"/>
    <w:semiHidden/>
    <w:unhideWhenUsed/>
    <w:rsid w:val="00793BA6"/>
  </w:style>
  <w:style w:type="paragraph" w:customStyle="1" w:styleId="Abstract">
    <w:name w:val="Abstract"/>
    <w:uiPriority w:val="99"/>
    <w:rsid w:val="00793BA6"/>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uiPriority w:val="99"/>
    <w:rsid w:val="00793BA6"/>
    <w:pPr>
      <w:spacing w:after="0" w:line="240" w:lineRule="auto"/>
      <w:jc w:val="center"/>
    </w:pPr>
    <w:rPr>
      <w:rFonts w:ascii="Times New Roman" w:eastAsia="SimSun" w:hAnsi="Times New Roman" w:cs="Times New Roman"/>
      <w:sz w:val="20"/>
      <w:szCs w:val="20"/>
      <w:lang w:val="en-US"/>
    </w:rPr>
  </w:style>
  <w:style w:type="paragraph" w:customStyle="1" w:styleId="Author">
    <w:name w:val="Author"/>
    <w:uiPriority w:val="99"/>
    <w:rsid w:val="00793BA6"/>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99"/>
    <w:rsid w:val="00793BA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uiPriority w:val="99"/>
    <w:rsid w:val="00793BA6"/>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793BA6"/>
    <w:pPr>
      <w:numPr>
        <w:numId w:val="6"/>
      </w:numPr>
      <w:tabs>
        <w:tab w:val="clear" w:pos="648"/>
      </w:tabs>
      <w:ind w:left="576" w:hanging="288"/>
    </w:pPr>
  </w:style>
  <w:style w:type="paragraph" w:customStyle="1" w:styleId="equation">
    <w:name w:val="equation"/>
    <w:basedOn w:val="Normal"/>
    <w:rsid w:val="00793BA6"/>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793BA6"/>
    <w:pPr>
      <w:tabs>
        <w:tab w:val="left" w:pos="533"/>
      </w:tabs>
      <w:spacing w:before="80" w:after="200" w:line="240" w:lineRule="auto"/>
      <w:jc w:val="both"/>
    </w:pPr>
    <w:rPr>
      <w:rFonts w:ascii="Times New Roman" w:eastAsia="SimSun" w:hAnsi="Times New Roman" w:cs="Times New Roman"/>
      <w:noProof/>
      <w:sz w:val="16"/>
      <w:szCs w:val="16"/>
      <w:lang w:val="en-US"/>
    </w:rPr>
  </w:style>
  <w:style w:type="paragraph" w:customStyle="1" w:styleId="footnote">
    <w:name w:val="footnote"/>
    <w:rsid w:val="00793BA6"/>
    <w:pPr>
      <w:framePr w:hSpace="187" w:vSpace="187" w:wrap="notBeside" w:vAnchor="text" w:hAnchor="page" w:x="6121" w:y="577"/>
      <w:numPr>
        <w:numId w:val="7"/>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793BA6"/>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uiPriority w:val="99"/>
    <w:rsid w:val="00793BA6"/>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793BA6"/>
    <w:p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793BA6"/>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793BA6"/>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93BA6"/>
    <w:rPr>
      <w:i/>
      <w:iCs/>
      <w:sz w:val="15"/>
      <w:szCs w:val="15"/>
    </w:rPr>
  </w:style>
  <w:style w:type="paragraph" w:customStyle="1" w:styleId="tablecopy">
    <w:name w:val="table copy"/>
    <w:rsid w:val="00793BA6"/>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793BA6"/>
    <w:pPr>
      <w:numPr>
        <w:numId w:val="8"/>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793BA6"/>
    <w:p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793BA6"/>
    <w:pPr>
      <w:spacing w:after="120"/>
      <w:ind w:firstLine="274"/>
    </w:pPr>
    <w:rPr>
      <w:i/>
    </w:rPr>
  </w:style>
  <w:style w:type="character" w:customStyle="1" w:styleId="fontstyle01">
    <w:name w:val="fontstyle01"/>
    <w:rsid w:val="00793BA6"/>
    <w:rPr>
      <w:rFonts w:ascii="Helvetica-Bold" w:hAnsi="Helvetica-Bold" w:hint="default"/>
      <w:b/>
      <w:bCs/>
      <w:i w:val="0"/>
      <w:iCs w:val="0"/>
      <w:color w:val="1A4AA0"/>
      <w:sz w:val="40"/>
      <w:szCs w:val="40"/>
    </w:rPr>
  </w:style>
  <w:style w:type="character" w:customStyle="1" w:styleId="fontstyle21">
    <w:name w:val="fontstyle21"/>
    <w:rsid w:val="00793BA6"/>
    <w:rPr>
      <w:rFonts w:ascii="Symbol" w:hAnsi="Symbol" w:hint="default"/>
      <w:b w:val="0"/>
      <w:bCs w:val="0"/>
      <w:i w:val="0"/>
      <w:iCs w:val="0"/>
      <w:color w:val="000000"/>
      <w:sz w:val="22"/>
      <w:szCs w:val="22"/>
    </w:rPr>
  </w:style>
  <w:style w:type="paragraph" w:styleId="EndnoteText">
    <w:name w:val="endnote text"/>
    <w:basedOn w:val="Normal"/>
    <w:link w:val="EndnoteTextChar"/>
    <w:uiPriority w:val="99"/>
    <w:unhideWhenUsed/>
    <w:rsid w:val="00793BA6"/>
    <w:pPr>
      <w:spacing w:after="0" w:line="240" w:lineRule="auto"/>
      <w:jc w:val="center"/>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93BA6"/>
    <w:rPr>
      <w:rFonts w:ascii="Times New Roman" w:eastAsia="Times New Roman" w:hAnsi="Times New Roman" w:cs="Times New Roman"/>
      <w:sz w:val="20"/>
      <w:szCs w:val="20"/>
      <w:lang w:val="en-US"/>
    </w:rPr>
  </w:style>
  <w:style w:type="character" w:styleId="EndnoteReference">
    <w:name w:val="endnote reference"/>
    <w:uiPriority w:val="99"/>
    <w:unhideWhenUsed/>
    <w:rsid w:val="00793BA6"/>
    <w:rPr>
      <w:vertAlign w:val="superscript"/>
    </w:rPr>
  </w:style>
  <w:style w:type="character" w:customStyle="1" w:styleId="fontstyle31">
    <w:name w:val="fontstyle31"/>
    <w:rsid w:val="00793BA6"/>
    <w:rPr>
      <w:rFonts w:ascii="GillSans-Bold" w:hAnsi="GillSans-Bold" w:hint="default"/>
      <w:b/>
      <w:bCs/>
      <w:i w:val="0"/>
      <w:iCs w:val="0"/>
      <w:color w:val="000000"/>
      <w:sz w:val="18"/>
      <w:szCs w:val="18"/>
    </w:rPr>
  </w:style>
  <w:style w:type="character" w:customStyle="1" w:styleId="shorttext">
    <w:name w:val="short_text"/>
    <w:rsid w:val="00793BA6"/>
  </w:style>
  <w:style w:type="character" w:customStyle="1" w:styleId="fontstyle41">
    <w:name w:val="fontstyle41"/>
    <w:rsid w:val="00793BA6"/>
    <w:rPr>
      <w:rFonts w:ascii="AdvPS44A44B" w:hAnsi="AdvPS44A44B" w:hint="default"/>
      <w:b w:val="0"/>
      <w:bCs w:val="0"/>
      <w:i w:val="0"/>
      <w:iCs w:val="0"/>
      <w:color w:val="000000"/>
      <w:sz w:val="14"/>
      <w:szCs w:val="14"/>
    </w:rPr>
  </w:style>
  <w:style w:type="character" w:customStyle="1" w:styleId="st">
    <w:name w:val="st"/>
    <w:rsid w:val="00793BA6"/>
  </w:style>
  <w:style w:type="table" w:customStyle="1" w:styleId="TableGrid8">
    <w:name w:val="Table Grid8"/>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qFormat/>
    <w:rsid w:val="00793BA6"/>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793BA6"/>
    <w:rPr>
      <w:rFonts w:ascii="Calibri Light" w:eastAsia="Times New Roman" w:hAnsi="Calibri Light" w:cs="Times New Roman"/>
      <w:b/>
      <w:bCs/>
      <w:kern w:val="28"/>
      <w:sz w:val="32"/>
      <w:szCs w:val="32"/>
      <w:lang w:val="en-US"/>
    </w:rPr>
  </w:style>
  <w:style w:type="character" w:customStyle="1" w:styleId="go">
    <w:name w:val="go"/>
    <w:rsid w:val="00793BA6"/>
  </w:style>
  <w:style w:type="numbering" w:customStyle="1" w:styleId="NoList6">
    <w:name w:val="No List6"/>
    <w:next w:val="NoList"/>
    <w:uiPriority w:val="99"/>
    <w:semiHidden/>
    <w:unhideWhenUsed/>
    <w:rsid w:val="00793BA6"/>
  </w:style>
  <w:style w:type="table" w:customStyle="1" w:styleId="TableGrid9">
    <w:name w:val="Table Grid9"/>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
    <w:name w:val="Table Classic 11"/>
    <w:basedOn w:val="TableNormal"/>
    <w:next w:val="TableClassic1"/>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793BA6"/>
  </w:style>
  <w:style w:type="numbering" w:customStyle="1" w:styleId="NoList8">
    <w:name w:val="No List8"/>
    <w:next w:val="NoList"/>
    <w:uiPriority w:val="99"/>
    <w:semiHidden/>
    <w:unhideWhenUsed/>
    <w:rsid w:val="00793BA6"/>
  </w:style>
  <w:style w:type="paragraph" w:customStyle="1" w:styleId="Default">
    <w:name w:val="Default"/>
    <w:rsid w:val="00793BA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table" w:customStyle="1" w:styleId="TableGrid10">
    <w:name w:val="Table Grid10"/>
    <w:basedOn w:val="TableNormal"/>
    <w:next w:val="TableGrid"/>
    <w:uiPriority w:val="59"/>
    <w:rsid w:val="00793BA6"/>
    <w:pPr>
      <w:spacing w:after="0" w:line="240" w:lineRule="auto"/>
    </w:pPr>
    <w:rPr>
      <w:rFonts w:ascii="Calibri" w:eastAsia="Times New Roman" w:hAnsi="Calibri" w:cs="Times New Roman"/>
      <w:sz w:val="24"/>
      <w:szCs w:val="24"/>
      <w:lang w:val="fr-CA"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DefaultParagraphFont"/>
    <w:rsid w:val="00793BA6"/>
  </w:style>
  <w:style w:type="character" w:customStyle="1" w:styleId="cit">
    <w:name w:val="cit"/>
    <w:basedOn w:val="DefaultParagraphFont"/>
    <w:rsid w:val="00793BA6"/>
  </w:style>
  <w:style w:type="character" w:customStyle="1" w:styleId="ref-journal">
    <w:name w:val="ref-journal"/>
    <w:basedOn w:val="DefaultParagraphFont"/>
    <w:rsid w:val="00793BA6"/>
  </w:style>
  <w:style w:type="character" w:customStyle="1" w:styleId="ref-vol">
    <w:name w:val="ref-vol"/>
    <w:basedOn w:val="DefaultParagraphFont"/>
    <w:rsid w:val="00793BA6"/>
  </w:style>
  <w:style w:type="paragraph" w:customStyle="1" w:styleId="Titre1">
    <w:name w:val="Titre1"/>
    <w:basedOn w:val="Normal"/>
    <w:rsid w:val="00793B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hors-list-item">
    <w:name w:val="authors-list-item"/>
    <w:rsid w:val="00793BA6"/>
  </w:style>
  <w:style w:type="character" w:customStyle="1" w:styleId="comma">
    <w:name w:val="comma"/>
    <w:rsid w:val="00793BA6"/>
  </w:style>
  <w:style w:type="character" w:customStyle="1" w:styleId="author-sup-separator">
    <w:name w:val="author-sup-separator"/>
    <w:rsid w:val="00793BA6"/>
  </w:style>
  <w:style w:type="numbering" w:customStyle="1" w:styleId="NoList9">
    <w:name w:val="No List9"/>
    <w:next w:val="NoList"/>
    <w:uiPriority w:val="99"/>
    <w:semiHidden/>
    <w:unhideWhenUsed/>
    <w:rsid w:val="00793BA6"/>
  </w:style>
  <w:style w:type="character" w:customStyle="1" w:styleId="highlight">
    <w:name w:val="highlight"/>
    <w:basedOn w:val="DefaultParagraphFont"/>
    <w:rsid w:val="00793BA6"/>
  </w:style>
  <w:style w:type="character" w:customStyle="1" w:styleId="ui-ncbitoggler-master-text">
    <w:name w:val="ui-ncbitoggler-master-text"/>
    <w:basedOn w:val="DefaultParagraphFont"/>
    <w:rsid w:val="00793BA6"/>
  </w:style>
  <w:style w:type="character" w:customStyle="1" w:styleId="source">
    <w:name w:val="source"/>
    <w:basedOn w:val="DefaultParagraphFont"/>
    <w:rsid w:val="00793BA6"/>
  </w:style>
  <w:style w:type="character" w:customStyle="1" w:styleId="article-headermeta-info-label">
    <w:name w:val="article-header__meta-info-label"/>
    <w:basedOn w:val="DefaultParagraphFont"/>
    <w:rsid w:val="00793BA6"/>
  </w:style>
  <w:style w:type="character" w:customStyle="1" w:styleId="article-headermeta-info-data">
    <w:name w:val="article-header__meta-info-data"/>
    <w:basedOn w:val="DefaultParagraphFont"/>
    <w:rsid w:val="00793BA6"/>
  </w:style>
  <w:style w:type="character" w:customStyle="1" w:styleId="slug-pub-date">
    <w:name w:val="slug-pub-date"/>
    <w:basedOn w:val="DefaultParagraphFont"/>
    <w:rsid w:val="00793BA6"/>
  </w:style>
  <w:style w:type="character" w:customStyle="1" w:styleId="slug-vol">
    <w:name w:val="slug-vol"/>
    <w:basedOn w:val="DefaultParagraphFont"/>
    <w:rsid w:val="00793BA6"/>
  </w:style>
  <w:style w:type="character" w:customStyle="1" w:styleId="slug-issue">
    <w:name w:val="slug-issue"/>
    <w:basedOn w:val="DefaultParagraphFont"/>
    <w:rsid w:val="00793BA6"/>
  </w:style>
  <w:style w:type="character" w:customStyle="1" w:styleId="slug-pages">
    <w:name w:val="slug-pages"/>
    <w:basedOn w:val="DefaultParagraphFont"/>
    <w:rsid w:val="00793BA6"/>
  </w:style>
  <w:style w:type="character" w:customStyle="1" w:styleId="name">
    <w:name w:val="name"/>
    <w:basedOn w:val="DefaultParagraphFont"/>
    <w:rsid w:val="00793BA6"/>
  </w:style>
  <w:style w:type="table" w:customStyle="1" w:styleId="TableGrid11">
    <w:name w:val="Table Grid11"/>
    <w:basedOn w:val="TableNormal"/>
    <w:next w:val="TableGrid"/>
    <w:uiPriority w:val="59"/>
    <w:rsid w:val="00793BA6"/>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93BA6"/>
    <w:pPr>
      <w:spacing w:after="200" w:line="276" w:lineRule="auto"/>
    </w:pPr>
    <w:rPr>
      <w:rFonts w:eastAsia="Times New Roman"/>
    </w:rPr>
  </w:style>
  <w:style w:type="character" w:customStyle="1" w:styleId="A11">
    <w:name w:val="A1+1"/>
    <w:uiPriority w:val="99"/>
    <w:rsid w:val="00793BA6"/>
    <w:rPr>
      <w:rFonts w:cs="Trebuchet MS"/>
      <w:color w:val="000000"/>
      <w:sz w:val="70"/>
      <w:szCs w:val="70"/>
    </w:rPr>
  </w:style>
  <w:style w:type="character" w:customStyle="1" w:styleId="UnresolvedMention1">
    <w:name w:val="Unresolved Mention1"/>
    <w:basedOn w:val="DefaultParagraphFont"/>
    <w:uiPriority w:val="99"/>
    <w:semiHidden/>
    <w:unhideWhenUsed/>
    <w:rsid w:val="00793BA6"/>
    <w:rPr>
      <w:color w:val="605E5C"/>
      <w:shd w:val="clear" w:color="auto" w:fill="E1DFDD"/>
    </w:rPr>
  </w:style>
  <w:style w:type="paragraph" w:styleId="Revision">
    <w:name w:val="Revision"/>
    <w:hidden/>
    <w:uiPriority w:val="99"/>
    <w:semiHidden/>
    <w:rsid w:val="00793BA6"/>
    <w:pPr>
      <w:spacing w:after="0" w:line="240" w:lineRule="auto"/>
    </w:pPr>
    <w:rPr>
      <w:rFonts w:eastAsia="Times New Roman"/>
      <w:lang w:eastAsia="en-GB"/>
    </w:rPr>
  </w:style>
  <w:style w:type="numbering" w:customStyle="1" w:styleId="NoList10">
    <w:name w:val="No List10"/>
    <w:next w:val="NoList"/>
    <w:uiPriority w:val="99"/>
    <w:semiHidden/>
    <w:unhideWhenUsed/>
    <w:rsid w:val="00793BA6"/>
  </w:style>
  <w:style w:type="paragraph" w:customStyle="1" w:styleId="Heading21">
    <w:name w:val="Heading 21"/>
    <w:basedOn w:val="Normal"/>
    <w:next w:val="Normal"/>
    <w:uiPriority w:val="9"/>
    <w:semiHidden/>
    <w:unhideWhenUsed/>
    <w:qFormat/>
    <w:rsid w:val="00793BA6"/>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ListParagraph1">
    <w:name w:val="List Paragraph1"/>
    <w:basedOn w:val="Normal"/>
    <w:next w:val="ListParagraph"/>
    <w:uiPriority w:val="34"/>
    <w:qFormat/>
    <w:rsid w:val="00793BA6"/>
    <w:pPr>
      <w:spacing w:after="200" w:line="276" w:lineRule="auto"/>
      <w:ind w:left="720"/>
      <w:contextualSpacing/>
    </w:pPr>
    <w:rPr>
      <w:lang w:val="en-GB"/>
    </w:rPr>
  </w:style>
  <w:style w:type="character" w:customStyle="1" w:styleId="Heading2Char1">
    <w:name w:val="Heading 2 Char1"/>
    <w:basedOn w:val="DefaultParagraphFont"/>
    <w:uiPriority w:val="9"/>
    <w:semiHidden/>
    <w:rsid w:val="00793BA6"/>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cinfectdis.biomedcentral.com/articles/10.1186/1471-2334-6-170.%20Accessed%2021/07/2016" TargetMode="External"/><Relationship Id="rId5" Type="http://schemas.openxmlformats.org/officeDocument/2006/relationships/hyperlink" Target="mailto:Eguono_2000@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2021-02-13T15:11:00Z</dcterms:created>
  <dcterms:modified xsi:type="dcterms:W3CDTF">2021-02-13T15:11:00Z</dcterms:modified>
</cp:coreProperties>
</file>