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0D8" w:rsidRPr="00487C75" w:rsidRDefault="003E60D8" w:rsidP="003E60D8">
      <w:pPr>
        <w:spacing w:line="480" w:lineRule="auto"/>
        <w:jc w:val="center"/>
        <w:rPr>
          <w:rFonts w:ascii="Times New Roman" w:hAnsi="Times New Roman" w:cs="Times New Roman"/>
          <w:sz w:val="24"/>
          <w:szCs w:val="24"/>
          <w:lang w:val="fr-FR"/>
        </w:rPr>
      </w:pPr>
      <w:r w:rsidRPr="004C0F81">
        <w:rPr>
          <w:rFonts w:ascii="Times New Roman" w:hAnsi="Times New Roman" w:cs="Times New Roman"/>
          <w:b/>
          <w:sz w:val="24"/>
          <w:szCs w:val="24"/>
          <w:lang w:val="fr-FR"/>
        </w:rPr>
        <w:t>LIPOSARCOME CERVICA</w:t>
      </w:r>
      <w:r>
        <w:rPr>
          <w:rFonts w:ascii="Times New Roman" w:hAnsi="Times New Roman" w:cs="Times New Roman"/>
          <w:b/>
          <w:sz w:val="24"/>
          <w:szCs w:val="24"/>
          <w:lang w:val="fr-FR"/>
        </w:rPr>
        <w:t>L</w:t>
      </w:r>
      <w:r w:rsidRPr="004C0F81">
        <w:rPr>
          <w:rFonts w:ascii="Times New Roman" w:hAnsi="Times New Roman" w:cs="Times New Roman"/>
          <w:b/>
          <w:sz w:val="24"/>
          <w:szCs w:val="24"/>
          <w:lang w:val="fr-FR"/>
        </w:rPr>
        <w:t xml:space="preserve"> CHEZ UN HOMME DE 22 ANS - UNE PRESENTATION </w:t>
      </w:r>
      <w:r w:rsidRPr="00C91ADA">
        <w:rPr>
          <w:rFonts w:ascii="Times New Roman" w:hAnsi="Times New Roman" w:cs="Times New Roman"/>
          <w:b/>
          <w:sz w:val="24"/>
          <w:szCs w:val="24"/>
          <w:lang w:val="fr-FR"/>
        </w:rPr>
        <w:t>RARE</w:t>
      </w:r>
    </w:p>
    <w:p w:rsidR="003E60D8" w:rsidRPr="00FA398F" w:rsidRDefault="003E60D8" w:rsidP="003E60D8">
      <w:pPr>
        <w:jc w:val="center"/>
        <w:rPr>
          <w:rFonts w:ascii="Times New Roman" w:hAnsi="Times New Roman" w:cs="Times New Roman"/>
          <w:b/>
          <w:sz w:val="24"/>
          <w:szCs w:val="24"/>
        </w:rPr>
      </w:pPr>
      <w:r w:rsidRPr="00FA398F">
        <w:rPr>
          <w:rFonts w:ascii="Times New Roman" w:hAnsi="Times New Roman" w:cs="Times New Roman"/>
          <w:b/>
          <w:sz w:val="24"/>
          <w:szCs w:val="24"/>
        </w:rPr>
        <w:t>*</w:t>
      </w:r>
      <w:proofErr w:type="spellStart"/>
      <w:r w:rsidRPr="00FA398F">
        <w:rPr>
          <w:rFonts w:ascii="Times New Roman" w:hAnsi="Times New Roman" w:cs="Times New Roman"/>
          <w:b/>
          <w:sz w:val="24"/>
          <w:szCs w:val="24"/>
        </w:rPr>
        <w:t>Njem</w:t>
      </w:r>
      <w:proofErr w:type="spellEnd"/>
      <w:r w:rsidRPr="00FA398F">
        <w:rPr>
          <w:rFonts w:ascii="Times New Roman" w:hAnsi="Times New Roman" w:cs="Times New Roman"/>
          <w:b/>
          <w:sz w:val="24"/>
          <w:szCs w:val="24"/>
        </w:rPr>
        <w:t xml:space="preserve"> JM, </w:t>
      </w:r>
      <w:proofErr w:type="spellStart"/>
      <w:r w:rsidRPr="00FA398F">
        <w:rPr>
          <w:rFonts w:ascii="Times New Roman" w:hAnsi="Times New Roman" w:cs="Times New Roman"/>
          <w:b/>
          <w:sz w:val="24"/>
          <w:szCs w:val="24"/>
        </w:rPr>
        <w:t>Ugwu</w:t>
      </w:r>
      <w:proofErr w:type="spellEnd"/>
      <w:r w:rsidRPr="00FA398F">
        <w:rPr>
          <w:rFonts w:ascii="Times New Roman" w:hAnsi="Times New Roman" w:cs="Times New Roman"/>
          <w:b/>
          <w:sz w:val="24"/>
          <w:szCs w:val="24"/>
        </w:rPr>
        <w:t xml:space="preserve"> BT</w:t>
      </w:r>
      <w:proofErr w:type="gramStart"/>
      <w:r w:rsidRPr="00FA398F">
        <w:rPr>
          <w:rFonts w:ascii="Times New Roman" w:hAnsi="Times New Roman" w:cs="Times New Roman"/>
          <w:b/>
          <w:sz w:val="24"/>
          <w:szCs w:val="24"/>
        </w:rPr>
        <w:t xml:space="preserve">,  </w:t>
      </w:r>
      <w:proofErr w:type="spellStart"/>
      <w:r w:rsidRPr="00FA398F">
        <w:rPr>
          <w:rFonts w:ascii="Times New Roman" w:hAnsi="Times New Roman" w:cs="Times New Roman"/>
          <w:b/>
          <w:sz w:val="24"/>
          <w:szCs w:val="24"/>
        </w:rPr>
        <w:t>Akims</w:t>
      </w:r>
      <w:proofErr w:type="spellEnd"/>
      <w:proofErr w:type="gramEnd"/>
      <w:r w:rsidRPr="00FA398F">
        <w:rPr>
          <w:rFonts w:ascii="Times New Roman" w:hAnsi="Times New Roman" w:cs="Times New Roman"/>
          <w:b/>
          <w:sz w:val="24"/>
          <w:szCs w:val="24"/>
        </w:rPr>
        <w:t xml:space="preserve"> SM, </w:t>
      </w:r>
      <w:proofErr w:type="spellStart"/>
      <w:r w:rsidRPr="00FA398F">
        <w:rPr>
          <w:rFonts w:ascii="Times New Roman" w:hAnsi="Times New Roman" w:cs="Times New Roman"/>
          <w:b/>
          <w:sz w:val="24"/>
          <w:szCs w:val="24"/>
        </w:rPr>
        <w:t>Adewale</w:t>
      </w:r>
      <w:proofErr w:type="spellEnd"/>
      <w:r w:rsidRPr="00FA398F">
        <w:rPr>
          <w:rFonts w:ascii="Times New Roman" w:hAnsi="Times New Roman" w:cs="Times New Roman"/>
          <w:b/>
          <w:sz w:val="24"/>
          <w:szCs w:val="24"/>
        </w:rPr>
        <w:t xml:space="preserve"> GA</w:t>
      </w:r>
    </w:p>
    <w:p w:rsidR="003E60D8" w:rsidRPr="00726AB7" w:rsidRDefault="003E60D8" w:rsidP="003E60D8">
      <w:pPr>
        <w:rPr>
          <w:rFonts w:ascii="Times New Roman" w:hAnsi="Times New Roman" w:cs="Times New Roman"/>
          <w:sz w:val="24"/>
          <w:szCs w:val="24"/>
        </w:rPr>
      </w:pPr>
      <w:r w:rsidRPr="00726AB7">
        <w:rPr>
          <w:rFonts w:ascii="Times New Roman" w:hAnsi="Times New Roman" w:cs="Times New Roman"/>
          <w:sz w:val="24"/>
          <w:szCs w:val="24"/>
        </w:rPr>
        <w:t xml:space="preserve">*Corresponding Author: </w:t>
      </w:r>
    </w:p>
    <w:p w:rsidR="003E60D8" w:rsidRPr="00726AB7" w:rsidRDefault="003E60D8" w:rsidP="003E60D8">
      <w:pPr>
        <w:rPr>
          <w:rFonts w:ascii="Times New Roman" w:hAnsi="Times New Roman" w:cs="Times New Roman"/>
          <w:sz w:val="24"/>
          <w:szCs w:val="24"/>
        </w:rPr>
      </w:pPr>
      <w:r w:rsidRPr="00726AB7">
        <w:rPr>
          <w:rFonts w:ascii="Times New Roman" w:hAnsi="Times New Roman" w:cs="Times New Roman"/>
          <w:sz w:val="24"/>
          <w:szCs w:val="24"/>
        </w:rPr>
        <w:t xml:space="preserve">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J.M.</w:t>
      </w:r>
      <w:r w:rsidRPr="00726AB7">
        <w:rPr>
          <w:rFonts w:ascii="Times New Roman" w:hAnsi="Times New Roman" w:cs="Times New Roman"/>
          <w:sz w:val="24"/>
          <w:szCs w:val="24"/>
        </w:rPr>
        <w:t xml:space="preserve"> </w:t>
      </w:r>
      <w:proofErr w:type="spellStart"/>
      <w:r w:rsidRPr="00726AB7">
        <w:rPr>
          <w:rFonts w:ascii="Times New Roman" w:hAnsi="Times New Roman" w:cs="Times New Roman"/>
          <w:sz w:val="24"/>
          <w:szCs w:val="24"/>
        </w:rPr>
        <w:t>Njem</w:t>
      </w:r>
      <w:proofErr w:type="spellEnd"/>
    </w:p>
    <w:p w:rsidR="003E60D8" w:rsidRDefault="003E60D8" w:rsidP="003E60D8">
      <w:pPr>
        <w:rPr>
          <w:rFonts w:ascii="Times New Roman" w:hAnsi="Times New Roman" w:cs="Times New Roman"/>
          <w:sz w:val="24"/>
          <w:szCs w:val="24"/>
        </w:rPr>
      </w:pPr>
      <w:r w:rsidRPr="00726AB7">
        <w:rPr>
          <w:rFonts w:ascii="Times New Roman" w:hAnsi="Times New Roman" w:cs="Times New Roman"/>
          <w:sz w:val="24"/>
          <w:szCs w:val="24"/>
        </w:rPr>
        <w:t xml:space="preserve">  Cardiothoracic Surgery Unit, Department of Surgery, Jos University Teaching Hospital, Jos,</w:t>
      </w:r>
    </w:p>
    <w:p w:rsidR="003E60D8" w:rsidRPr="00726AB7" w:rsidRDefault="003E60D8" w:rsidP="003E60D8">
      <w:pPr>
        <w:rPr>
          <w:rFonts w:ascii="Times New Roman" w:hAnsi="Times New Roman" w:cs="Times New Roman"/>
          <w:sz w:val="24"/>
          <w:szCs w:val="24"/>
        </w:rPr>
      </w:pPr>
      <w:r>
        <w:rPr>
          <w:rFonts w:ascii="Times New Roman" w:hAnsi="Times New Roman" w:cs="Times New Roman"/>
          <w:sz w:val="24"/>
          <w:szCs w:val="24"/>
        </w:rPr>
        <w:t xml:space="preserve"> </w:t>
      </w:r>
      <w:r w:rsidRPr="00726AB7">
        <w:rPr>
          <w:rFonts w:ascii="Times New Roman" w:hAnsi="Times New Roman" w:cs="Times New Roman"/>
          <w:sz w:val="24"/>
          <w:szCs w:val="24"/>
        </w:rPr>
        <w:t xml:space="preserve"> Nigeria</w:t>
      </w:r>
    </w:p>
    <w:p w:rsidR="003E60D8" w:rsidRPr="00726AB7" w:rsidRDefault="003E60D8" w:rsidP="003E60D8">
      <w:pPr>
        <w:rPr>
          <w:rFonts w:ascii="Times New Roman" w:hAnsi="Times New Roman" w:cs="Times New Roman"/>
          <w:sz w:val="24"/>
          <w:szCs w:val="24"/>
        </w:rPr>
      </w:pPr>
      <w:r w:rsidRPr="00726AB7">
        <w:rPr>
          <w:rFonts w:ascii="Times New Roman" w:hAnsi="Times New Roman" w:cs="Times New Roman"/>
          <w:sz w:val="24"/>
          <w:szCs w:val="24"/>
        </w:rPr>
        <w:t xml:space="preserve">  Email- njemjoe@gmail.com</w:t>
      </w:r>
    </w:p>
    <w:p w:rsidR="003E60D8" w:rsidRDefault="003E60D8" w:rsidP="003E60D8">
      <w:pPr>
        <w:spacing w:line="480" w:lineRule="auto"/>
        <w:rPr>
          <w:rFonts w:ascii="Times New Roman" w:hAnsi="Times New Roman" w:cs="Times New Roman"/>
          <w:sz w:val="24"/>
          <w:szCs w:val="24"/>
          <w:lang w:val="fr-FR"/>
        </w:rPr>
      </w:pPr>
      <w:r w:rsidRPr="00726AB7">
        <w:rPr>
          <w:rFonts w:ascii="Times New Roman" w:hAnsi="Times New Roman" w:cs="Times New Roman"/>
          <w:sz w:val="24"/>
          <w:szCs w:val="24"/>
          <w:lang w:val="fr-FR"/>
        </w:rPr>
        <w:t xml:space="preserve">  Conflit d'intérêts : Aucun</w:t>
      </w:r>
    </w:p>
    <w:p w:rsidR="003E60D8" w:rsidRPr="00633BF7" w:rsidRDefault="003E60D8" w:rsidP="003E60D8">
      <w:pPr>
        <w:spacing w:line="480" w:lineRule="auto"/>
        <w:rPr>
          <w:rFonts w:ascii="Times New Roman" w:hAnsi="Times New Roman" w:cs="Times New Roman"/>
          <w:b/>
          <w:sz w:val="24"/>
          <w:szCs w:val="24"/>
          <w:lang w:val="fr-FR"/>
        </w:rPr>
      </w:pPr>
      <w:r>
        <w:rPr>
          <w:rFonts w:ascii="Times New Roman" w:hAnsi="Times New Roman" w:cs="Times New Roman"/>
          <w:b/>
          <w:sz w:val="24"/>
          <w:szCs w:val="24"/>
          <w:lang w:val="fr-FR"/>
        </w:rPr>
        <w:t>RESUME</w:t>
      </w:r>
    </w:p>
    <w:p w:rsidR="003E60D8" w:rsidRPr="00487C75" w:rsidRDefault="003E60D8" w:rsidP="003E60D8">
      <w:pPr>
        <w:spacing w:line="48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Les liposarcomes sont des </w:t>
      </w:r>
      <w:r w:rsidRPr="00487C75">
        <w:rPr>
          <w:rFonts w:ascii="Times New Roman" w:hAnsi="Times New Roman" w:cs="Times New Roman"/>
          <w:sz w:val="24"/>
          <w:szCs w:val="24"/>
          <w:lang w:val="fr-FR"/>
        </w:rPr>
        <w:t>croissances malignes rares, dont la plupart se produisent dans le rétro</w:t>
      </w:r>
      <w:r>
        <w:rPr>
          <w:rFonts w:ascii="Times New Roman" w:hAnsi="Times New Roman" w:cs="Times New Roman"/>
          <w:sz w:val="24"/>
          <w:szCs w:val="24"/>
          <w:lang w:val="fr-FR"/>
        </w:rPr>
        <w:t>-</w:t>
      </w:r>
      <w:r w:rsidRPr="00487C75">
        <w:rPr>
          <w:rFonts w:ascii="Times New Roman" w:hAnsi="Times New Roman" w:cs="Times New Roman"/>
          <w:sz w:val="24"/>
          <w:szCs w:val="24"/>
          <w:lang w:val="fr-FR"/>
        </w:rPr>
        <w:t xml:space="preserve">péritoine et les membres inférieurs. Le liposarcome apparaissant dans la tête et le cou est une tumeur maligne rare et potentiellement mortelle. Nous présentons un homme de 22 ans avec un liposarcome cervical dédifférencié, qui a eu une excision locale, sans récidive à vingt mois de suivi. Ce </w:t>
      </w:r>
      <w:r>
        <w:rPr>
          <w:rFonts w:ascii="Times New Roman" w:hAnsi="Times New Roman" w:cs="Times New Roman"/>
          <w:sz w:val="24"/>
          <w:szCs w:val="24"/>
          <w:lang w:val="fr-FR"/>
        </w:rPr>
        <w:t>malade</w:t>
      </w:r>
      <w:r w:rsidRPr="00487C75">
        <w:rPr>
          <w:rFonts w:ascii="Times New Roman" w:hAnsi="Times New Roman" w:cs="Times New Roman"/>
          <w:sz w:val="24"/>
          <w:szCs w:val="24"/>
          <w:lang w:val="fr-FR"/>
        </w:rPr>
        <w:t xml:space="preserve"> a attiré notre attention sur le fait que, bien que les liposarcomes soient rares dans le cou et surviennent généralement chez les </w:t>
      </w:r>
      <w:r>
        <w:rPr>
          <w:rFonts w:ascii="Times New Roman" w:hAnsi="Times New Roman" w:cs="Times New Roman"/>
          <w:sz w:val="24"/>
          <w:szCs w:val="24"/>
          <w:lang w:val="fr-FR"/>
        </w:rPr>
        <w:t>malades</w:t>
      </w:r>
      <w:r w:rsidRPr="00487C75">
        <w:rPr>
          <w:rFonts w:ascii="Times New Roman" w:hAnsi="Times New Roman" w:cs="Times New Roman"/>
          <w:sz w:val="24"/>
          <w:szCs w:val="24"/>
          <w:lang w:val="fr-FR"/>
        </w:rPr>
        <w:t xml:space="preserve"> âgés de 40 à 60 ans, tout gonflement du cou chez les jeunes présentant des caractéristiques atypiques devrait éveiller les soupçons quant à la possibilité d'un cancer.</w:t>
      </w:r>
    </w:p>
    <w:p w:rsidR="003E60D8" w:rsidRDefault="003E60D8" w:rsidP="003E60D8">
      <w:pPr>
        <w:spacing w:line="480" w:lineRule="auto"/>
        <w:rPr>
          <w:rFonts w:ascii="Times New Roman" w:hAnsi="Times New Roman" w:cs="Times New Roman"/>
          <w:b/>
          <w:sz w:val="24"/>
          <w:szCs w:val="24"/>
          <w:lang w:val="fr-FR"/>
        </w:rPr>
      </w:pPr>
      <w:r w:rsidRPr="00DD3B45">
        <w:rPr>
          <w:rFonts w:ascii="Times New Roman" w:hAnsi="Times New Roman" w:cs="Times New Roman"/>
          <w:b/>
          <w:sz w:val="24"/>
          <w:szCs w:val="24"/>
          <w:lang w:val="fr-FR"/>
        </w:rPr>
        <w:t>Mots-clés: liposarcome, région cervicale, asymptomatique</w:t>
      </w:r>
    </w:p>
    <w:p w:rsidR="00BB7412" w:rsidRDefault="00BB7412" w:rsidP="003E60D8">
      <w:pPr>
        <w:spacing w:line="480" w:lineRule="auto"/>
        <w:rPr>
          <w:rFonts w:ascii="Times New Roman" w:hAnsi="Times New Roman" w:cs="Times New Roman"/>
          <w:b/>
          <w:sz w:val="24"/>
          <w:szCs w:val="24"/>
          <w:lang w:val="fr-FR"/>
        </w:rPr>
      </w:pPr>
    </w:p>
    <w:p w:rsidR="00BB7412" w:rsidRDefault="00BB7412" w:rsidP="003E60D8">
      <w:pPr>
        <w:spacing w:line="480" w:lineRule="auto"/>
        <w:rPr>
          <w:rFonts w:ascii="Times New Roman" w:hAnsi="Times New Roman" w:cs="Times New Roman"/>
          <w:b/>
          <w:sz w:val="24"/>
          <w:szCs w:val="24"/>
          <w:lang w:val="fr-FR"/>
        </w:rPr>
      </w:pPr>
    </w:p>
    <w:p w:rsidR="00BB7412" w:rsidRDefault="00BB7412" w:rsidP="003E60D8">
      <w:pPr>
        <w:spacing w:line="480" w:lineRule="auto"/>
        <w:rPr>
          <w:rFonts w:ascii="Times New Roman" w:hAnsi="Times New Roman" w:cs="Times New Roman"/>
          <w:b/>
          <w:sz w:val="24"/>
          <w:szCs w:val="24"/>
          <w:lang w:val="fr-FR"/>
        </w:rPr>
      </w:pPr>
    </w:p>
    <w:p w:rsidR="00BB7412" w:rsidRDefault="00BB7412" w:rsidP="003E60D8">
      <w:pPr>
        <w:spacing w:line="480" w:lineRule="auto"/>
        <w:rPr>
          <w:rFonts w:ascii="Times New Roman" w:hAnsi="Times New Roman" w:cs="Times New Roman"/>
          <w:b/>
          <w:sz w:val="24"/>
          <w:szCs w:val="24"/>
          <w:lang w:val="fr-FR"/>
        </w:rPr>
      </w:pPr>
    </w:p>
    <w:p w:rsidR="00BB7412" w:rsidRPr="00487C75" w:rsidRDefault="00BB7412" w:rsidP="00BB7412">
      <w:pPr>
        <w:spacing w:line="240" w:lineRule="auto"/>
        <w:jc w:val="center"/>
        <w:rPr>
          <w:rFonts w:ascii="Times New Roman" w:hAnsi="Times New Roman" w:cs="Times New Roman"/>
          <w:sz w:val="24"/>
          <w:szCs w:val="24"/>
          <w:lang w:val="fr-FR"/>
        </w:rPr>
      </w:pPr>
      <w:r w:rsidRPr="004C0F81">
        <w:rPr>
          <w:rFonts w:ascii="Times New Roman" w:hAnsi="Times New Roman" w:cs="Times New Roman"/>
          <w:b/>
          <w:sz w:val="24"/>
          <w:szCs w:val="24"/>
          <w:lang w:val="fr-FR"/>
        </w:rPr>
        <w:lastRenderedPageBreak/>
        <w:t>LIPOSARCOME CERVICA</w:t>
      </w:r>
      <w:r>
        <w:rPr>
          <w:rFonts w:ascii="Times New Roman" w:hAnsi="Times New Roman" w:cs="Times New Roman"/>
          <w:b/>
          <w:sz w:val="24"/>
          <w:szCs w:val="24"/>
          <w:lang w:val="fr-FR"/>
        </w:rPr>
        <w:t>L</w:t>
      </w:r>
      <w:r w:rsidRPr="004C0F81">
        <w:rPr>
          <w:rFonts w:ascii="Times New Roman" w:hAnsi="Times New Roman" w:cs="Times New Roman"/>
          <w:b/>
          <w:sz w:val="24"/>
          <w:szCs w:val="24"/>
          <w:lang w:val="fr-FR"/>
        </w:rPr>
        <w:t xml:space="preserve"> CHEZ UN HOMME DE 22 ANS - UNE PRESENTATION </w:t>
      </w:r>
      <w:r w:rsidRPr="00C91ADA">
        <w:rPr>
          <w:rFonts w:ascii="Times New Roman" w:hAnsi="Times New Roman" w:cs="Times New Roman"/>
          <w:b/>
          <w:sz w:val="24"/>
          <w:szCs w:val="24"/>
          <w:lang w:val="fr-FR"/>
        </w:rPr>
        <w:t>RARE</w:t>
      </w:r>
    </w:p>
    <w:p w:rsidR="00BB7412" w:rsidRDefault="00BB7412" w:rsidP="00BB7412">
      <w:pPr>
        <w:pStyle w:val="NoSpacing"/>
        <w:rPr>
          <w:rFonts w:ascii="Times New Roman" w:hAnsi="Times New Roman" w:cs="Times New Roman"/>
          <w:b/>
          <w:sz w:val="24"/>
          <w:szCs w:val="24"/>
        </w:rPr>
      </w:pPr>
    </w:p>
    <w:p w:rsidR="00BB7412" w:rsidRPr="00487C75" w:rsidRDefault="00BB7412" w:rsidP="00BB7412">
      <w:pPr>
        <w:spacing w:line="480" w:lineRule="auto"/>
        <w:rPr>
          <w:rFonts w:ascii="Times New Roman" w:hAnsi="Times New Roman" w:cs="Times New Roman"/>
          <w:sz w:val="24"/>
          <w:szCs w:val="24"/>
          <w:lang w:val="fr-FR"/>
        </w:rPr>
      </w:pPr>
      <w:r w:rsidRPr="00B20398">
        <w:rPr>
          <w:rFonts w:ascii="Times New Roman" w:hAnsi="Times New Roman" w:cs="Times New Roman"/>
          <w:b/>
          <w:sz w:val="24"/>
          <w:szCs w:val="24"/>
          <w:lang w:val="fr-FR"/>
        </w:rPr>
        <w:t>INTRODUCTION</w:t>
      </w:r>
    </w:p>
    <w:p w:rsidR="00BB7412" w:rsidRPr="00487C75" w:rsidRDefault="00BB7412" w:rsidP="00BB7412">
      <w:pPr>
        <w:spacing w:line="480" w:lineRule="auto"/>
        <w:jc w:val="both"/>
        <w:rPr>
          <w:rFonts w:ascii="Times New Roman" w:hAnsi="Times New Roman" w:cs="Times New Roman"/>
          <w:sz w:val="24"/>
          <w:szCs w:val="24"/>
          <w:lang w:val="fr-FR"/>
        </w:rPr>
      </w:pPr>
      <w:r w:rsidRPr="00487C75">
        <w:rPr>
          <w:rFonts w:ascii="Times New Roman" w:hAnsi="Times New Roman" w:cs="Times New Roman"/>
          <w:sz w:val="24"/>
          <w:szCs w:val="24"/>
          <w:lang w:val="fr-FR"/>
        </w:rPr>
        <w:t>Les liposarcomes sont des tumeurs mésenchymateuses rares qui apparaissent généralement au niveau des membres inférieurs ou du rétro</w:t>
      </w:r>
      <w:r>
        <w:rPr>
          <w:rFonts w:ascii="Times New Roman" w:hAnsi="Times New Roman" w:cs="Times New Roman"/>
          <w:sz w:val="24"/>
          <w:szCs w:val="24"/>
          <w:lang w:val="fr-FR"/>
        </w:rPr>
        <w:t>-péritoine</w:t>
      </w:r>
      <w:r w:rsidRPr="00FD1A4A">
        <w:rPr>
          <w:rFonts w:ascii="Times New Roman" w:hAnsi="Times New Roman" w:cs="Times New Roman"/>
          <w:sz w:val="24"/>
          <w:szCs w:val="24"/>
          <w:vertAlign w:val="superscript"/>
          <w:lang w:val="fr-FR"/>
        </w:rPr>
        <w:t>1-6,8-14.</w:t>
      </w:r>
      <w:r w:rsidRPr="00487C75">
        <w:rPr>
          <w:rFonts w:ascii="Times New Roman" w:hAnsi="Times New Roman" w:cs="Times New Roman"/>
          <w:sz w:val="24"/>
          <w:szCs w:val="24"/>
          <w:lang w:val="fr-FR"/>
        </w:rPr>
        <w:t xml:space="preserve"> Leur apparition dans la tête et </w:t>
      </w:r>
      <w:r>
        <w:rPr>
          <w:rFonts w:ascii="Times New Roman" w:hAnsi="Times New Roman" w:cs="Times New Roman"/>
          <w:sz w:val="24"/>
          <w:szCs w:val="24"/>
          <w:lang w:val="fr-FR"/>
        </w:rPr>
        <w:t xml:space="preserve">dans </w:t>
      </w:r>
      <w:r w:rsidRPr="00487C75">
        <w:rPr>
          <w:rFonts w:ascii="Times New Roman" w:hAnsi="Times New Roman" w:cs="Times New Roman"/>
          <w:sz w:val="24"/>
          <w:szCs w:val="24"/>
          <w:lang w:val="fr-FR"/>
        </w:rPr>
        <w:t>le cou est rare et peut mettre la vie en danger en raison du risque de com</w:t>
      </w:r>
      <w:r>
        <w:rPr>
          <w:rFonts w:ascii="Times New Roman" w:hAnsi="Times New Roman" w:cs="Times New Roman"/>
          <w:sz w:val="24"/>
          <w:szCs w:val="24"/>
          <w:lang w:val="fr-FR"/>
        </w:rPr>
        <w:t>promission des voies aériennes</w:t>
      </w:r>
      <w:r>
        <w:rPr>
          <w:rFonts w:ascii="Times New Roman" w:hAnsi="Times New Roman" w:cs="Times New Roman"/>
          <w:sz w:val="24"/>
          <w:szCs w:val="24"/>
          <w:vertAlign w:val="superscript"/>
          <w:lang w:val="fr-FR"/>
        </w:rPr>
        <w:t>2</w:t>
      </w:r>
      <w:proofErr w:type="gramStart"/>
      <w:r>
        <w:rPr>
          <w:rFonts w:ascii="Times New Roman" w:hAnsi="Times New Roman" w:cs="Times New Roman"/>
          <w:sz w:val="24"/>
          <w:szCs w:val="24"/>
          <w:lang w:val="fr-FR"/>
        </w:rPr>
        <w:t>,</w:t>
      </w:r>
      <w:r w:rsidRPr="00C41E6A">
        <w:rPr>
          <w:rFonts w:ascii="Times New Roman" w:hAnsi="Times New Roman" w:cs="Times New Roman"/>
          <w:sz w:val="24"/>
          <w:szCs w:val="24"/>
          <w:vertAlign w:val="superscript"/>
          <w:lang w:val="fr-FR"/>
        </w:rPr>
        <w:t>5,8</w:t>
      </w:r>
      <w:proofErr w:type="gramEnd"/>
      <w:r w:rsidRPr="00487C75">
        <w:rPr>
          <w:rFonts w:ascii="Times New Roman" w:hAnsi="Times New Roman" w:cs="Times New Roman"/>
          <w:sz w:val="24"/>
          <w:szCs w:val="24"/>
          <w:lang w:val="fr-FR"/>
        </w:rPr>
        <w:t>. Ils représentent environ 1% des sarcomes de la tête et du cou</w:t>
      </w:r>
      <w:r w:rsidRPr="00877C72">
        <w:rPr>
          <w:rFonts w:ascii="Times New Roman" w:hAnsi="Times New Roman" w:cs="Times New Roman"/>
          <w:sz w:val="24"/>
          <w:szCs w:val="24"/>
          <w:vertAlign w:val="superscript"/>
          <w:lang w:val="fr-FR"/>
        </w:rPr>
        <w:t>2</w:t>
      </w:r>
      <w:proofErr w:type="gramStart"/>
      <w:r w:rsidRPr="00877C72">
        <w:rPr>
          <w:rFonts w:ascii="Times New Roman" w:hAnsi="Times New Roman" w:cs="Times New Roman"/>
          <w:sz w:val="24"/>
          <w:szCs w:val="24"/>
          <w:vertAlign w:val="superscript"/>
          <w:lang w:val="fr-FR"/>
        </w:rPr>
        <w:t>,</w:t>
      </w:r>
      <w:r>
        <w:rPr>
          <w:rFonts w:ascii="Times New Roman" w:hAnsi="Times New Roman" w:cs="Times New Roman"/>
          <w:sz w:val="24"/>
          <w:szCs w:val="24"/>
          <w:vertAlign w:val="superscript"/>
          <w:lang w:val="fr-FR"/>
        </w:rPr>
        <w:t>3</w:t>
      </w:r>
      <w:r w:rsidRPr="00877C72">
        <w:rPr>
          <w:rFonts w:ascii="Times New Roman" w:hAnsi="Times New Roman" w:cs="Times New Roman"/>
          <w:sz w:val="24"/>
          <w:szCs w:val="24"/>
          <w:vertAlign w:val="superscript"/>
          <w:lang w:val="fr-FR"/>
        </w:rPr>
        <w:t>,</w:t>
      </w:r>
      <w:r>
        <w:rPr>
          <w:rFonts w:ascii="Times New Roman" w:hAnsi="Times New Roman" w:cs="Times New Roman"/>
          <w:sz w:val="24"/>
          <w:szCs w:val="24"/>
          <w:vertAlign w:val="superscript"/>
          <w:lang w:val="fr-FR"/>
        </w:rPr>
        <w:t>4</w:t>
      </w:r>
      <w:proofErr w:type="gramEnd"/>
      <w:r w:rsidRPr="00487C75">
        <w:rPr>
          <w:rFonts w:ascii="Times New Roman" w:hAnsi="Times New Roman" w:cs="Times New Roman"/>
          <w:sz w:val="24"/>
          <w:szCs w:val="24"/>
          <w:lang w:val="fr-FR"/>
        </w:rPr>
        <w:t>.</w:t>
      </w:r>
      <w:r>
        <w:rPr>
          <w:rFonts w:ascii="Times New Roman" w:hAnsi="Times New Roman" w:cs="Times New Roman"/>
          <w:sz w:val="24"/>
          <w:szCs w:val="24"/>
          <w:lang w:val="fr-FR"/>
        </w:rPr>
        <w:t xml:space="preserve"> Les liposarcomes</w:t>
      </w:r>
      <w:r w:rsidRPr="00487C75">
        <w:rPr>
          <w:rFonts w:ascii="Times New Roman" w:hAnsi="Times New Roman" w:cs="Times New Roman"/>
          <w:sz w:val="24"/>
          <w:szCs w:val="24"/>
          <w:lang w:val="fr-FR"/>
        </w:rPr>
        <w:t xml:space="preserve"> touche</w:t>
      </w:r>
      <w:r>
        <w:rPr>
          <w:rFonts w:ascii="Times New Roman" w:hAnsi="Times New Roman" w:cs="Times New Roman"/>
          <w:sz w:val="24"/>
          <w:szCs w:val="24"/>
          <w:lang w:val="fr-FR"/>
        </w:rPr>
        <w:t>nt</w:t>
      </w:r>
      <w:r w:rsidRPr="00487C75">
        <w:rPr>
          <w:rFonts w:ascii="Times New Roman" w:hAnsi="Times New Roman" w:cs="Times New Roman"/>
          <w:sz w:val="24"/>
          <w:szCs w:val="24"/>
          <w:lang w:val="fr-FR"/>
        </w:rPr>
        <w:t xml:space="preserve"> généralement les adultes âgés de 40 à 60 ans, avec une moyenne de 50 ans et une </w:t>
      </w:r>
      <w:r>
        <w:rPr>
          <w:rFonts w:ascii="Times New Roman" w:hAnsi="Times New Roman" w:cs="Times New Roman"/>
          <w:sz w:val="24"/>
          <w:szCs w:val="24"/>
          <w:lang w:val="fr-FR"/>
        </w:rPr>
        <w:t>légère prépondérance masculine</w:t>
      </w:r>
      <w:r w:rsidRPr="00C559FF">
        <w:rPr>
          <w:rFonts w:ascii="Times New Roman" w:hAnsi="Times New Roman" w:cs="Times New Roman"/>
          <w:sz w:val="24"/>
          <w:szCs w:val="24"/>
          <w:vertAlign w:val="superscript"/>
          <w:lang w:val="fr-FR"/>
        </w:rPr>
        <w:t>5</w:t>
      </w:r>
      <w:proofErr w:type="gramStart"/>
      <w:r w:rsidRPr="00C559FF">
        <w:rPr>
          <w:rFonts w:ascii="Times New Roman" w:hAnsi="Times New Roman" w:cs="Times New Roman"/>
          <w:sz w:val="24"/>
          <w:szCs w:val="24"/>
          <w:vertAlign w:val="superscript"/>
          <w:lang w:val="fr-FR"/>
        </w:rPr>
        <w:t>,7,8,10</w:t>
      </w:r>
      <w:proofErr w:type="gramEnd"/>
      <w:r w:rsidRPr="00C559FF">
        <w:rPr>
          <w:rFonts w:ascii="Times New Roman" w:hAnsi="Times New Roman" w:cs="Times New Roman"/>
          <w:sz w:val="24"/>
          <w:szCs w:val="24"/>
          <w:vertAlign w:val="superscript"/>
          <w:lang w:val="fr-FR"/>
        </w:rPr>
        <w:t>.</w:t>
      </w:r>
      <w:r w:rsidRPr="00487C75">
        <w:rPr>
          <w:rFonts w:ascii="Times New Roman" w:hAnsi="Times New Roman" w:cs="Times New Roman"/>
          <w:sz w:val="24"/>
          <w:szCs w:val="24"/>
          <w:lang w:val="fr-FR"/>
        </w:rPr>
        <w:t xml:space="preserve"> Il</w:t>
      </w:r>
      <w:r>
        <w:rPr>
          <w:rFonts w:ascii="Times New Roman" w:hAnsi="Times New Roman" w:cs="Times New Roman"/>
          <w:sz w:val="24"/>
          <w:szCs w:val="24"/>
          <w:lang w:val="fr-FR"/>
        </w:rPr>
        <w:t xml:space="preserve">s </w:t>
      </w:r>
      <w:r w:rsidRPr="00487C75">
        <w:rPr>
          <w:rFonts w:ascii="Times New Roman" w:hAnsi="Times New Roman" w:cs="Times New Roman"/>
          <w:sz w:val="24"/>
          <w:szCs w:val="24"/>
          <w:lang w:val="fr-FR"/>
        </w:rPr>
        <w:t>s</w:t>
      </w:r>
      <w:r>
        <w:rPr>
          <w:rFonts w:ascii="Times New Roman" w:hAnsi="Times New Roman" w:cs="Times New Roman"/>
          <w:sz w:val="24"/>
          <w:szCs w:val="24"/>
          <w:lang w:val="fr-FR"/>
        </w:rPr>
        <w:t>on</w:t>
      </w:r>
      <w:r w:rsidRPr="00487C75">
        <w:rPr>
          <w:rFonts w:ascii="Times New Roman" w:hAnsi="Times New Roman" w:cs="Times New Roman"/>
          <w:sz w:val="24"/>
          <w:szCs w:val="24"/>
          <w:lang w:val="fr-FR"/>
        </w:rPr>
        <w:t>t classé</w:t>
      </w:r>
      <w:r>
        <w:rPr>
          <w:rFonts w:ascii="Times New Roman" w:hAnsi="Times New Roman" w:cs="Times New Roman"/>
          <w:sz w:val="24"/>
          <w:szCs w:val="24"/>
          <w:lang w:val="fr-FR"/>
        </w:rPr>
        <w:t>s</w:t>
      </w:r>
      <w:r w:rsidRPr="00487C75">
        <w:rPr>
          <w:rFonts w:ascii="Times New Roman" w:hAnsi="Times New Roman" w:cs="Times New Roman"/>
          <w:sz w:val="24"/>
          <w:szCs w:val="24"/>
          <w:lang w:val="fr-FR"/>
        </w:rPr>
        <w:t xml:space="preserve"> en 5 sous-types: bien différenciés, </w:t>
      </w:r>
      <w:proofErr w:type="spellStart"/>
      <w:r w:rsidRPr="00487C75">
        <w:rPr>
          <w:rFonts w:ascii="Times New Roman" w:hAnsi="Times New Roman" w:cs="Times New Roman"/>
          <w:sz w:val="24"/>
          <w:szCs w:val="24"/>
          <w:lang w:val="fr-FR"/>
        </w:rPr>
        <w:t>myxoïde</w:t>
      </w:r>
      <w:proofErr w:type="spellEnd"/>
      <w:r w:rsidRPr="00487C75">
        <w:rPr>
          <w:rFonts w:ascii="Times New Roman" w:hAnsi="Times New Roman" w:cs="Times New Roman"/>
          <w:sz w:val="24"/>
          <w:szCs w:val="24"/>
          <w:lang w:val="fr-FR"/>
        </w:rPr>
        <w:t>, dédifférencié, pléomorphes et mixtes</w:t>
      </w:r>
      <w:r>
        <w:rPr>
          <w:rFonts w:ascii="Times New Roman" w:hAnsi="Times New Roman" w:cs="Times New Roman"/>
          <w:sz w:val="24"/>
          <w:szCs w:val="24"/>
          <w:lang w:val="fr-FR"/>
        </w:rPr>
        <w:t>6</w:t>
      </w:r>
      <w:proofErr w:type="gramStart"/>
      <w:r w:rsidRPr="001B7498">
        <w:rPr>
          <w:rFonts w:ascii="Times New Roman" w:hAnsi="Times New Roman" w:cs="Times New Roman"/>
          <w:sz w:val="24"/>
          <w:szCs w:val="24"/>
          <w:vertAlign w:val="superscript"/>
          <w:lang w:val="fr-FR"/>
        </w:rPr>
        <w:t>,</w:t>
      </w:r>
      <w:r>
        <w:rPr>
          <w:rFonts w:ascii="Times New Roman" w:hAnsi="Times New Roman" w:cs="Times New Roman"/>
          <w:sz w:val="24"/>
          <w:szCs w:val="24"/>
          <w:vertAlign w:val="superscript"/>
          <w:lang w:val="fr-FR"/>
        </w:rPr>
        <w:t>7,</w:t>
      </w:r>
      <w:r w:rsidRPr="001B7498">
        <w:rPr>
          <w:rFonts w:ascii="Times New Roman" w:hAnsi="Times New Roman" w:cs="Times New Roman"/>
          <w:sz w:val="24"/>
          <w:szCs w:val="24"/>
          <w:vertAlign w:val="superscript"/>
          <w:lang w:val="fr-FR"/>
        </w:rPr>
        <w:t>11</w:t>
      </w:r>
      <w:proofErr w:type="gramEnd"/>
      <w:r w:rsidRPr="00487C75">
        <w:rPr>
          <w:rFonts w:ascii="Times New Roman" w:hAnsi="Times New Roman" w:cs="Times New Roman"/>
          <w:sz w:val="24"/>
          <w:szCs w:val="24"/>
          <w:lang w:val="fr-FR"/>
        </w:rPr>
        <w:t>. Le liposarcome peut présenter des caractéristiques similaires à celles du lipome. Dans de tels cas, la tendance est de procéder à une chirurgie après des investigations minimes en raison de la présentation bénigne. Cela devient encore plus attrayant chez les jeunes chez qui une telle malignité est rare. Un indice de suspicion élevé est toutefois requis, en particulier dans les cas de présentation atypique dans lesquels un diagnostic histologique devrait être posé avant de procéder à une intervention chirurgicale.</w:t>
      </w:r>
      <w:r>
        <w:rPr>
          <w:rFonts w:ascii="Times New Roman" w:hAnsi="Times New Roman" w:cs="Times New Roman"/>
          <w:sz w:val="24"/>
          <w:szCs w:val="24"/>
          <w:lang w:val="fr-FR"/>
        </w:rPr>
        <w:t xml:space="preserve"> </w:t>
      </w:r>
      <w:r w:rsidRPr="00487C75">
        <w:rPr>
          <w:rFonts w:ascii="Times New Roman" w:hAnsi="Times New Roman" w:cs="Times New Roman"/>
          <w:sz w:val="24"/>
          <w:szCs w:val="24"/>
          <w:lang w:val="fr-FR"/>
        </w:rPr>
        <w:t>Le pronostic d'un liposarcome du cou semble être meilleur que celui d'un liposarcome observé ailleurs</w:t>
      </w:r>
      <w:r w:rsidRPr="006A027C">
        <w:rPr>
          <w:rFonts w:ascii="Times New Roman" w:hAnsi="Times New Roman" w:cs="Times New Roman"/>
          <w:sz w:val="24"/>
          <w:szCs w:val="24"/>
          <w:vertAlign w:val="superscript"/>
          <w:lang w:val="fr-FR"/>
        </w:rPr>
        <w:t>3</w:t>
      </w:r>
      <w:proofErr w:type="gramStart"/>
      <w:r w:rsidRPr="006A027C">
        <w:rPr>
          <w:rFonts w:ascii="Times New Roman" w:hAnsi="Times New Roman" w:cs="Times New Roman"/>
          <w:sz w:val="24"/>
          <w:szCs w:val="24"/>
          <w:vertAlign w:val="superscript"/>
          <w:lang w:val="fr-FR"/>
        </w:rPr>
        <w:t>,8</w:t>
      </w:r>
      <w:proofErr w:type="gramEnd"/>
      <w:r w:rsidRPr="00487C75">
        <w:rPr>
          <w:rFonts w:ascii="Times New Roman" w:hAnsi="Times New Roman" w:cs="Times New Roman"/>
          <w:sz w:val="24"/>
          <w:szCs w:val="24"/>
          <w:lang w:val="fr-FR"/>
        </w:rPr>
        <w:t>.</w:t>
      </w:r>
    </w:p>
    <w:p w:rsidR="00BB7412" w:rsidRPr="004E188C" w:rsidRDefault="00BB7412" w:rsidP="00BB7412">
      <w:pPr>
        <w:spacing w:line="480" w:lineRule="auto"/>
        <w:jc w:val="both"/>
        <w:rPr>
          <w:rFonts w:ascii="Times New Roman" w:hAnsi="Times New Roman" w:cs="Times New Roman"/>
          <w:sz w:val="24"/>
          <w:szCs w:val="24"/>
          <w:lang w:val="fr-FR"/>
        </w:rPr>
      </w:pPr>
      <w:r w:rsidRPr="00487C75">
        <w:rPr>
          <w:rFonts w:ascii="Times New Roman" w:hAnsi="Times New Roman" w:cs="Times New Roman"/>
          <w:sz w:val="24"/>
          <w:szCs w:val="24"/>
          <w:lang w:val="fr-FR"/>
        </w:rPr>
        <w:t>Les liposarcomes du cou chez les enfants et les adolescents sont rares, d’où la nécessité de signaler ce cas.</w:t>
      </w:r>
    </w:p>
    <w:p w:rsidR="00BB7412" w:rsidRPr="00DC5EBE" w:rsidRDefault="00BB7412" w:rsidP="00BB7412">
      <w:pPr>
        <w:spacing w:line="480" w:lineRule="auto"/>
        <w:rPr>
          <w:rFonts w:ascii="Times New Roman" w:hAnsi="Times New Roman" w:cs="Times New Roman"/>
          <w:b/>
          <w:sz w:val="24"/>
          <w:szCs w:val="24"/>
          <w:lang w:val="fr-FR"/>
        </w:rPr>
      </w:pPr>
      <w:r w:rsidRPr="00DC5EBE">
        <w:rPr>
          <w:rFonts w:ascii="Times New Roman" w:hAnsi="Times New Roman" w:cs="Times New Roman"/>
          <w:b/>
          <w:sz w:val="24"/>
          <w:szCs w:val="24"/>
          <w:lang w:val="fr-FR"/>
        </w:rPr>
        <w:t>RAPPORT DE CAS</w:t>
      </w:r>
    </w:p>
    <w:p w:rsidR="00BB7412" w:rsidRPr="00487C75" w:rsidRDefault="00BB7412" w:rsidP="00BB7412">
      <w:pPr>
        <w:spacing w:line="480" w:lineRule="auto"/>
        <w:jc w:val="both"/>
        <w:rPr>
          <w:rFonts w:ascii="Times New Roman" w:hAnsi="Times New Roman" w:cs="Times New Roman"/>
          <w:sz w:val="24"/>
          <w:szCs w:val="24"/>
          <w:lang w:val="fr-FR"/>
        </w:rPr>
      </w:pPr>
      <w:r w:rsidRPr="00487C75">
        <w:rPr>
          <w:rFonts w:ascii="Times New Roman" w:hAnsi="Times New Roman" w:cs="Times New Roman"/>
          <w:sz w:val="24"/>
          <w:szCs w:val="24"/>
          <w:lang w:val="fr-FR"/>
        </w:rPr>
        <w:t xml:space="preserve">Nous présentons un homme de 22 ans </w:t>
      </w:r>
      <w:r>
        <w:rPr>
          <w:rFonts w:ascii="Times New Roman" w:hAnsi="Times New Roman" w:cs="Times New Roman"/>
          <w:sz w:val="24"/>
          <w:szCs w:val="24"/>
          <w:lang w:val="fr-FR"/>
        </w:rPr>
        <w:t>qui a été transféré au centre 'hos</w:t>
      </w:r>
      <w:r w:rsidRPr="00487C75">
        <w:rPr>
          <w:rFonts w:ascii="Times New Roman" w:hAnsi="Times New Roman" w:cs="Times New Roman"/>
          <w:sz w:val="24"/>
          <w:szCs w:val="24"/>
          <w:lang w:val="fr-FR"/>
        </w:rPr>
        <w:t>pital</w:t>
      </w:r>
      <w:r>
        <w:rPr>
          <w:rFonts w:ascii="Times New Roman" w:hAnsi="Times New Roman" w:cs="Times New Roman"/>
          <w:sz w:val="24"/>
          <w:szCs w:val="24"/>
          <w:lang w:val="fr-FR"/>
        </w:rPr>
        <w:t>ier</w:t>
      </w:r>
      <w:r w:rsidRPr="00487C75">
        <w:rPr>
          <w:rFonts w:ascii="Times New Roman" w:hAnsi="Times New Roman" w:cs="Times New Roman"/>
          <w:sz w:val="24"/>
          <w:szCs w:val="24"/>
          <w:lang w:val="fr-FR"/>
        </w:rPr>
        <w:t xml:space="preserve"> universitaire de l'Université de Jos en raison d'un </w:t>
      </w:r>
      <w:r>
        <w:rPr>
          <w:rFonts w:ascii="Times New Roman" w:hAnsi="Times New Roman" w:cs="Times New Roman"/>
          <w:sz w:val="24"/>
          <w:szCs w:val="24"/>
          <w:lang w:val="fr-FR"/>
        </w:rPr>
        <w:t>gonflement indolore du cou</w:t>
      </w:r>
      <w:r w:rsidRPr="00487C75">
        <w:rPr>
          <w:rFonts w:ascii="Times New Roman" w:hAnsi="Times New Roman" w:cs="Times New Roman"/>
          <w:sz w:val="24"/>
          <w:szCs w:val="24"/>
          <w:lang w:val="fr-FR"/>
        </w:rPr>
        <w:t xml:space="preserve"> du côté droit, qui avait augmenté progressivement depuis un an environ, sans aucun gonflement dans aucune a</w:t>
      </w:r>
      <w:r>
        <w:rPr>
          <w:rFonts w:ascii="Times New Roman" w:hAnsi="Times New Roman" w:cs="Times New Roman"/>
          <w:sz w:val="24"/>
          <w:szCs w:val="24"/>
          <w:lang w:val="fr-FR"/>
        </w:rPr>
        <w:t>utre partie du corps. Le malade</w:t>
      </w:r>
      <w:r w:rsidRPr="00487C75">
        <w:rPr>
          <w:rFonts w:ascii="Times New Roman" w:hAnsi="Times New Roman" w:cs="Times New Roman"/>
          <w:sz w:val="24"/>
          <w:szCs w:val="24"/>
          <w:lang w:val="fr-FR"/>
        </w:rPr>
        <w:t xml:space="preserve"> n'a pas eu de toux, de dyspnée ni de dysphagie. Il n'y avait pas d'antécédents </w:t>
      </w:r>
      <w:r w:rsidRPr="00487C75">
        <w:rPr>
          <w:rFonts w:ascii="Times New Roman" w:hAnsi="Times New Roman" w:cs="Times New Roman"/>
          <w:sz w:val="24"/>
          <w:szCs w:val="24"/>
          <w:lang w:val="fr-FR"/>
        </w:rPr>
        <w:lastRenderedPageBreak/>
        <w:t>évocateurs de tuberculo</w:t>
      </w:r>
      <w:r>
        <w:rPr>
          <w:rFonts w:ascii="Times New Roman" w:hAnsi="Times New Roman" w:cs="Times New Roman"/>
          <w:sz w:val="24"/>
          <w:szCs w:val="24"/>
          <w:lang w:val="fr-FR"/>
        </w:rPr>
        <w:t>se ou de maladie thyroïdienne. A</w:t>
      </w:r>
      <w:r w:rsidRPr="00487C75">
        <w:rPr>
          <w:rFonts w:ascii="Times New Roman" w:hAnsi="Times New Roman" w:cs="Times New Roman"/>
          <w:sz w:val="24"/>
          <w:szCs w:val="24"/>
          <w:lang w:val="fr-FR"/>
        </w:rPr>
        <w:t xml:space="preserve"> l'examen, il y avait une grande masse impliquant les triangles antérieur et postérieur ainsi que la région supra</w:t>
      </w:r>
      <w:r>
        <w:rPr>
          <w:rFonts w:ascii="Times New Roman" w:hAnsi="Times New Roman" w:cs="Times New Roman"/>
          <w:sz w:val="24"/>
          <w:szCs w:val="24"/>
          <w:lang w:val="fr-FR"/>
        </w:rPr>
        <w:t>-</w:t>
      </w:r>
      <w:r w:rsidRPr="00487C75">
        <w:rPr>
          <w:rFonts w:ascii="Times New Roman" w:hAnsi="Times New Roman" w:cs="Times New Roman"/>
          <w:sz w:val="24"/>
          <w:szCs w:val="24"/>
          <w:lang w:val="fr-FR"/>
        </w:rPr>
        <w:t>claviculaire du côté droit du cou, mesurant 14 x 8 cm (</w:t>
      </w:r>
      <w:proofErr w:type="spellStart"/>
      <w:r w:rsidRPr="00487C75">
        <w:rPr>
          <w:rFonts w:ascii="Times New Roman" w:hAnsi="Times New Roman" w:cs="Times New Roman"/>
          <w:sz w:val="24"/>
          <w:szCs w:val="24"/>
          <w:lang w:val="fr-FR"/>
        </w:rPr>
        <w:t>Fig</w:t>
      </w:r>
      <w:proofErr w:type="spellEnd"/>
      <w:r w:rsidRPr="00487C75">
        <w:rPr>
          <w:rFonts w:ascii="Times New Roman" w:hAnsi="Times New Roman" w:cs="Times New Roman"/>
          <w:sz w:val="24"/>
          <w:szCs w:val="24"/>
          <w:lang w:val="fr-FR"/>
        </w:rPr>
        <w:t xml:space="preserve"> 1). La masse était ferme avec des bords bien définis. La radiographie du cou a révélé un gonflement important des tissus mous du côté droit. Une tomodensitométrie du cou à contraste renforcé a montré une masse bien circonscrite entourant l'artère carotide commune droite et déplaçant la veine jugulaire interne. La masse avait une atténuation lépromateuse</w:t>
      </w:r>
      <w:r>
        <w:rPr>
          <w:rFonts w:ascii="Times New Roman" w:hAnsi="Times New Roman" w:cs="Times New Roman"/>
          <w:sz w:val="24"/>
          <w:szCs w:val="24"/>
          <w:lang w:val="fr-FR"/>
        </w:rPr>
        <w:t xml:space="preserve"> (Fig. 2). Une diagnostique</w:t>
      </w:r>
      <w:r w:rsidRPr="00487C75">
        <w:rPr>
          <w:rFonts w:ascii="Times New Roman" w:hAnsi="Times New Roman" w:cs="Times New Roman"/>
          <w:sz w:val="24"/>
          <w:szCs w:val="24"/>
          <w:lang w:val="fr-FR"/>
        </w:rPr>
        <w:t xml:space="preserve"> de lipome a été posée</w:t>
      </w:r>
      <w:r>
        <w:rPr>
          <w:rFonts w:ascii="Times New Roman" w:hAnsi="Times New Roman" w:cs="Times New Roman"/>
          <w:sz w:val="24"/>
          <w:szCs w:val="24"/>
          <w:lang w:val="fr-FR"/>
        </w:rPr>
        <w:t xml:space="preserve"> et le</w:t>
      </w:r>
      <w:r w:rsidRPr="00487C75">
        <w:rPr>
          <w:rFonts w:ascii="Times New Roman" w:hAnsi="Times New Roman" w:cs="Times New Roman"/>
          <w:sz w:val="24"/>
          <w:szCs w:val="24"/>
          <w:lang w:val="fr-FR"/>
        </w:rPr>
        <w:t xml:space="preserve"> </w:t>
      </w:r>
      <w:r>
        <w:rPr>
          <w:rFonts w:ascii="Times New Roman" w:hAnsi="Times New Roman" w:cs="Times New Roman"/>
          <w:sz w:val="24"/>
          <w:szCs w:val="24"/>
          <w:lang w:val="fr-FR"/>
        </w:rPr>
        <w:t>malade a été préparé</w:t>
      </w:r>
      <w:r w:rsidRPr="00487C75">
        <w:rPr>
          <w:rFonts w:ascii="Times New Roman" w:hAnsi="Times New Roman" w:cs="Times New Roman"/>
          <w:sz w:val="24"/>
          <w:szCs w:val="24"/>
          <w:lang w:val="fr-FR"/>
        </w:rPr>
        <w:t xml:space="preserve"> et a eu une résection par voie cervicale. En peropératoire, la masse s'est avérée adhérer aux tissus environnants, qui ont été excisés avec la masse. L'artère carotide commune droite, la veine jugulaire interne ainsi que le nerf vague droit ont été disséqués de la masse et préservés. La masse pesait environ 900 g et mesurait 10 x 8 x4 cm. La masse avait une surface coupée gélatineuse jaune-brun (Fig. 3). L'histopathologie a révélé un liposarcome dédifférencié (</w:t>
      </w:r>
      <w:proofErr w:type="spellStart"/>
      <w:r w:rsidRPr="00487C75">
        <w:rPr>
          <w:rFonts w:ascii="Times New Roman" w:hAnsi="Times New Roman" w:cs="Times New Roman"/>
          <w:sz w:val="24"/>
          <w:szCs w:val="24"/>
          <w:lang w:val="fr-FR"/>
        </w:rPr>
        <w:t>Figs</w:t>
      </w:r>
      <w:proofErr w:type="spellEnd"/>
      <w:r w:rsidRPr="00487C75">
        <w:rPr>
          <w:rFonts w:ascii="Times New Roman" w:hAnsi="Times New Roman" w:cs="Times New Roman"/>
          <w:sz w:val="24"/>
          <w:szCs w:val="24"/>
          <w:lang w:val="fr-FR"/>
        </w:rPr>
        <w:t xml:space="preserve"> 4 et 5). Le </w:t>
      </w:r>
      <w:r>
        <w:rPr>
          <w:rFonts w:ascii="Times New Roman" w:hAnsi="Times New Roman" w:cs="Times New Roman"/>
          <w:sz w:val="24"/>
          <w:szCs w:val="24"/>
          <w:lang w:val="fr-FR"/>
        </w:rPr>
        <w:t>malade</w:t>
      </w:r>
      <w:r w:rsidRPr="00487C75">
        <w:rPr>
          <w:rFonts w:ascii="Times New Roman" w:hAnsi="Times New Roman" w:cs="Times New Roman"/>
          <w:sz w:val="24"/>
          <w:szCs w:val="24"/>
          <w:lang w:val="fr-FR"/>
        </w:rPr>
        <w:t xml:space="preserve"> a été conseillé pour une radiothérapie adjuvant, mais il l'a refusée. Après l'opération, il s'est bien comporté et n'a pas présenté de récidive tumorale au cours d'une période de suivi de vingt mois.</w:t>
      </w:r>
    </w:p>
    <w:p w:rsidR="00BB7412" w:rsidRDefault="00BB7412" w:rsidP="00BB7412">
      <w:pPr>
        <w:spacing w:line="480" w:lineRule="auto"/>
        <w:rPr>
          <w:rFonts w:ascii="Times New Roman" w:hAnsi="Times New Roman" w:cs="Times New Roman"/>
          <w:sz w:val="24"/>
          <w:szCs w:val="24"/>
          <w:lang w:val="fr-FR"/>
        </w:rPr>
      </w:pPr>
    </w:p>
    <w:p w:rsidR="00BB7412" w:rsidRDefault="00BB7412" w:rsidP="00BB7412">
      <w:pPr>
        <w:spacing w:line="480" w:lineRule="auto"/>
        <w:rPr>
          <w:rFonts w:ascii="Times New Roman" w:hAnsi="Times New Roman" w:cs="Times New Roman"/>
          <w:sz w:val="24"/>
          <w:szCs w:val="24"/>
          <w:lang w:val="fr-FR"/>
        </w:rPr>
      </w:pPr>
    </w:p>
    <w:p w:rsidR="00BB7412" w:rsidRDefault="00BB7412" w:rsidP="00BB7412">
      <w:pPr>
        <w:spacing w:line="480" w:lineRule="auto"/>
        <w:rPr>
          <w:rFonts w:ascii="Times New Roman" w:hAnsi="Times New Roman" w:cs="Times New Roman"/>
          <w:sz w:val="24"/>
          <w:szCs w:val="24"/>
          <w:lang w:val="fr-FR"/>
        </w:rPr>
      </w:pPr>
      <w:r>
        <w:rPr>
          <w:noProof/>
          <w:sz w:val="24"/>
          <w:szCs w:val="24"/>
          <w:lang w:eastAsia="en-GB"/>
        </w:rPr>
        <w:lastRenderedPageBreak/>
        <mc:AlternateContent>
          <mc:Choice Requires="wps">
            <w:drawing>
              <wp:anchor distT="0" distB="0" distL="114300" distR="114300" simplePos="0" relativeHeight="251660288" behindDoc="0" locked="0" layoutInCell="1" allowOverlap="1" wp14:anchorId="59B4EDBA" wp14:editId="0D10F15C">
                <wp:simplePos x="0" y="0"/>
                <wp:positionH relativeFrom="column">
                  <wp:posOffset>3823335</wp:posOffset>
                </wp:positionH>
                <wp:positionV relativeFrom="paragraph">
                  <wp:posOffset>1165860</wp:posOffset>
                </wp:positionV>
                <wp:extent cx="102870" cy="354330"/>
                <wp:effectExtent l="76200" t="19050" r="30480" b="45720"/>
                <wp:wrapNone/>
                <wp:docPr id="29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 cy="354330"/>
                        </a:xfrm>
                        <a:prstGeom prst="straightConnector1">
                          <a:avLst/>
                        </a:prstGeom>
                        <a:noFill/>
                        <a:ln w="38100">
                          <a:solidFill>
                            <a:sysClr val="window" lastClr="FFFFFF">
                              <a:lumMod val="9500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C4D8B6E" id="_x0000_t32" coordsize="21600,21600" o:spt="32" o:oned="t" path="m,l21600,21600e" filled="f">
                <v:path arrowok="t" fillok="f" o:connecttype="none"/>
                <o:lock v:ext="edit" shapetype="t"/>
              </v:shapetype>
              <v:shape id="AutoShape 2" o:spid="_x0000_s1026" type="#_x0000_t32" style="position:absolute;margin-left:301.05pt;margin-top:91.8pt;width:8.1pt;height:27.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" strokecolor="#f2f2f2" strokeweight="3pt">
                <v:stroke endarrow="block"/>
                <v:shadow color="#823b0b [1605]" opacity=".5" offset="1pt"/>
              </v:shape>
            </w:pict>
          </mc:Fallback>
        </mc:AlternateContent>
      </w:r>
      <w:r>
        <w:rPr>
          <w:noProof/>
          <w:sz w:val="24"/>
          <w:szCs w:val="24"/>
          <w:lang w:eastAsia="en-GB"/>
        </w:rPr>
        <mc:AlternateContent>
          <mc:Choice Requires="wps">
            <w:drawing>
              <wp:anchor distT="0" distB="0" distL="114300" distR="114300" simplePos="0" relativeHeight="251659264" behindDoc="0" locked="0" layoutInCell="1" allowOverlap="1" wp14:anchorId="5E080267" wp14:editId="74511B28">
                <wp:simplePos x="0" y="0"/>
                <wp:positionH relativeFrom="column">
                  <wp:posOffset>481965</wp:posOffset>
                </wp:positionH>
                <wp:positionV relativeFrom="paragraph">
                  <wp:posOffset>418465</wp:posOffset>
                </wp:positionV>
                <wp:extent cx="469265" cy="1741805"/>
                <wp:effectExtent l="0" t="0" r="26035" b="10795"/>
                <wp:wrapNone/>
                <wp:docPr id="29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1741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D11DD" id="Rectangle 8" o:spid="_x0000_s1026" style="position:absolute;margin-left:37.95pt;margin-top:32.95pt;width:36.95pt;height:13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"/>
            </w:pict>
          </mc:Fallback>
        </mc:AlternateContent>
      </w:r>
      <w:r w:rsidRPr="004E68B5">
        <w:rPr>
          <w:rFonts w:ascii="Calibri" w:eastAsia="Times New Roman" w:hAnsi="Calibri" w:cs="Times New Roman"/>
          <w:noProof/>
          <w:sz w:val="24"/>
          <w:szCs w:val="24"/>
          <w:lang w:eastAsia="en-GB"/>
        </w:rPr>
        <w:drawing>
          <wp:inline distT="0" distB="0" distL="0" distR="0" wp14:anchorId="668BC364" wp14:editId="1AD3C8E5">
            <wp:extent cx="5943600" cy="3343275"/>
            <wp:effectExtent l="0" t="0" r="0" b="9525"/>
            <wp:docPr id="299" name="Picture 299" descr="C:\Users\Dr. Njem\AppData\Local\Microsoft\Windows\Temporary Internet Files\Content.Word\20170216_094606.jpg"/>
            <wp:cNvGraphicFramePr/>
            <a:graphic xmlns:a="http://schemas.openxmlformats.org/drawingml/2006/main">
              <a:graphicData uri="http://schemas.openxmlformats.org/drawingml/2006/picture">
                <pic:pic xmlns:pic="http://schemas.openxmlformats.org/drawingml/2006/picture">
                  <pic:nvPicPr>
                    <pic:cNvPr id="0" name="Picture 1" descr="C:\Users\Dr. Njem\AppData\Local\Microsoft\Windows\Temporary Internet Files\Content.Word\20170216_094606.jpg"/>
                    <pic:cNvPicPr>
                      <a:picLocks noChangeAspect="1" noChangeArrowheads="1"/>
                    </pic:cNvPicPr>
                  </pic:nvPicPr>
                  <pic:blipFill>
                    <a:blip r:embed="rId6"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BB7412" w:rsidRDefault="00BB7412" w:rsidP="00BB7412">
      <w:pPr>
        <w:spacing w:line="480" w:lineRule="auto"/>
        <w:rPr>
          <w:rFonts w:ascii="Times New Roman" w:hAnsi="Times New Roman" w:cs="Times New Roman"/>
          <w:sz w:val="24"/>
          <w:szCs w:val="24"/>
          <w:lang w:val="fr-FR"/>
        </w:rPr>
      </w:pPr>
      <w:r w:rsidRPr="00487C75">
        <w:rPr>
          <w:rFonts w:ascii="Times New Roman" w:hAnsi="Times New Roman" w:cs="Times New Roman"/>
          <w:sz w:val="24"/>
          <w:szCs w:val="24"/>
          <w:lang w:val="fr-FR"/>
        </w:rPr>
        <w:t>Figure 1: La masse du cou (flèche blanche)</w:t>
      </w:r>
    </w:p>
    <w:p w:rsidR="00BB7412" w:rsidRDefault="00BB7412" w:rsidP="00BB7412">
      <w:pPr>
        <w:spacing w:line="480" w:lineRule="auto"/>
        <w:rPr>
          <w:rFonts w:ascii="Times New Roman" w:hAnsi="Times New Roman" w:cs="Times New Roman"/>
          <w:sz w:val="24"/>
          <w:szCs w:val="24"/>
          <w:lang w:val="fr-FR"/>
        </w:rPr>
      </w:pPr>
    </w:p>
    <w:p w:rsidR="00BB7412" w:rsidRDefault="00BB7412" w:rsidP="00BB7412">
      <w:pPr>
        <w:spacing w:line="480" w:lineRule="auto"/>
        <w:rPr>
          <w:rFonts w:ascii="Times New Roman" w:hAnsi="Times New Roman" w:cs="Times New Roman"/>
          <w:sz w:val="24"/>
          <w:szCs w:val="24"/>
          <w:lang w:val="fr-FR"/>
        </w:rPr>
      </w:pPr>
    </w:p>
    <w:p w:rsidR="00BB7412" w:rsidRDefault="00BB7412" w:rsidP="00BB7412">
      <w:pPr>
        <w:spacing w:line="480" w:lineRule="auto"/>
        <w:rPr>
          <w:rFonts w:ascii="Times New Roman" w:hAnsi="Times New Roman" w:cs="Times New Roman"/>
          <w:sz w:val="24"/>
          <w:szCs w:val="24"/>
          <w:lang w:val="fr-FR"/>
        </w:rPr>
      </w:pPr>
    </w:p>
    <w:p w:rsidR="00BB7412" w:rsidRDefault="00BB7412" w:rsidP="00BB7412">
      <w:pPr>
        <w:spacing w:line="480" w:lineRule="auto"/>
        <w:rPr>
          <w:rFonts w:ascii="Times New Roman" w:hAnsi="Times New Roman" w:cs="Times New Roman"/>
          <w:sz w:val="24"/>
          <w:szCs w:val="24"/>
          <w:lang w:val="fr-FR"/>
        </w:rPr>
      </w:pPr>
    </w:p>
    <w:p w:rsidR="00BB7412" w:rsidRDefault="00BB7412" w:rsidP="00BB7412">
      <w:pPr>
        <w:spacing w:line="480" w:lineRule="auto"/>
        <w:rPr>
          <w:rFonts w:ascii="Times New Roman" w:hAnsi="Times New Roman" w:cs="Times New Roman"/>
          <w:sz w:val="24"/>
          <w:szCs w:val="24"/>
          <w:lang w:val="fr-FR"/>
        </w:rPr>
      </w:pPr>
    </w:p>
    <w:p w:rsidR="00BB7412" w:rsidRDefault="00BB7412" w:rsidP="00BB7412">
      <w:pPr>
        <w:spacing w:line="480" w:lineRule="auto"/>
        <w:rPr>
          <w:rFonts w:ascii="Times New Roman" w:hAnsi="Times New Roman" w:cs="Times New Roman"/>
          <w:sz w:val="24"/>
          <w:szCs w:val="24"/>
          <w:lang w:val="fr-FR"/>
        </w:rPr>
      </w:pPr>
    </w:p>
    <w:p w:rsidR="00BB7412" w:rsidRPr="00487C75" w:rsidRDefault="00BB7412" w:rsidP="00BB7412">
      <w:pPr>
        <w:spacing w:line="480" w:lineRule="auto"/>
        <w:rPr>
          <w:rFonts w:ascii="Times New Roman" w:hAnsi="Times New Roman" w:cs="Times New Roman"/>
          <w:sz w:val="24"/>
          <w:szCs w:val="24"/>
          <w:lang w:val="fr-FR"/>
        </w:rPr>
      </w:pPr>
      <w:r>
        <w:rPr>
          <w:noProof/>
          <w:sz w:val="24"/>
          <w:szCs w:val="24"/>
          <w:lang w:eastAsia="en-GB"/>
        </w:rPr>
        <w:lastRenderedPageBreak/>
        <mc:AlternateContent>
          <mc:Choice Requires="wps">
            <w:drawing>
              <wp:anchor distT="0" distB="0" distL="114300" distR="114300" simplePos="0" relativeHeight="251661312" behindDoc="0" locked="0" layoutInCell="1" allowOverlap="1" wp14:anchorId="49CEAC71" wp14:editId="18BA4E2F">
                <wp:simplePos x="0" y="0"/>
                <wp:positionH relativeFrom="column">
                  <wp:posOffset>871855</wp:posOffset>
                </wp:positionH>
                <wp:positionV relativeFrom="paragraph">
                  <wp:posOffset>1790700</wp:posOffset>
                </wp:positionV>
                <wp:extent cx="501015" cy="90805"/>
                <wp:effectExtent l="14605" t="4445" r="46990" b="46990"/>
                <wp:wrapNone/>
                <wp:docPr id="29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1015" cy="90805"/>
                        </a:xfrm>
                        <a:prstGeom prst="rightArrow">
                          <a:avLst>
                            <a:gd name="adj1" fmla="val 50000"/>
                            <a:gd name="adj2" fmla="val 1379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C0C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26" type="#_x0000_t13" style="position:absolute;margin-left:68.65pt;margin-top:141pt;width:39.45pt;height:7.1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"/>
            </w:pict>
          </mc:Fallback>
        </mc:AlternateContent>
      </w:r>
      <w:r w:rsidRPr="00B526FB">
        <w:rPr>
          <w:rFonts w:ascii="Calibri" w:eastAsia="Times New Roman" w:hAnsi="Calibri" w:cs="Times New Roman"/>
          <w:noProof/>
          <w:sz w:val="24"/>
          <w:szCs w:val="24"/>
          <w:lang w:eastAsia="en-GB"/>
        </w:rPr>
        <w:drawing>
          <wp:inline distT="0" distB="0" distL="0" distR="0" wp14:anchorId="3E562077" wp14:editId="09284256">
            <wp:extent cx="5943600" cy="3343275"/>
            <wp:effectExtent l="4762" t="0" r="4763" b="4762"/>
            <wp:docPr id="300" name="Picture 300" descr="C:\Users\Dr. Njem\AppData\Local\Microsoft\Windows\Temporary Internet Files\Content.Word\20170206_123550.jpg"/>
            <wp:cNvGraphicFramePr/>
            <a:graphic xmlns:a="http://schemas.openxmlformats.org/drawingml/2006/main">
              <a:graphicData uri="http://schemas.openxmlformats.org/drawingml/2006/picture">
                <pic:pic xmlns:pic="http://schemas.openxmlformats.org/drawingml/2006/picture">
                  <pic:nvPicPr>
                    <pic:cNvPr id="0" name="Picture 13" descr="C:\Users\Dr. Njem\AppData\Local\Microsoft\Windows\Temporary Internet Files\Content.Word\20170206_123550.jpg"/>
                    <pic:cNvPicPr>
                      <a:picLocks noChangeAspect="1" noChangeArrowheads="1"/>
                    </pic:cNvPicPr>
                  </pic:nvPicPr>
                  <pic:blipFill>
                    <a:blip r:embed="rId7" cstate="print"/>
                    <a:srcRect/>
                    <a:stretch>
                      <a:fillRect/>
                    </a:stretch>
                  </pic:blipFill>
                  <pic:spPr bwMode="auto">
                    <a:xfrm rot="5400000">
                      <a:off x="0" y="0"/>
                      <a:ext cx="5943600" cy="3343275"/>
                    </a:xfrm>
                    <a:prstGeom prst="rect">
                      <a:avLst/>
                    </a:prstGeom>
                    <a:noFill/>
                    <a:ln w="9525">
                      <a:noFill/>
                      <a:miter lim="800000"/>
                      <a:headEnd/>
                      <a:tailEnd/>
                    </a:ln>
                  </pic:spPr>
                </pic:pic>
              </a:graphicData>
            </a:graphic>
          </wp:inline>
        </w:drawing>
      </w:r>
    </w:p>
    <w:p w:rsidR="00BB7412" w:rsidRPr="00487C75" w:rsidRDefault="00BB7412" w:rsidP="00BB7412">
      <w:pPr>
        <w:spacing w:line="480" w:lineRule="auto"/>
        <w:rPr>
          <w:rFonts w:ascii="Times New Roman" w:hAnsi="Times New Roman" w:cs="Times New Roman"/>
          <w:sz w:val="24"/>
          <w:szCs w:val="24"/>
          <w:lang w:val="fr-FR"/>
        </w:rPr>
      </w:pPr>
      <w:r w:rsidRPr="00487C75">
        <w:rPr>
          <w:rFonts w:ascii="Times New Roman" w:hAnsi="Times New Roman" w:cs="Times New Roman"/>
          <w:sz w:val="24"/>
          <w:szCs w:val="24"/>
          <w:lang w:val="fr-FR"/>
        </w:rPr>
        <w:t>Figure 2: Scanner de contraste montrant la masse (flèche)</w:t>
      </w:r>
    </w:p>
    <w:p w:rsidR="00BB7412" w:rsidRDefault="00BB7412" w:rsidP="00BB7412">
      <w:pPr>
        <w:spacing w:line="480" w:lineRule="auto"/>
        <w:rPr>
          <w:rFonts w:ascii="Times New Roman" w:hAnsi="Times New Roman" w:cs="Times New Roman"/>
          <w:sz w:val="24"/>
          <w:szCs w:val="24"/>
          <w:lang w:val="fr-FR"/>
        </w:rPr>
      </w:pPr>
    </w:p>
    <w:p w:rsidR="00BB7412" w:rsidRDefault="00BB7412" w:rsidP="00BB7412">
      <w:pPr>
        <w:spacing w:line="480" w:lineRule="auto"/>
        <w:rPr>
          <w:rFonts w:ascii="Times New Roman" w:hAnsi="Times New Roman" w:cs="Times New Roman"/>
          <w:sz w:val="24"/>
          <w:szCs w:val="24"/>
          <w:lang w:val="fr-FR"/>
        </w:rPr>
      </w:pPr>
    </w:p>
    <w:p w:rsidR="00BB7412" w:rsidRDefault="00BB7412" w:rsidP="00BB7412">
      <w:pPr>
        <w:spacing w:line="480" w:lineRule="auto"/>
        <w:rPr>
          <w:rFonts w:ascii="Times New Roman" w:hAnsi="Times New Roman" w:cs="Times New Roman"/>
          <w:sz w:val="24"/>
          <w:szCs w:val="24"/>
          <w:lang w:val="fr-FR"/>
        </w:rPr>
      </w:pPr>
    </w:p>
    <w:p w:rsidR="00BB7412" w:rsidRDefault="00BB7412" w:rsidP="00BB7412">
      <w:pPr>
        <w:spacing w:line="480" w:lineRule="auto"/>
        <w:rPr>
          <w:rFonts w:ascii="Times New Roman" w:hAnsi="Times New Roman" w:cs="Times New Roman"/>
          <w:sz w:val="24"/>
          <w:szCs w:val="24"/>
          <w:lang w:val="fr-FR"/>
        </w:rPr>
      </w:pPr>
    </w:p>
    <w:p w:rsidR="00BB7412" w:rsidRDefault="00BB7412" w:rsidP="00BB7412">
      <w:pPr>
        <w:spacing w:line="480" w:lineRule="auto"/>
        <w:rPr>
          <w:rFonts w:ascii="Times New Roman" w:hAnsi="Times New Roman" w:cs="Times New Roman"/>
          <w:sz w:val="24"/>
          <w:szCs w:val="24"/>
          <w:lang w:val="fr-FR"/>
        </w:rPr>
      </w:pPr>
      <w:r w:rsidRPr="00FD477A">
        <w:rPr>
          <w:rFonts w:ascii="Calibri" w:eastAsia="Times New Roman" w:hAnsi="Calibri" w:cs="Times New Roman"/>
          <w:noProof/>
          <w:sz w:val="24"/>
          <w:szCs w:val="24"/>
          <w:lang w:eastAsia="en-GB"/>
        </w:rPr>
        <w:lastRenderedPageBreak/>
        <w:drawing>
          <wp:inline distT="0" distB="0" distL="0" distR="0" wp14:anchorId="68858D32" wp14:editId="66869A98">
            <wp:extent cx="5943600" cy="3343275"/>
            <wp:effectExtent l="0" t="0" r="0" b="9525"/>
            <wp:docPr id="301" name="Picture 301" descr="C:\Users\Dr. Njem\AppData\Local\Microsoft\Windows\Temporary Internet Files\Content.Word\20170223_095250.jpg"/>
            <wp:cNvGraphicFramePr/>
            <a:graphic xmlns:a="http://schemas.openxmlformats.org/drawingml/2006/main">
              <a:graphicData uri="http://schemas.openxmlformats.org/drawingml/2006/picture">
                <pic:pic xmlns:pic="http://schemas.openxmlformats.org/drawingml/2006/picture">
                  <pic:nvPicPr>
                    <pic:cNvPr id="0" name="Picture 19" descr="C:\Users\Dr. Njem\AppData\Local\Microsoft\Windows\Temporary Internet Files\Content.Word\20170223_095250.jpg"/>
                    <pic:cNvPicPr>
                      <a:picLocks noChangeAspect="1" noChangeArrowheads="1"/>
                    </pic:cNvPicPr>
                  </pic:nvPicPr>
                  <pic:blipFill>
                    <a:blip r:embed="rId8"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BB7412" w:rsidRDefault="00BB7412" w:rsidP="00BB7412">
      <w:pPr>
        <w:spacing w:line="480" w:lineRule="auto"/>
        <w:rPr>
          <w:rFonts w:ascii="Times New Roman" w:hAnsi="Times New Roman" w:cs="Times New Roman"/>
          <w:sz w:val="24"/>
          <w:szCs w:val="24"/>
          <w:lang w:val="fr-FR"/>
        </w:rPr>
      </w:pPr>
      <w:r w:rsidRPr="00487C75">
        <w:rPr>
          <w:rFonts w:ascii="Times New Roman" w:hAnsi="Times New Roman" w:cs="Times New Roman"/>
          <w:sz w:val="24"/>
          <w:szCs w:val="24"/>
          <w:lang w:val="fr-FR"/>
        </w:rPr>
        <w:t xml:space="preserve">Figure 3: Masse à surface coupée </w:t>
      </w:r>
      <w:r>
        <w:rPr>
          <w:rFonts w:ascii="Times New Roman" w:hAnsi="Times New Roman" w:cs="Times New Roman"/>
          <w:sz w:val="24"/>
          <w:szCs w:val="24"/>
          <w:lang w:val="fr-FR"/>
        </w:rPr>
        <w:t xml:space="preserve">de couleur </w:t>
      </w:r>
      <w:r w:rsidRPr="00487C75">
        <w:rPr>
          <w:rFonts w:ascii="Times New Roman" w:hAnsi="Times New Roman" w:cs="Times New Roman"/>
          <w:sz w:val="24"/>
          <w:szCs w:val="24"/>
          <w:lang w:val="fr-FR"/>
        </w:rPr>
        <w:t>jaune-brun</w:t>
      </w:r>
    </w:p>
    <w:p w:rsidR="00BB7412" w:rsidRDefault="00BB7412" w:rsidP="00BB7412">
      <w:pPr>
        <w:spacing w:line="480" w:lineRule="auto"/>
        <w:rPr>
          <w:rFonts w:ascii="Times New Roman" w:hAnsi="Times New Roman" w:cs="Times New Roman"/>
          <w:sz w:val="24"/>
          <w:szCs w:val="24"/>
          <w:lang w:val="fr-FR"/>
        </w:rPr>
      </w:pPr>
      <w:r w:rsidRPr="008F4D50">
        <w:rPr>
          <w:rFonts w:ascii="Calibri" w:eastAsia="Times New Roman" w:hAnsi="Calibri" w:cs="Times New Roman"/>
          <w:noProof/>
          <w:lang w:eastAsia="en-GB"/>
        </w:rPr>
        <w:drawing>
          <wp:inline distT="0" distB="0" distL="0" distR="0" wp14:anchorId="54E5947B" wp14:editId="067E15AB">
            <wp:extent cx="2934586" cy="2732567"/>
            <wp:effectExtent l="0" t="0" r="0" b="0"/>
            <wp:docPr id="302" name="Picture 1" descr="C:\Users\DELLL\Pictures\DDIF\DDIF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L\Pictures\DDIF\DDIF10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5764" cy="2733664"/>
                    </a:xfrm>
                    <a:prstGeom prst="rect">
                      <a:avLst/>
                    </a:prstGeom>
                    <a:noFill/>
                    <a:ln>
                      <a:noFill/>
                    </a:ln>
                  </pic:spPr>
                </pic:pic>
              </a:graphicData>
            </a:graphic>
          </wp:inline>
        </w:drawing>
      </w:r>
    </w:p>
    <w:p w:rsidR="00BB7412" w:rsidRPr="00487C75" w:rsidRDefault="00BB7412" w:rsidP="00BB7412">
      <w:pPr>
        <w:spacing w:line="480" w:lineRule="auto"/>
        <w:rPr>
          <w:rFonts w:ascii="Times New Roman" w:hAnsi="Times New Roman" w:cs="Times New Roman"/>
          <w:sz w:val="24"/>
          <w:szCs w:val="24"/>
          <w:lang w:val="fr-FR"/>
        </w:rPr>
      </w:pPr>
      <w:r w:rsidRPr="00487C75">
        <w:rPr>
          <w:rFonts w:ascii="Times New Roman" w:hAnsi="Times New Roman" w:cs="Times New Roman"/>
          <w:sz w:val="24"/>
          <w:szCs w:val="24"/>
          <w:lang w:val="fr-FR"/>
        </w:rPr>
        <w:t>La figure 4 montre des feuilles d'adipocytes malins accol</w:t>
      </w:r>
      <w:r>
        <w:rPr>
          <w:rFonts w:ascii="Times New Roman" w:hAnsi="Times New Roman" w:cs="Times New Roman"/>
          <w:sz w:val="24"/>
          <w:szCs w:val="24"/>
          <w:lang w:val="fr-FR"/>
        </w:rPr>
        <w:t xml:space="preserve">és à des fascicules de cellules </w:t>
      </w:r>
      <w:r w:rsidRPr="00487C75">
        <w:rPr>
          <w:rFonts w:ascii="Times New Roman" w:hAnsi="Times New Roman" w:cs="Times New Roman"/>
          <w:sz w:val="24"/>
          <w:szCs w:val="24"/>
          <w:lang w:val="fr-FR"/>
        </w:rPr>
        <w:t>fusiformes malignes dans un motif turriforme. H &amp; E x10</w:t>
      </w:r>
    </w:p>
    <w:p w:rsidR="00BB7412" w:rsidRDefault="00BB7412" w:rsidP="00BB7412">
      <w:pPr>
        <w:spacing w:line="480" w:lineRule="auto"/>
        <w:rPr>
          <w:rFonts w:ascii="Times New Roman" w:hAnsi="Times New Roman" w:cs="Times New Roman"/>
          <w:sz w:val="24"/>
          <w:szCs w:val="24"/>
          <w:lang w:val="fr-FR"/>
        </w:rPr>
      </w:pPr>
      <w:r w:rsidRPr="003D1112">
        <w:rPr>
          <w:rFonts w:ascii="Calibri" w:eastAsia="Times New Roman" w:hAnsi="Calibri" w:cs="Times New Roman"/>
          <w:noProof/>
          <w:lang w:eastAsia="en-GB"/>
        </w:rPr>
        <w:lastRenderedPageBreak/>
        <w:drawing>
          <wp:inline distT="0" distB="0" distL="0" distR="0" wp14:anchorId="2E11F293" wp14:editId="0193C6C0">
            <wp:extent cx="2881424" cy="2679405"/>
            <wp:effectExtent l="0" t="0" r="0" b="6985"/>
            <wp:docPr id="303" name="Picture 4" descr="C:\Users\DELLL\Pictures\DDIF\DDIF4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L\Pictures\DDIF\DDIF400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2581" cy="2680481"/>
                    </a:xfrm>
                    <a:prstGeom prst="rect">
                      <a:avLst/>
                    </a:prstGeom>
                    <a:noFill/>
                    <a:ln>
                      <a:noFill/>
                    </a:ln>
                  </pic:spPr>
                </pic:pic>
              </a:graphicData>
            </a:graphic>
          </wp:inline>
        </w:drawing>
      </w:r>
    </w:p>
    <w:p w:rsidR="00BB7412" w:rsidRPr="00487C75" w:rsidRDefault="00BB7412" w:rsidP="00BB7412">
      <w:pPr>
        <w:spacing w:line="480" w:lineRule="auto"/>
        <w:rPr>
          <w:rFonts w:ascii="Times New Roman" w:hAnsi="Times New Roman" w:cs="Times New Roman"/>
          <w:sz w:val="24"/>
          <w:szCs w:val="24"/>
          <w:lang w:val="fr-FR"/>
        </w:rPr>
      </w:pPr>
      <w:r w:rsidRPr="00487C75">
        <w:rPr>
          <w:rFonts w:ascii="Times New Roman" w:hAnsi="Times New Roman" w:cs="Times New Roman"/>
          <w:sz w:val="24"/>
          <w:szCs w:val="24"/>
          <w:lang w:val="fr-FR"/>
        </w:rPr>
        <w:t xml:space="preserve">La figure 5 montre le composant prédominant du liposarcome de la tumeur avec des feuilles de </w:t>
      </w:r>
      <w:proofErr w:type="spellStart"/>
      <w:r w:rsidRPr="00487C75">
        <w:rPr>
          <w:rFonts w:ascii="Times New Roman" w:hAnsi="Times New Roman" w:cs="Times New Roman"/>
          <w:sz w:val="24"/>
          <w:szCs w:val="24"/>
          <w:lang w:val="fr-FR"/>
        </w:rPr>
        <w:t>lipoblastes</w:t>
      </w:r>
      <w:proofErr w:type="spellEnd"/>
      <w:r w:rsidRPr="00487C75">
        <w:rPr>
          <w:rFonts w:ascii="Times New Roman" w:hAnsi="Times New Roman" w:cs="Times New Roman"/>
          <w:sz w:val="24"/>
          <w:szCs w:val="24"/>
          <w:lang w:val="fr-FR"/>
        </w:rPr>
        <w:t xml:space="preserve"> malins, constitués généralement de grandes cellules polygonales pléomorphes avec un noyau central en retrait de nombreuses vacuoles intra</w:t>
      </w:r>
      <w:r>
        <w:rPr>
          <w:rFonts w:ascii="Times New Roman" w:hAnsi="Times New Roman" w:cs="Times New Roman"/>
          <w:sz w:val="24"/>
          <w:szCs w:val="24"/>
          <w:lang w:val="fr-FR"/>
        </w:rPr>
        <w:t>-</w:t>
      </w:r>
      <w:r w:rsidRPr="00487C75">
        <w:rPr>
          <w:rFonts w:ascii="Times New Roman" w:hAnsi="Times New Roman" w:cs="Times New Roman"/>
          <w:sz w:val="24"/>
          <w:szCs w:val="24"/>
          <w:lang w:val="fr-FR"/>
        </w:rPr>
        <w:t>cytoplasmiques claires.</w:t>
      </w:r>
    </w:p>
    <w:p w:rsidR="00BB7412" w:rsidRPr="00487C75" w:rsidRDefault="00BB7412" w:rsidP="00BB7412">
      <w:pPr>
        <w:spacing w:line="480" w:lineRule="auto"/>
        <w:rPr>
          <w:rFonts w:ascii="Times New Roman" w:hAnsi="Times New Roman" w:cs="Times New Roman"/>
          <w:sz w:val="24"/>
          <w:szCs w:val="24"/>
          <w:lang w:val="fr-FR"/>
        </w:rPr>
      </w:pPr>
      <w:r w:rsidRPr="003D1112">
        <w:rPr>
          <w:rFonts w:ascii="Times New Roman" w:hAnsi="Times New Roman" w:cs="Times New Roman"/>
          <w:b/>
          <w:sz w:val="24"/>
          <w:szCs w:val="24"/>
          <w:lang w:val="fr-FR"/>
        </w:rPr>
        <w:t>DISCUS</w:t>
      </w:r>
      <w:r>
        <w:rPr>
          <w:rFonts w:ascii="Times New Roman" w:hAnsi="Times New Roman" w:cs="Times New Roman"/>
          <w:b/>
          <w:sz w:val="24"/>
          <w:szCs w:val="24"/>
          <w:lang w:val="fr-FR"/>
        </w:rPr>
        <w:t>S</w:t>
      </w:r>
      <w:r w:rsidRPr="003D1112">
        <w:rPr>
          <w:rFonts w:ascii="Times New Roman" w:hAnsi="Times New Roman" w:cs="Times New Roman"/>
          <w:b/>
          <w:sz w:val="24"/>
          <w:szCs w:val="24"/>
          <w:lang w:val="fr-FR"/>
        </w:rPr>
        <w:t>ION</w:t>
      </w:r>
    </w:p>
    <w:p w:rsidR="00BB7412" w:rsidRPr="00487C75" w:rsidRDefault="00BB7412" w:rsidP="00BB7412">
      <w:pPr>
        <w:spacing w:line="480" w:lineRule="auto"/>
        <w:jc w:val="both"/>
        <w:rPr>
          <w:rFonts w:ascii="Times New Roman" w:hAnsi="Times New Roman" w:cs="Times New Roman"/>
          <w:sz w:val="24"/>
          <w:szCs w:val="24"/>
          <w:lang w:val="fr-FR"/>
        </w:rPr>
      </w:pPr>
      <w:r w:rsidRPr="00487C75">
        <w:rPr>
          <w:rFonts w:ascii="Times New Roman" w:hAnsi="Times New Roman" w:cs="Times New Roman"/>
          <w:sz w:val="24"/>
          <w:szCs w:val="24"/>
          <w:lang w:val="fr-FR"/>
        </w:rPr>
        <w:t>Le liposarcome touche principalement les adultes âgés de 40 à 60 ans, l'âge moyen de survenue étant de 50 ans, avec une</w:t>
      </w:r>
      <w:r>
        <w:rPr>
          <w:rFonts w:ascii="Times New Roman" w:hAnsi="Times New Roman" w:cs="Times New Roman"/>
          <w:sz w:val="24"/>
          <w:szCs w:val="24"/>
          <w:lang w:val="fr-FR"/>
        </w:rPr>
        <w:t xml:space="preserve"> légère prépondérance masculine</w:t>
      </w:r>
      <w:r w:rsidRPr="001454F1">
        <w:rPr>
          <w:rFonts w:ascii="Times New Roman" w:hAnsi="Times New Roman" w:cs="Times New Roman"/>
          <w:sz w:val="24"/>
          <w:szCs w:val="24"/>
          <w:vertAlign w:val="superscript"/>
          <w:lang w:val="fr-FR"/>
        </w:rPr>
        <w:t>8, 9, 12</w:t>
      </w:r>
      <w:r w:rsidRPr="00487C75">
        <w:rPr>
          <w:rFonts w:ascii="Times New Roman" w:hAnsi="Times New Roman" w:cs="Times New Roman"/>
          <w:sz w:val="24"/>
          <w:szCs w:val="24"/>
          <w:lang w:val="fr-FR"/>
        </w:rPr>
        <w:t xml:space="preserve">. Les liposarcomes dédifférenciés surviennent le plus souvent chez les </w:t>
      </w:r>
      <w:r>
        <w:rPr>
          <w:rFonts w:ascii="Times New Roman" w:hAnsi="Times New Roman" w:cs="Times New Roman"/>
          <w:sz w:val="24"/>
          <w:szCs w:val="24"/>
          <w:lang w:val="fr-FR"/>
        </w:rPr>
        <w:t>malades dans</w:t>
      </w:r>
      <w:r w:rsidRPr="00487C75">
        <w:rPr>
          <w:rFonts w:ascii="Times New Roman" w:hAnsi="Times New Roman" w:cs="Times New Roman"/>
          <w:sz w:val="24"/>
          <w:szCs w:val="24"/>
          <w:lang w:val="fr-FR"/>
        </w:rPr>
        <w:t xml:space="preserve"> leur septième décenn</w:t>
      </w:r>
      <w:r>
        <w:rPr>
          <w:rFonts w:ascii="Times New Roman" w:hAnsi="Times New Roman" w:cs="Times New Roman"/>
          <w:sz w:val="24"/>
          <w:szCs w:val="24"/>
          <w:lang w:val="fr-FR"/>
        </w:rPr>
        <w:t>ie, sans prédilection sexuelle</w:t>
      </w:r>
      <w:r w:rsidRPr="00971B55">
        <w:rPr>
          <w:rFonts w:ascii="Times New Roman" w:hAnsi="Times New Roman" w:cs="Times New Roman"/>
          <w:sz w:val="24"/>
          <w:szCs w:val="24"/>
          <w:vertAlign w:val="superscript"/>
          <w:lang w:val="fr-FR"/>
        </w:rPr>
        <w:t>9, 11</w:t>
      </w:r>
      <w:r w:rsidRPr="00487C75">
        <w:rPr>
          <w:rFonts w:ascii="Times New Roman" w:hAnsi="Times New Roman" w:cs="Times New Roman"/>
          <w:sz w:val="24"/>
          <w:szCs w:val="24"/>
          <w:lang w:val="fr-FR"/>
        </w:rPr>
        <w:t xml:space="preserve">. Ils proviennent d'espaces profonds du tissu conjonctif et sont des tumeurs mésenchymateuses d'origine </w:t>
      </w:r>
      <w:proofErr w:type="spellStart"/>
      <w:r w:rsidRPr="00487C75">
        <w:rPr>
          <w:rFonts w:ascii="Times New Roman" w:hAnsi="Times New Roman" w:cs="Times New Roman"/>
          <w:sz w:val="24"/>
          <w:szCs w:val="24"/>
          <w:lang w:val="fr-FR"/>
        </w:rPr>
        <w:t>lipogén</w:t>
      </w:r>
      <w:r>
        <w:rPr>
          <w:rFonts w:ascii="Times New Roman" w:hAnsi="Times New Roman" w:cs="Times New Roman"/>
          <w:sz w:val="24"/>
          <w:szCs w:val="24"/>
          <w:lang w:val="fr-FR"/>
        </w:rPr>
        <w:t>ique</w:t>
      </w:r>
      <w:proofErr w:type="spellEnd"/>
      <w:r>
        <w:rPr>
          <w:rFonts w:ascii="Times New Roman" w:hAnsi="Times New Roman" w:cs="Times New Roman"/>
          <w:sz w:val="24"/>
          <w:szCs w:val="24"/>
          <w:lang w:val="fr-FR"/>
        </w:rPr>
        <w:t xml:space="preserve"> qui se développent de novo</w:t>
      </w:r>
      <w:r w:rsidRPr="009503B3">
        <w:rPr>
          <w:rFonts w:ascii="Times New Roman" w:hAnsi="Times New Roman" w:cs="Times New Roman"/>
          <w:sz w:val="24"/>
          <w:szCs w:val="24"/>
          <w:vertAlign w:val="superscript"/>
          <w:lang w:val="fr-FR"/>
        </w:rPr>
        <w:t>1</w:t>
      </w:r>
      <w:r>
        <w:rPr>
          <w:rFonts w:ascii="Times New Roman" w:hAnsi="Times New Roman" w:cs="Times New Roman"/>
          <w:sz w:val="24"/>
          <w:szCs w:val="24"/>
          <w:vertAlign w:val="superscript"/>
          <w:lang w:val="fr-FR"/>
        </w:rPr>
        <w:t>0</w:t>
      </w:r>
      <w:proofErr w:type="gramStart"/>
      <w:r>
        <w:rPr>
          <w:rFonts w:ascii="Times New Roman" w:hAnsi="Times New Roman" w:cs="Times New Roman"/>
          <w:sz w:val="24"/>
          <w:szCs w:val="24"/>
          <w:vertAlign w:val="superscript"/>
          <w:lang w:val="fr-FR"/>
        </w:rPr>
        <w:t>,1</w:t>
      </w:r>
      <w:r w:rsidRPr="009503B3">
        <w:rPr>
          <w:rFonts w:ascii="Times New Roman" w:hAnsi="Times New Roman" w:cs="Times New Roman"/>
          <w:sz w:val="24"/>
          <w:szCs w:val="24"/>
          <w:vertAlign w:val="superscript"/>
          <w:lang w:val="fr-FR"/>
        </w:rPr>
        <w:t>4</w:t>
      </w:r>
      <w:proofErr w:type="gramEnd"/>
      <w:r w:rsidRPr="00487C75">
        <w:rPr>
          <w:rFonts w:ascii="Times New Roman" w:hAnsi="Times New Roman" w:cs="Times New Roman"/>
          <w:sz w:val="24"/>
          <w:szCs w:val="24"/>
          <w:lang w:val="fr-FR"/>
        </w:rPr>
        <w:t xml:space="preserve">. Ces tumeurs sont rares dans la tête et le cou. Le </w:t>
      </w:r>
      <w:r>
        <w:rPr>
          <w:rFonts w:ascii="Times New Roman" w:hAnsi="Times New Roman" w:cs="Times New Roman"/>
          <w:sz w:val="24"/>
          <w:szCs w:val="24"/>
          <w:lang w:val="fr-FR"/>
        </w:rPr>
        <w:t>malade</w:t>
      </w:r>
      <w:r w:rsidRPr="00487C75">
        <w:rPr>
          <w:rFonts w:ascii="Times New Roman" w:hAnsi="Times New Roman" w:cs="Times New Roman"/>
          <w:sz w:val="24"/>
          <w:szCs w:val="24"/>
          <w:lang w:val="fr-FR"/>
        </w:rPr>
        <w:t xml:space="preserve"> était un jeune homme avec une masse importante dans le cou. Les liposarcomes sont similaires aux lipomes en termes d'évolution indolente et de présentation clinique initiale. Les </w:t>
      </w:r>
      <w:r>
        <w:rPr>
          <w:rFonts w:ascii="Times New Roman" w:hAnsi="Times New Roman" w:cs="Times New Roman"/>
          <w:sz w:val="24"/>
          <w:szCs w:val="24"/>
          <w:lang w:val="fr-FR"/>
        </w:rPr>
        <w:t>malades</w:t>
      </w:r>
      <w:r w:rsidRPr="00487C75">
        <w:rPr>
          <w:rFonts w:ascii="Times New Roman" w:hAnsi="Times New Roman" w:cs="Times New Roman"/>
          <w:sz w:val="24"/>
          <w:szCs w:val="24"/>
          <w:lang w:val="fr-FR"/>
        </w:rPr>
        <w:t xml:space="preserve"> présentent généralement une masse indolore qui n'attirerait l'attention lorsque sa taille ou ses symptômes de pression deviennent significatifs. Le </w:t>
      </w:r>
      <w:r>
        <w:rPr>
          <w:rFonts w:ascii="Times New Roman" w:hAnsi="Times New Roman" w:cs="Times New Roman"/>
          <w:sz w:val="24"/>
          <w:szCs w:val="24"/>
          <w:lang w:val="fr-FR"/>
        </w:rPr>
        <w:t>malade</w:t>
      </w:r>
      <w:r w:rsidRPr="00487C75">
        <w:rPr>
          <w:rFonts w:ascii="Times New Roman" w:hAnsi="Times New Roman" w:cs="Times New Roman"/>
          <w:sz w:val="24"/>
          <w:szCs w:val="24"/>
          <w:lang w:val="fr-FR"/>
        </w:rPr>
        <w:t xml:space="preserve"> s'est présenté à cause de l'aspect esthétique de la grande masse du cou.</w:t>
      </w:r>
    </w:p>
    <w:p w:rsidR="00BB7412" w:rsidRPr="00487C75" w:rsidRDefault="00BB7412" w:rsidP="00BB7412">
      <w:pPr>
        <w:spacing w:line="480" w:lineRule="auto"/>
        <w:jc w:val="both"/>
        <w:rPr>
          <w:rFonts w:ascii="Times New Roman" w:hAnsi="Times New Roman" w:cs="Times New Roman"/>
          <w:sz w:val="24"/>
          <w:szCs w:val="24"/>
          <w:lang w:val="fr-FR"/>
        </w:rPr>
      </w:pPr>
      <w:r w:rsidRPr="00487C75">
        <w:rPr>
          <w:rFonts w:ascii="Times New Roman" w:hAnsi="Times New Roman" w:cs="Times New Roman"/>
          <w:sz w:val="24"/>
          <w:szCs w:val="24"/>
          <w:lang w:val="fr-FR"/>
        </w:rPr>
        <w:t xml:space="preserve">Le comportement clinique des liposarcomes dédifférenciés, qui reflète les caractéristiques histologiques de haut grade de la plupart de ces lésions, est plus agressif que les liposarcomes </w:t>
      </w:r>
      <w:r w:rsidRPr="00487C75">
        <w:rPr>
          <w:rFonts w:ascii="Times New Roman" w:hAnsi="Times New Roman" w:cs="Times New Roman"/>
          <w:sz w:val="24"/>
          <w:szCs w:val="24"/>
          <w:lang w:val="fr-FR"/>
        </w:rPr>
        <w:lastRenderedPageBreak/>
        <w:t xml:space="preserve">bien différenciés. Cela pourrait expliquer la croissance rapide de la tumeur chez ce </w:t>
      </w:r>
      <w:r>
        <w:rPr>
          <w:rFonts w:ascii="Times New Roman" w:hAnsi="Times New Roman" w:cs="Times New Roman"/>
          <w:sz w:val="24"/>
          <w:szCs w:val="24"/>
          <w:lang w:val="fr-FR"/>
        </w:rPr>
        <w:t>malade</w:t>
      </w:r>
      <w:r w:rsidRPr="00487C75">
        <w:rPr>
          <w:rFonts w:ascii="Times New Roman" w:hAnsi="Times New Roman" w:cs="Times New Roman"/>
          <w:sz w:val="24"/>
          <w:szCs w:val="24"/>
          <w:lang w:val="fr-FR"/>
        </w:rPr>
        <w:t xml:space="preserve"> à la taille lors de la présentation, un an après l'apparition initiale de la masse. La chirurgie reste la clé de la prise en charge des liposarcomes dédifférenciés, la radiothérapie et la chimiothérapie étant associées </w:t>
      </w:r>
      <w:r>
        <w:rPr>
          <w:rFonts w:ascii="Times New Roman" w:hAnsi="Times New Roman" w:cs="Times New Roman"/>
          <w:sz w:val="24"/>
          <w:szCs w:val="24"/>
          <w:lang w:val="fr-FR"/>
        </w:rPr>
        <w:t>au contrôle local et systémique</w:t>
      </w:r>
      <w:r w:rsidRPr="00487C75">
        <w:rPr>
          <w:rFonts w:ascii="Times New Roman" w:hAnsi="Times New Roman" w:cs="Times New Roman"/>
          <w:sz w:val="24"/>
          <w:szCs w:val="24"/>
          <w:lang w:val="fr-FR"/>
        </w:rPr>
        <w:t xml:space="preserve"> respectivement. Le </w:t>
      </w:r>
      <w:r>
        <w:rPr>
          <w:rFonts w:ascii="Times New Roman" w:hAnsi="Times New Roman" w:cs="Times New Roman"/>
          <w:sz w:val="24"/>
          <w:szCs w:val="24"/>
          <w:lang w:val="fr-FR"/>
        </w:rPr>
        <w:t>malade</w:t>
      </w:r>
      <w:r w:rsidRPr="00487C75">
        <w:rPr>
          <w:rFonts w:ascii="Times New Roman" w:hAnsi="Times New Roman" w:cs="Times New Roman"/>
          <w:sz w:val="24"/>
          <w:szCs w:val="24"/>
          <w:lang w:val="fr-FR"/>
        </w:rPr>
        <w:t xml:space="preserve"> avait une excision locale large avec des marges sans tumeur et était resté sans récidive de la tumeur pendant une période de suivi de vingt mois.</w:t>
      </w:r>
    </w:p>
    <w:p w:rsidR="00BB7412" w:rsidRPr="00487C75" w:rsidRDefault="00BB7412" w:rsidP="00BB7412">
      <w:pPr>
        <w:spacing w:line="480" w:lineRule="auto"/>
        <w:jc w:val="both"/>
        <w:rPr>
          <w:rFonts w:ascii="Times New Roman" w:hAnsi="Times New Roman" w:cs="Times New Roman"/>
          <w:sz w:val="24"/>
          <w:szCs w:val="24"/>
          <w:lang w:val="fr-FR"/>
        </w:rPr>
      </w:pPr>
      <w:r w:rsidRPr="00487C75">
        <w:rPr>
          <w:rFonts w:ascii="Times New Roman" w:hAnsi="Times New Roman" w:cs="Times New Roman"/>
          <w:sz w:val="24"/>
          <w:szCs w:val="24"/>
          <w:lang w:val="fr-FR"/>
        </w:rPr>
        <w:t xml:space="preserve">Ce cas souligne l'importance d'une évaluation préopératoire précise chez les </w:t>
      </w:r>
      <w:r>
        <w:rPr>
          <w:rFonts w:ascii="Times New Roman" w:hAnsi="Times New Roman" w:cs="Times New Roman"/>
          <w:sz w:val="24"/>
          <w:szCs w:val="24"/>
          <w:lang w:val="fr-FR"/>
        </w:rPr>
        <w:t>jeunes malades</w:t>
      </w:r>
      <w:r w:rsidRPr="00487C75">
        <w:rPr>
          <w:rFonts w:ascii="Times New Roman" w:hAnsi="Times New Roman" w:cs="Times New Roman"/>
          <w:sz w:val="24"/>
          <w:szCs w:val="24"/>
          <w:lang w:val="fr-FR"/>
        </w:rPr>
        <w:t xml:space="preserve"> présentant des masses au cou mais sans symptômes évocateurs d'une tumeur maligne. Le </w:t>
      </w:r>
      <w:r>
        <w:rPr>
          <w:rFonts w:ascii="Times New Roman" w:hAnsi="Times New Roman" w:cs="Times New Roman"/>
          <w:sz w:val="24"/>
          <w:szCs w:val="24"/>
          <w:lang w:val="fr-FR"/>
        </w:rPr>
        <w:t>malade</w:t>
      </w:r>
      <w:r w:rsidRPr="00487C75">
        <w:rPr>
          <w:rFonts w:ascii="Times New Roman" w:hAnsi="Times New Roman" w:cs="Times New Roman"/>
          <w:sz w:val="24"/>
          <w:szCs w:val="24"/>
          <w:lang w:val="fr-FR"/>
        </w:rPr>
        <w:t xml:space="preserve"> était un jeune homme, sans aucun symptôme autre que l'effet cosmétique de la masse importante du cou. Une aspiration à l'aiguille fine n'a pas été effectuée en raison de la présentation bénigne de la lésion et du jeune âge du </w:t>
      </w:r>
      <w:r>
        <w:rPr>
          <w:rFonts w:ascii="Times New Roman" w:hAnsi="Times New Roman" w:cs="Times New Roman"/>
          <w:sz w:val="24"/>
          <w:szCs w:val="24"/>
          <w:lang w:val="fr-FR"/>
        </w:rPr>
        <w:t>malade</w:t>
      </w:r>
      <w:r w:rsidRPr="00487C75">
        <w:rPr>
          <w:rFonts w:ascii="Times New Roman" w:hAnsi="Times New Roman" w:cs="Times New Roman"/>
          <w:sz w:val="24"/>
          <w:szCs w:val="24"/>
          <w:lang w:val="fr-FR"/>
        </w:rPr>
        <w:t>. Un</w:t>
      </w:r>
      <w:r>
        <w:rPr>
          <w:rFonts w:ascii="Times New Roman" w:hAnsi="Times New Roman" w:cs="Times New Roman"/>
          <w:sz w:val="24"/>
          <w:szCs w:val="24"/>
          <w:lang w:val="fr-FR"/>
        </w:rPr>
        <w:t>e diagnostique</w:t>
      </w:r>
      <w:r w:rsidRPr="00487C75">
        <w:rPr>
          <w:rFonts w:ascii="Times New Roman" w:hAnsi="Times New Roman" w:cs="Times New Roman"/>
          <w:sz w:val="24"/>
          <w:szCs w:val="24"/>
          <w:lang w:val="fr-FR"/>
        </w:rPr>
        <w:t xml:space="preserve"> préopératoire de liposarcome dédifférencié aurait pu mieux préparer le </w:t>
      </w:r>
      <w:r>
        <w:rPr>
          <w:rFonts w:ascii="Times New Roman" w:hAnsi="Times New Roman" w:cs="Times New Roman"/>
          <w:sz w:val="24"/>
          <w:szCs w:val="24"/>
          <w:lang w:val="fr-FR"/>
        </w:rPr>
        <w:t>malade</w:t>
      </w:r>
      <w:r w:rsidRPr="00487C75">
        <w:rPr>
          <w:rFonts w:ascii="Times New Roman" w:hAnsi="Times New Roman" w:cs="Times New Roman"/>
          <w:sz w:val="24"/>
          <w:szCs w:val="24"/>
          <w:lang w:val="fr-FR"/>
        </w:rPr>
        <w:t xml:space="preserve"> à accepter un traitement adjuvant. Cela est dû au fait que le </w:t>
      </w:r>
      <w:r>
        <w:rPr>
          <w:rFonts w:ascii="Times New Roman" w:hAnsi="Times New Roman" w:cs="Times New Roman"/>
          <w:sz w:val="24"/>
          <w:szCs w:val="24"/>
          <w:lang w:val="fr-FR"/>
        </w:rPr>
        <w:t>malade</w:t>
      </w:r>
      <w:r w:rsidRPr="00487C75">
        <w:rPr>
          <w:rFonts w:ascii="Times New Roman" w:hAnsi="Times New Roman" w:cs="Times New Roman"/>
          <w:sz w:val="24"/>
          <w:szCs w:val="24"/>
          <w:lang w:val="fr-FR"/>
        </w:rPr>
        <w:t xml:space="preserve"> a estimé que son problème était que la masse avait été enlevée et il ne voyait pas la raison d'une autre session de traitement, avec les complications qui en découlent et les conséquences financières, en dépit d'un conseil adéquat concernant la nécessité de le faire.</w:t>
      </w:r>
    </w:p>
    <w:p w:rsidR="00BB7412" w:rsidRPr="00487C75" w:rsidRDefault="00BB7412" w:rsidP="00BB7412">
      <w:pPr>
        <w:spacing w:line="480" w:lineRule="auto"/>
        <w:rPr>
          <w:rFonts w:ascii="Times New Roman" w:hAnsi="Times New Roman" w:cs="Times New Roman"/>
          <w:sz w:val="24"/>
          <w:szCs w:val="24"/>
          <w:lang w:val="fr-FR"/>
        </w:rPr>
      </w:pPr>
      <w:r w:rsidRPr="00B87D24">
        <w:rPr>
          <w:rFonts w:ascii="Times New Roman" w:hAnsi="Times New Roman" w:cs="Times New Roman"/>
          <w:b/>
          <w:sz w:val="24"/>
          <w:szCs w:val="24"/>
          <w:lang w:val="fr-FR"/>
        </w:rPr>
        <w:t>CONCLUSION</w:t>
      </w:r>
    </w:p>
    <w:p w:rsidR="00BB7412" w:rsidRPr="00487C75" w:rsidRDefault="00BB7412" w:rsidP="00BB7412">
      <w:pPr>
        <w:spacing w:line="480" w:lineRule="auto"/>
        <w:jc w:val="both"/>
        <w:rPr>
          <w:rFonts w:ascii="Times New Roman" w:hAnsi="Times New Roman" w:cs="Times New Roman"/>
          <w:sz w:val="24"/>
          <w:szCs w:val="24"/>
          <w:lang w:val="fr-FR"/>
        </w:rPr>
      </w:pPr>
      <w:r w:rsidRPr="00487C75">
        <w:rPr>
          <w:rFonts w:ascii="Times New Roman" w:hAnsi="Times New Roman" w:cs="Times New Roman"/>
          <w:sz w:val="24"/>
          <w:szCs w:val="24"/>
          <w:lang w:val="fr-FR"/>
        </w:rPr>
        <w:t>Les liposarcomes dédifférenciés, bien que rares dans le cou ou chez les jeu</w:t>
      </w:r>
      <w:r>
        <w:rPr>
          <w:rFonts w:ascii="Times New Roman" w:hAnsi="Times New Roman" w:cs="Times New Roman"/>
          <w:sz w:val="24"/>
          <w:szCs w:val="24"/>
          <w:lang w:val="fr-FR"/>
        </w:rPr>
        <w:t>nes, doivent être inclus dans la diagnostique</w:t>
      </w:r>
      <w:r w:rsidRPr="00487C75">
        <w:rPr>
          <w:rFonts w:ascii="Times New Roman" w:hAnsi="Times New Roman" w:cs="Times New Roman"/>
          <w:sz w:val="24"/>
          <w:szCs w:val="24"/>
          <w:lang w:val="fr-FR"/>
        </w:rPr>
        <w:t xml:space="preserve"> différentiel</w:t>
      </w:r>
      <w:r>
        <w:rPr>
          <w:rFonts w:ascii="Times New Roman" w:hAnsi="Times New Roman" w:cs="Times New Roman"/>
          <w:sz w:val="24"/>
          <w:szCs w:val="24"/>
          <w:lang w:val="fr-FR"/>
        </w:rPr>
        <w:t>le</w:t>
      </w:r>
      <w:r w:rsidRPr="00487C75">
        <w:rPr>
          <w:rFonts w:ascii="Times New Roman" w:hAnsi="Times New Roman" w:cs="Times New Roman"/>
          <w:sz w:val="24"/>
          <w:szCs w:val="24"/>
          <w:lang w:val="fr-FR"/>
        </w:rPr>
        <w:t xml:space="preserve"> des masses cervicales dans ce groupe d'âge.</w:t>
      </w:r>
    </w:p>
    <w:p w:rsidR="00BB7412" w:rsidRDefault="00BB7412" w:rsidP="00BB7412">
      <w:pPr>
        <w:spacing w:line="480" w:lineRule="auto"/>
        <w:rPr>
          <w:rFonts w:ascii="Times New Roman" w:hAnsi="Times New Roman" w:cs="Times New Roman"/>
          <w:b/>
          <w:sz w:val="24"/>
          <w:szCs w:val="24"/>
          <w:lang w:val="fr-FR"/>
        </w:rPr>
      </w:pPr>
    </w:p>
    <w:p w:rsidR="00BB7412" w:rsidRDefault="00BB7412" w:rsidP="00BB7412">
      <w:pPr>
        <w:spacing w:line="480" w:lineRule="auto"/>
        <w:rPr>
          <w:rFonts w:ascii="Times New Roman" w:hAnsi="Times New Roman" w:cs="Times New Roman"/>
          <w:b/>
          <w:sz w:val="24"/>
          <w:szCs w:val="24"/>
          <w:lang w:val="fr-FR"/>
        </w:rPr>
      </w:pPr>
    </w:p>
    <w:p w:rsidR="00BB7412" w:rsidRPr="00487C75" w:rsidRDefault="00BB7412" w:rsidP="00BB7412">
      <w:pPr>
        <w:spacing w:line="480" w:lineRule="auto"/>
        <w:rPr>
          <w:rFonts w:ascii="Times New Roman" w:hAnsi="Times New Roman" w:cs="Times New Roman"/>
          <w:sz w:val="24"/>
          <w:szCs w:val="24"/>
          <w:lang w:val="fr-FR"/>
        </w:rPr>
      </w:pPr>
      <w:r w:rsidRPr="00DB6D74">
        <w:rPr>
          <w:rFonts w:ascii="Times New Roman" w:hAnsi="Times New Roman" w:cs="Times New Roman"/>
          <w:b/>
          <w:sz w:val="24"/>
          <w:szCs w:val="24"/>
          <w:lang w:val="fr-FR"/>
        </w:rPr>
        <w:t>REFERENCES</w:t>
      </w:r>
    </w:p>
    <w:p w:rsidR="00BB7412" w:rsidRPr="00487C75" w:rsidRDefault="00BB7412" w:rsidP="00BB7412">
      <w:pPr>
        <w:spacing w:line="480" w:lineRule="auto"/>
        <w:rPr>
          <w:rFonts w:ascii="Times New Roman" w:hAnsi="Times New Roman" w:cs="Times New Roman"/>
          <w:sz w:val="24"/>
          <w:szCs w:val="24"/>
          <w:lang w:val="fr-FR"/>
        </w:rPr>
      </w:pPr>
      <w:r w:rsidRPr="00487C75">
        <w:rPr>
          <w:rFonts w:ascii="Times New Roman" w:hAnsi="Times New Roman" w:cs="Times New Roman"/>
          <w:sz w:val="24"/>
          <w:szCs w:val="24"/>
          <w:lang w:val="fr-FR"/>
        </w:rPr>
        <w:lastRenderedPageBreak/>
        <w:t xml:space="preserve">1. Galli A, </w:t>
      </w:r>
      <w:proofErr w:type="spellStart"/>
      <w:r w:rsidRPr="00487C75">
        <w:rPr>
          <w:rFonts w:ascii="Times New Roman" w:hAnsi="Times New Roman" w:cs="Times New Roman"/>
          <w:sz w:val="24"/>
          <w:szCs w:val="24"/>
          <w:lang w:val="fr-FR"/>
        </w:rPr>
        <w:t>L</w:t>
      </w:r>
      <w:proofErr w:type="spellEnd"/>
      <w:r w:rsidRPr="00487C75">
        <w:rPr>
          <w:rFonts w:ascii="Times New Roman" w:hAnsi="Times New Roman" w:cs="Times New Roman"/>
          <w:sz w:val="24"/>
          <w:szCs w:val="24"/>
          <w:lang w:val="fr-FR"/>
        </w:rPr>
        <w:t xml:space="preserve"> Giordano, P </w:t>
      </w:r>
      <w:proofErr w:type="spellStart"/>
      <w:r w:rsidRPr="00487C75">
        <w:rPr>
          <w:rFonts w:ascii="Times New Roman" w:hAnsi="Times New Roman" w:cs="Times New Roman"/>
          <w:sz w:val="24"/>
          <w:szCs w:val="24"/>
          <w:lang w:val="fr-FR"/>
        </w:rPr>
        <w:t>Muriana</w:t>
      </w:r>
      <w:proofErr w:type="spellEnd"/>
      <w:r w:rsidRPr="00487C75">
        <w:rPr>
          <w:rFonts w:ascii="Times New Roman" w:hAnsi="Times New Roman" w:cs="Times New Roman"/>
          <w:sz w:val="24"/>
          <w:szCs w:val="24"/>
          <w:lang w:val="fr-FR"/>
        </w:rPr>
        <w:t xml:space="preserve">, A </w:t>
      </w:r>
      <w:proofErr w:type="spellStart"/>
      <w:r w:rsidRPr="00487C75">
        <w:rPr>
          <w:rFonts w:ascii="Times New Roman" w:hAnsi="Times New Roman" w:cs="Times New Roman"/>
          <w:sz w:val="24"/>
          <w:szCs w:val="24"/>
          <w:lang w:val="fr-FR"/>
        </w:rPr>
        <w:t>Bandiera</w:t>
      </w:r>
      <w:proofErr w:type="spellEnd"/>
      <w:r w:rsidRPr="00487C75">
        <w:rPr>
          <w:rFonts w:ascii="Times New Roman" w:hAnsi="Times New Roman" w:cs="Times New Roman"/>
          <w:sz w:val="24"/>
          <w:szCs w:val="24"/>
          <w:lang w:val="fr-FR"/>
        </w:rPr>
        <w:t xml:space="preserve">, G Negri, P </w:t>
      </w:r>
      <w:proofErr w:type="spellStart"/>
      <w:r w:rsidRPr="00487C75">
        <w:rPr>
          <w:rFonts w:ascii="Times New Roman" w:hAnsi="Times New Roman" w:cs="Times New Roman"/>
          <w:sz w:val="24"/>
          <w:szCs w:val="24"/>
          <w:lang w:val="fr-FR"/>
        </w:rPr>
        <w:t>Zannini</w:t>
      </w:r>
      <w:proofErr w:type="spellEnd"/>
      <w:r w:rsidRPr="00487C75">
        <w:rPr>
          <w:rFonts w:ascii="Times New Roman" w:hAnsi="Times New Roman" w:cs="Times New Roman"/>
          <w:sz w:val="24"/>
          <w:szCs w:val="24"/>
          <w:lang w:val="fr-FR"/>
        </w:rPr>
        <w:t xml:space="preserve"> et autres; Gestion multidisciplinaire d'un liposarcome cervico-médiatisnal géant: rapport de cas et revue de la littérature. ENT J. 2017; 96: E10-E13.</w:t>
      </w:r>
    </w:p>
    <w:p w:rsidR="00BB7412" w:rsidRPr="00487C75" w:rsidRDefault="00BB7412" w:rsidP="00BB7412">
      <w:pPr>
        <w:spacing w:line="480" w:lineRule="auto"/>
        <w:rPr>
          <w:rFonts w:ascii="Times New Roman" w:hAnsi="Times New Roman" w:cs="Times New Roman"/>
          <w:sz w:val="24"/>
          <w:szCs w:val="24"/>
          <w:lang w:val="fr-FR"/>
        </w:rPr>
      </w:pPr>
      <w:r w:rsidRPr="00487C75">
        <w:rPr>
          <w:rFonts w:ascii="Times New Roman" w:hAnsi="Times New Roman" w:cs="Times New Roman"/>
          <w:sz w:val="24"/>
          <w:szCs w:val="24"/>
          <w:lang w:val="fr-FR"/>
        </w:rPr>
        <w:t xml:space="preserve">2. </w:t>
      </w:r>
      <w:proofErr w:type="spellStart"/>
      <w:r w:rsidRPr="00487C75">
        <w:rPr>
          <w:rFonts w:ascii="Times New Roman" w:hAnsi="Times New Roman" w:cs="Times New Roman"/>
          <w:sz w:val="24"/>
          <w:szCs w:val="24"/>
          <w:lang w:val="fr-FR"/>
        </w:rPr>
        <w:t>Ohita</w:t>
      </w:r>
      <w:proofErr w:type="spellEnd"/>
      <w:r w:rsidRPr="00487C75">
        <w:rPr>
          <w:rFonts w:ascii="Times New Roman" w:hAnsi="Times New Roman" w:cs="Times New Roman"/>
          <w:sz w:val="24"/>
          <w:szCs w:val="24"/>
          <w:lang w:val="fr-FR"/>
        </w:rPr>
        <w:t xml:space="preserve"> N., </w:t>
      </w:r>
      <w:proofErr w:type="spellStart"/>
      <w:r w:rsidRPr="00487C75">
        <w:rPr>
          <w:rFonts w:ascii="Times New Roman" w:hAnsi="Times New Roman" w:cs="Times New Roman"/>
          <w:sz w:val="24"/>
          <w:szCs w:val="24"/>
          <w:lang w:val="fr-FR"/>
        </w:rPr>
        <w:t>Watanabe</w:t>
      </w:r>
      <w:proofErr w:type="spellEnd"/>
      <w:r w:rsidRPr="00487C75">
        <w:rPr>
          <w:rFonts w:ascii="Times New Roman" w:hAnsi="Times New Roman" w:cs="Times New Roman"/>
          <w:sz w:val="24"/>
          <w:szCs w:val="24"/>
          <w:lang w:val="fr-FR"/>
        </w:rPr>
        <w:t xml:space="preserve"> T., Abe Y., </w:t>
      </w:r>
      <w:proofErr w:type="spellStart"/>
      <w:r w:rsidRPr="00487C75">
        <w:rPr>
          <w:rFonts w:ascii="Times New Roman" w:hAnsi="Times New Roman" w:cs="Times New Roman"/>
          <w:sz w:val="24"/>
          <w:szCs w:val="24"/>
          <w:lang w:val="fr-FR"/>
        </w:rPr>
        <w:t>Ishida</w:t>
      </w:r>
      <w:proofErr w:type="spellEnd"/>
      <w:r w:rsidRPr="00487C75">
        <w:rPr>
          <w:rFonts w:ascii="Times New Roman" w:hAnsi="Times New Roman" w:cs="Times New Roman"/>
          <w:sz w:val="24"/>
          <w:szCs w:val="24"/>
          <w:lang w:val="fr-FR"/>
        </w:rPr>
        <w:t xml:space="preserve"> A., </w:t>
      </w:r>
      <w:proofErr w:type="spellStart"/>
      <w:r w:rsidRPr="00487C75">
        <w:rPr>
          <w:rFonts w:ascii="Times New Roman" w:hAnsi="Times New Roman" w:cs="Times New Roman"/>
          <w:sz w:val="24"/>
          <w:szCs w:val="24"/>
          <w:lang w:val="fr-FR"/>
        </w:rPr>
        <w:t>Aoyagi</w:t>
      </w:r>
      <w:proofErr w:type="spellEnd"/>
      <w:r w:rsidRPr="00487C75">
        <w:rPr>
          <w:rFonts w:ascii="Times New Roman" w:hAnsi="Times New Roman" w:cs="Times New Roman"/>
          <w:sz w:val="24"/>
          <w:szCs w:val="24"/>
          <w:lang w:val="fr-FR"/>
        </w:rPr>
        <w:t xml:space="preserve"> M., </w:t>
      </w:r>
      <w:proofErr w:type="spellStart"/>
      <w:r w:rsidRPr="00487C75">
        <w:rPr>
          <w:rFonts w:ascii="Times New Roman" w:hAnsi="Times New Roman" w:cs="Times New Roman"/>
          <w:sz w:val="24"/>
          <w:szCs w:val="24"/>
          <w:lang w:val="fr-FR"/>
        </w:rPr>
        <w:t>Nasus</w:t>
      </w:r>
      <w:proofErr w:type="spellEnd"/>
      <w:r w:rsidRPr="00487C75">
        <w:rPr>
          <w:rFonts w:ascii="Times New Roman" w:hAnsi="Times New Roman" w:cs="Times New Roman"/>
          <w:sz w:val="24"/>
          <w:szCs w:val="24"/>
          <w:lang w:val="fr-FR"/>
        </w:rPr>
        <w:t xml:space="preserve"> A. et al. Liposarcome cervical postérieur dédifférencié avec carcinoïde: à propos d'un cas. Larynx. 2011; 38: 421-5.</w:t>
      </w:r>
    </w:p>
    <w:p w:rsidR="00BB7412" w:rsidRPr="00487C75" w:rsidRDefault="00BB7412" w:rsidP="00BB7412">
      <w:pPr>
        <w:spacing w:line="480" w:lineRule="auto"/>
        <w:rPr>
          <w:rFonts w:ascii="Times New Roman" w:hAnsi="Times New Roman" w:cs="Times New Roman"/>
          <w:sz w:val="24"/>
          <w:szCs w:val="24"/>
          <w:lang w:val="fr-FR"/>
        </w:rPr>
      </w:pPr>
      <w:r w:rsidRPr="00487C75">
        <w:rPr>
          <w:rFonts w:ascii="Times New Roman" w:hAnsi="Times New Roman" w:cs="Times New Roman"/>
          <w:sz w:val="24"/>
          <w:szCs w:val="24"/>
          <w:lang w:val="fr-FR"/>
        </w:rPr>
        <w:t xml:space="preserve">3. </w:t>
      </w:r>
      <w:proofErr w:type="spellStart"/>
      <w:r w:rsidRPr="00487C75">
        <w:rPr>
          <w:rFonts w:ascii="Times New Roman" w:hAnsi="Times New Roman" w:cs="Times New Roman"/>
          <w:sz w:val="24"/>
          <w:szCs w:val="24"/>
          <w:lang w:val="fr-FR"/>
        </w:rPr>
        <w:t>Golledge</w:t>
      </w:r>
      <w:proofErr w:type="spellEnd"/>
      <w:r w:rsidRPr="00487C75">
        <w:rPr>
          <w:rFonts w:ascii="Times New Roman" w:hAnsi="Times New Roman" w:cs="Times New Roman"/>
          <w:sz w:val="24"/>
          <w:szCs w:val="24"/>
          <w:lang w:val="fr-FR"/>
        </w:rPr>
        <w:t xml:space="preserve"> J, Fisher C, </w:t>
      </w:r>
      <w:proofErr w:type="spellStart"/>
      <w:r w:rsidRPr="00487C75">
        <w:rPr>
          <w:rFonts w:ascii="Times New Roman" w:hAnsi="Times New Roman" w:cs="Times New Roman"/>
          <w:sz w:val="24"/>
          <w:szCs w:val="24"/>
          <w:lang w:val="fr-FR"/>
        </w:rPr>
        <w:t>Rhys</w:t>
      </w:r>
      <w:proofErr w:type="spellEnd"/>
      <w:r w:rsidRPr="00487C75">
        <w:rPr>
          <w:rFonts w:ascii="Times New Roman" w:hAnsi="Times New Roman" w:cs="Times New Roman"/>
          <w:sz w:val="24"/>
          <w:szCs w:val="24"/>
          <w:lang w:val="fr-FR"/>
        </w:rPr>
        <w:t>-Evans PH. Cancer. 1995; 6: 1051-8.</w:t>
      </w:r>
    </w:p>
    <w:p w:rsidR="00BB7412" w:rsidRPr="00487C75" w:rsidRDefault="00BB7412" w:rsidP="00BB7412">
      <w:pPr>
        <w:spacing w:line="480" w:lineRule="auto"/>
        <w:rPr>
          <w:rFonts w:ascii="Times New Roman" w:hAnsi="Times New Roman" w:cs="Times New Roman"/>
          <w:sz w:val="24"/>
          <w:szCs w:val="24"/>
          <w:lang w:val="fr-FR"/>
        </w:rPr>
      </w:pPr>
      <w:r w:rsidRPr="00487C75">
        <w:rPr>
          <w:rFonts w:ascii="Times New Roman" w:hAnsi="Times New Roman" w:cs="Times New Roman"/>
          <w:sz w:val="24"/>
          <w:szCs w:val="24"/>
          <w:lang w:val="fr-FR"/>
        </w:rPr>
        <w:t xml:space="preserve">4. O Reno, F </w:t>
      </w:r>
      <w:proofErr w:type="spellStart"/>
      <w:r w:rsidRPr="00487C75">
        <w:rPr>
          <w:rFonts w:ascii="Times New Roman" w:hAnsi="Times New Roman" w:cs="Times New Roman"/>
          <w:sz w:val="24"/>
          <w:szCs w:val="24"/>
          <w:lang w:val="fr-FR"/>
        </w:rPr>
        <w:t>Davoli</w:t>
      </w:r>
      <w:proofErr w:type="spellEnd"/>
      <w:r w:rsidRPr="00487C75">
        <w:rPr>
          <w:rFonts w:ascii="Times New Roman" w:hAnsi="Times New Roman" w:cs="Times New Roman"/>
          <w:sz w:val="24"/>
          <w:szCs w:val="24"/>
          <w:lang w:val="fr-FR"/>
        </w:rPr>
        <w:t xml:space="preserve">, A </w:t>
      </w:r>
      <w:proofErr w:type="spellStart"/>
      <w:r w:rsidRPr="00487C75">
        <w:rPr>
          <w:rFonts w:ascii="Times New Roman" w:hAnsi="Times New Roman" w:cs="Times New Roman"/>
          <w:sz w:val="24"/>
          <w:szCs w:val="24"/>
          <w:lang w:val="fr-FR"/>
        </w:rPr>
        <w:t>Rancon</w:t>
      </w:r>
      <w:proofErr w:type="spellEnd"/>
      <w:r w:rsidRPr="00487C75">
        <w:rPr>
          <w:rFonts w:ascii="Times New Roman" w:hAnsi="Times New Roman" w:cs="Times New Roman"/>
          <w:sz w:val="24"/>
          <w:szCs w:val="24"/>
          <w:lang w:val="fr-FR"/>
        </w:rPr>
        <w:t xml:space="preserve">, E </w:t>
      </w:r>
      <w:proofErr w:type="spellStart"/>
      <w:r w:rsidRPr="00487C75">
        <w:rPr>
          <w:rFonts w:ascii="Times New Roman" w:hAnsi="Times New Roman" w:cs="Times New Roman"/>
          <w:sz w:val="24"/>
          <w:szCs w:val="24"/>
          <w:lang w:val="fr-FR"/>
        </w:rPr>
        <w:t>Papalia</w:t>
      </w:r>
      <w:proofErr w:type="spellEnd"/>
      <w:r w:rsidRPr="00487C75">
        <w:rPr>
          <w:rFonts w:ascii="Times New Roman" w:hAnsi="Times New Roman" w:cs="Times New Roman"/>
          <w:sz w:val="24"/>
          <w:szCs w:val="24"/>
          <w:lang w:val="fr-FR"/>
        </w:rPr>
        <w:t xml:space="preserve"> et </w:t>
      </w:r>
      <w:proofErr w:type="spellStart"/>
      <w:r w:rsidRPr="00487C75">
        <w:rPr>
          <w:rFonts w:ascii="Times New Roman" w:hAnsi="Times New Roman" w:cs="Times New Roman"/>
          <w:sz w:val="24"/>
          <w:szCs w:val="24"/>
          <w:lang w:val="fr-FR"/>
        </w:rPr>
        <w:t>Casadi</w:t>
      </w:r>
      <w:proofErr w:type="spellEnd"/>
      <w:r w:rsidRPr="00487C75">
        <w:rPr>
          <w:rFonts w:ascii="Times New Roman" w:hAnsi="Times New Roman" w:cs="Times New Roman"/>
          <w:sz w:val="24"/>
          <w:szCs w:val="24"/>
          <w:lang w:val="fr-FR"/>
        </w:rPr>
        <w:t xml:space="preserve"> C. Liposarcome cervico-médiatisnal géant bien différencié. Cœur-poumon circ. 2015; 24: e112-4.</w:t>
      </w:r>
    </w:p>
    <w:p w:rsidR="00BB7412" w:rsidRPr="00487C75" w:rsidRDefault="00BB7412" w:rsidP="00BB7412">
      <w:pPr>
        <w:spacing w:line="480" w:lineRule="auto"/>
        <w:rPr>
          <w:rFonts w:ascii="Times New Roman" w:hAnsi="Times New Roman" w:cs="Times New Roman"/>
          <w:sz w:val="24"/>
          <w:szCs w:val="24"/>
        </w:rPr>
      </w:pPr>
      <w:r w:rsidRPr="00487C75">
        <w:rPr>
          <w:rFonts w:ascii="Times New Roman" w:hAnsi="Times New Roman" w:cs="Times New Roman"/>
          <w:sz w:val="24"/>
          <w:szCs w:val="24"/>
          <w:lang w:val="fr-FR"/>
        </w:rPr>
        <w:t xml:space="preserve">5. </w:t>
      </w:r>
      <w:proofErr w:type="spellStart"/>
      <w:r w:rsidRPr="00487C75">
        <w:rPr>
          <w:rFonts w:ascii="Times New Roman" w:hAnsi="Times New Roman" w:cs="Times New Roman"/>
          <w:sz w:val="24"/>
          <w:szCs w:val="24"/>
          <w:lang w:val="fr-FR"/>
        </w:rPr>
        <w:t>Wangi</w:t>
      </w:r>
      <w:proofErr w:type="spellEnd"/>
      <w:r w:rsidRPr="00487C75">
        <w:rPr>
          <w:rFonts w:ascii="Times New Roman" w:hAnsi="Times New Roman" w:cs="Times New Roman"/>
          <w:sz w:val="24"/>
          <w:szCs w:val="24"/>
          <w:lang w:val="fr-FR"/>
        </w:rPr>
        <w:t xml:space="preserve"> Y, </w:t>
      </w:r>
      <w:proofErr w:type="spellStart"/>
      <w:r w:rsidRPr="00487C75">
        <w:rPr>
          <w:rFonts w:ascii="Times New Roman" w:hAnsi="Times New Roman" w:cs="Times New Roman"/>
          <w:sz w:val="24"/>
          <w:szCs w:val="24"/>
          <w:lang w:val="fr-FR"/>
        </w:rPr>
        <w:t>Shi</w:t>
      </w:r>
      <w:proofErr w:type="spellEnd"/>
      <w:r w:rsidRPr="00487C75">
        <w:rPr>
          <w:rFonts w:ascii="Times New Roman" w:hAnsi="Times New Roman" w:cs="Times New Roman"/>
          <w:sz w:val="24"/>
          <w:szCs w:val="24"/>
          <w:lang w:val="fr-FR"/>
        </w:rPr>
        <w:t xml:space="preserve"> H. Liposarcome du cou dédifférencié. </w:t>
      </w:r>
      <w:r w:rsidRPr="008E4579">
        <w:rPr>
          <w:rFonts w:ascii="Times New Roman" w:hAnsi="Times New Roman" w:cs="Times New Roman"/>
          <w:i/>
          <w:sz w:val="24"/>
          <w:szCs w:val="24"/>
        </w:rPr>
        <w:t>American J Neuroradiology</w:t>
      </w:r>
      <w:r w:rsidRPr="00487C75">
        <w:rPr>
          <w:rFonts w:ascii="Times New Roman" w:hAnsi="Times New Roman" w:cs="Times New Roman"/>
          <w:sz w:val="24"/>
          <w:szCs w:val="24"/>
        </w:rPr>
        <w:t>. 2012; 33: E4-E6.</w:t>
      </w:r>
    </w:p>
    <w:p w:rsidR="00BB7412" w:rsidRPr="00487C75" w:rsidRDefault="00BB7412" w:rsidP="00BB7412">
      <w:pPr>
        <w:spacing w:line="480" w:lineRule="auto"/>
        <w:rPr>
          <w:rFonts w:ascii="Times New Roman" w:hAnsi="Times New Roman" w:cs="Times New Roman"/>
          <w:sz w:val="24"/>
          <w:szCs w:val="24"/>
          <w:lang w:val="fr-FR"/>
        </w:rPr>
      </w:pPr>
      <w:r w:rsidRPr="00487C75">
        <w:rPr>
          <w:rFonts w:ascii="Times New Roman" w:hAnsi="Times New Roman" w:cs="Times New Roman"/>
          <w:sz w:val="24"/>
          <w:szCs w:val="24"/>
          <w:lang w:val="fr-FR"/>
        </w:rPr>
        <w:t xml:space="preserve">6. </w:t>
      </w:r>
      <w:proofErr w:type="spellStart"/>
      <w:r w:rsidRPr="00487C75">
        <w:rPr>
          <w:rFonts w:ascii="Times New Roman" w:hAnsi="Times New Roman" w:cs="Times New Roman"/>
          <w:sz w:val="24"/>
          <w:szCs w:val="24"/>
          <w:lang w:val="fr-FR"/>
        </w:rPr>
        <w:t>Belletews</w:t>
      </w:r>
      <w:proofErr w:type="spellEnd"/>
      <w:r w:rsidRPr="00487C75">
        <w:rPr>
          <w:rFonts w:ascii="Times New Roman" w:hAnsi="Times New Roman" w:cs="Times New Roman"/>
          <w:sz w:val="24"/>
          <w:szCs w:val="24"/>
          <w:lang w:val="fr-FR"/>
        </w:rPr>
        <w:t xml:space="preserve"> F, Juan JS, José MG, </w:t>
      </w:r>
      <w:proofErr w:type="spellStart"/>
      <w:r w:rsidRPr="00487C75">
        <w:rPr>
          <w:rFonts w:ascii="Times New Roman" w:hAnsi="Times New Roman" w:cs="Times New Roman"/>
          <w:sz w:val="24"/>
          <w:szCs w:val="24"/>
          <w:lang w:val="fr-FR"/>
        </w:rPr>
        <w:t>Moragas</w:t>
      </w:r>
      <w:proofErr w:type="spellEnd"/>
      <w:r w:rsidRPr="00487C75">
        <w:rPr>
          <w:rFonts w:ascii="Times New Roman" w:hAnsi="Times New Roman" w:cs="Times New Roman"/>
          <w:sz w:val="24"/>
          <w:szCs w:val="24"/>
          <w:lang w:val="fr-FR"/>
        </w:rPr>
        <w:t xml:space="preserve"> M, </w:t>
      </w:r>
      <w:proofErr w:type="spellStart"/>
      <w:r w:rsidRPr="00487C75">
        <w:rPr>
          <w:rFonts w:ascii="Times New Roman" w:hAnsi="Times New Roman" w:cs="Times New Roman"/>
          <w:sz w:val="24"/>
          <w:szCs w:val="24"/>
          <w:lang w:val="fr-FR"/>
        </w:rPr>
        <w:t>Gaspa</w:t>
      </w:r>
      <w:proofErr w:type="spellEnd"/>
      <w:r w:rsidRPr="00487C75">
        <w:rPr>
          <w:rFonts w:ascii="Times New Roman" w:hAnsi="Times New Roman" w:cs="Times New Roman"/>
          <w:sz w:val="24"/>
          <w:szCs w:val="24"/>
          <w:lang w:val="fr-FR"/>
        </w:rPr>
        <w:t xml:space="preserve"> A, </w:t>
      </w:r>
      <w:proofErr w:type="spellStart"/>
      <w:r w:rsidRPr="00487C75">
        <w:rPr>
          <w:rFonts w:ascii="Times New Roman" w:hAnsi="Times New Roman" w:cs="Times New Roman"/>
          <w:sz w:val="24"/>
          <w:szCs w:val="24"/>
          <w:lang w:val="fr-FR"/>
        </w:rPr>
        <w:t>Bernal-Sprekelsen</w:t>
      </w:r>
      <w:proofErr w:type="spellEnd"/>
      <w:r w:rsidRPr="00487C75">
        <w:rPr>
          <w:rFonts w:ascii="Times New Roman" w:hAnsi="Times New Roman" w:cs="Times New Roman"/>
          <w:sz w:val="24"/>
          <w:szCs w:val="24"/>
          <w:lang w:val="fr-FR"/>
        </w:rPr>
        <w:t xml:space="preserve"> M. Liposarcome cervical volumineux associé au syndrome de l'apnée du sommeil. </w:t>
      </w:r>
      <w:r w:rsidRPr="00624BC7">
        <w:rPr>
          <w:rFonts w:ascii="Times New Roman" w:hAnsi="Times New Roman" w:cs="Times New Roman"/>
          <w:i/>
          <w:sz w:val="24"/>
          <w:szCs w:val="24"/>
          <w:lang w:val="fr-FR"/>
        </w:rPr>
        <w:t>Journal d'oto-rhino-laryngologie</w:t>
      </w:r>
      <w:r>
        <w:rPr>
          <w:rFonts w:ascii="Times New Roman" w:hAnsi="Times New Roman" w:cs="Times New Roman"/>
          <w:sz w:val="24"/>
          <w:szCs w:val="24"/>
          <w:lang w:val="fr-FR"/>
        </w:rPr>
        <w:t xml:space="preserve"> </w:t>
      </w:r>
      <w:r w:rsidRPr="00487C75">
        <w:rPr>
          <w:rFonts w:ascii="Times New Roman" w:hAnsi="Times New Roman" w:cs="Times New Roman"/>
          <w:sz w:val="24"/>
          <w:szCs w:val="24"/>
          <w:lang w:val="fr-FR"/>
        </w:rPr>
        <w:t>2009; 126: 209-13.</w:t>
      </w:r>
    </w:p>
    <w:p w:rsidR="00BB7412" w:rsidRPr="00487C75" w:rsidRDefault="00BB7412" w:rsidP="00BB7412">
      <w:pPr>
        <w:spacing w:line="480" w:lineRule="auto"/>
        <w:rPr>
          <w:rFonts w:ascii="Times New Roman" w:hAnsi="Times New Roman" w:cs="Times New Roman"/>
          <w:sz w:val="24"/>
          <w:szCs w:val="24"/>
        </w:rPr>
      </w:pPr>
      <w:r w:rsidRPr="00487C75">
        <w:rPr>
          <w:rFonts w:ascii="Times New Roman" w:hAnsi="Times New Roman" w:cs="Times New Roman"/>
          <w:sz w:val="24"/>
          <w:szCs w:val="24"/>
          <w:lang w:val="fr-FR"/>
        </w:rPr>
        <w:t xml:space="preserve">7. </w:t>
      </w:r>
      <w:proofErr w:type="spellStart"/>
      <w:r w:rsidRPr="00487C75">
        <w:rPr>
          <w:rFonts w:ascii="Times New Roman" w:hAnsi="Times New Roman" w:cs="Times New Roman"/>
          <w:sz w:val="24"/>
          <w:szCs w:val="24"/>
          <w:lang w:val="fr-FR"/>
        </w:rPr>
        <w:t>Kindblom</w:t>
      </w:r>
      <w:proofErr w:type="spellEnd"/>
      <w:r w:rsidRPr="00487C75">
        <w:rPr>
          <w:rFonts w:ascii="Times New Roman" w:hAnsi="Times New Roman" w:cs="Times New Roman"/>
          <w:sz w:val="24"/>
          <w:szCs w:val="24"/>
          <w:lang w:val="fr-FR"/>
        </w:rPr>
        <w:t xml:space="preserve"> LG, </w:t>
      </w:r>
      <w:proofErr w:type="spellStart"/>
      <w:r w:rsidRPr="00487C75">
        <w:rPr>
          <w:rFonts w:ascii="Times New Roman" w:hAnsi="Times New Roman" w:cs="Times New Roman"/>
          <w:sz w:val="24"/>
          <w:szCs w:val="24"/>
          <w:lang w:val="fr-FR"/>
        </w:rPr>
        <w:t>Angervail</w:t>
      </w:r>
      <w:proofErr w:type="spellEnd"/>
      <w:r w:rsidRPr="00487C75">
        <w:rPr>
          <w:rFonts w:ascii="Times New Roman" w:hAnsi="Times New Roman" w:cs="Times New Roman"/>
          <w:sz w:val="24"/>
          <w:szCs w:val="24"/>
          <w:lang w:val="fr-FR"/>
        </w:rPr>
        <w:t xml:space="preserve"> L, </w:t>
      </w:r>
      <w:proofErr w:type="spellStart"/>
      <w:r w:rsidRPr="00487C75">
        <w:rPr>
          <w:rFonts w:ascii="Times New Roman" w:hAnsi="Times New Roman" w:cs="Times New Roman"/>
          <w:sz w:val="24"/>
          <w:szCs w:val="24"/>
          <w:lang w:val="fr-FR"/>
        </w:rPr>
        <w:t>Jarlstedt</w:t>
      </w:r>
      <w:proofErr w:type="spellEnd"/>
      <w:r w:rsidRPr="00487C75">
        <w:rPr>
          <w:rFonts w:ascii="Times New Roman" w:hAnsi="Times New Roman" w:cs="Times New Roman"/>
          <w:sz w:val="24"/>
          <w:szCs w:val="24"/>
          <w:lang w:val="fr-FR"/>
        </w:rPr>
        <w:t xml:space="preserve"> J. Liposarcome de la tête et du cou; Une étude </w:t>
      </w:r>
      <w:proofErr w:type="spellStart"/>
      <w:r w:rsidRPr="00487C75">
        <w:rPr>
          <w:rFonts w:ascii="Times New Roman" w:hAnsi="Times New Roman" w:cs="Times New Roman"/>
          <w:sz w:val="24"/>
          <w:szCs w:val="24"/>
          <w:lang w:val="fr-FR"/>
        </w:rPr>
        <w:t>clinico</w:t>
      </w:r>
      <w:proofErr w:type="spellEnd"/>
      <w:r w:rsidRPr="00487C75">
        <w:rPr>
          <w:rFonts w:ascii="Times New Roman" w:hAnsi="Times New Roman" w:cs="Times New Roman"/>
          <w:sz w:val="24"/>
          <w:szCs w:val="24"/>
          <w:lang w:val="fr-FR"/>
        </w:rPr>
        <w:t xml:space="preserve">-pathologique de quatre cas. </w:t>
      </w:r>
      <w:r w:rsidRPr="00487C75">
        <w:rPr>
          <w:rFonts w:ascii="Times New Roman" w:hAnsi="Times New Roman" w:cs="Times New Roman"/>
          <w:sz w:val="24"/>
          <w:szCs w:val="24"/>
        </w:rPr>
        <w:t>Cancer 1978; 42; 774-80.</w:t>
      </w:r>
    </w:p>
    <w:p w:rsidR="00BB7412" w:rsidRPr="00487C75" w:rsidRDefault="00BB7412" w:rsidP="00BB7412">
      <w:pPr>
        <w:spacing w:line="480" w:lineRule="auto"/>
        <w:rPr>
          <w:rFonts w:ascii="Times New Roman" w:hAnsi="Times New Roman" w:cs="Times New Roman"/>
          <w:sz w:val="24"/>
          <w:szCs w:val="24"/>
          <w:lang w:val="fr-FR"/>
        </w:rPr>
      </w:pPr>
      <w:r w:rsidRPr="00487C75">
        <w:rPr>
          <w:rFonts w:ascii="Times New Roman" w:hAnsi="Times New Roman" w:cs="Times New Roman"/>
          <w:sz w:val="24"/>
          <w:szCs w:val="24"/>
        </w:rPr>
        <w:t xml:space="preserve">8. </w:t>
      </w:r>
      <w:proofErr w:type="spellStart"/>
      <w:r w:rsidRPr="00487C75">
        <w:rPr>
          <w:rFonts w:ascii="Times New Roman" w:hAnsi="Times New Roman" w:cs="Times New Roman"/>
          <w:sz w:val="24"/>
          <w:szCs w:val="24"/>
        </w:rPr>
        <w:t>Gritlis</w:t>
      </w:r>
      <w:proofErr w:type="spellEnd"/>
      <w:r w:rsidRPr="00487C75">
        <w:rPr>
          <w:rFonts w:ascii="Times New Roman" w:hAnsi="Times New Roman" w:cs="Times New Roman"/>
          <w:sz w:val="24"/>
          <w:szCs w:val="24"/>
        </w:rPr>
        <w:t xml:space="preserve"> S, </w:t>
      </w:r>
      <w:proofErr w:type="spellStart"/>
      <w:r w:rsidRPr="00487C75">
        <w:rPr>
          <w:rFonts w:ascii="Times New Roman" w:hAnsi="Times New Roman" w:cs="Times New Roman"/>
          <w:sz w:val="24"/>
          <w:szCs w:val="24"/>
        </w:rPr>
        <w:t>Khamasi</w:t>
      </w:r>
      <w:proofErr w:type="spellEnd"/>
      <w:r w:rsidRPr="00487C75">
        <w:rPr>
          <w:rFonts w:ascii="Times New Roman" w:hAnsi="Times New Roman" w:cs="Times New Roman"/>
          <w:sz w:val="24"/>
          <w:szCs w:val="24"/>
        </w:rPr>
        <w:t xml:space="preserve"> K, A </w:t>
      </w:r>
      <w:proofErr w:type="spellStart"/>
      <w:r w:rsidRPr="00487C75">
        <w:rPr>
          <w:rFonts w:ascii="Times New Roman" w:hAnsi="Times New Roman" w:cs="Times New Roman"/>
          <w:sz w:val="24"/>
          <w:szCs w:val="24"/>
        </w:rPr>
        <w:t>Lachkhem</w:t>
      </w:r>
      <w:proofErr w:type="spellEnd"/>
      <w:r w:rsidRPr="00487C75">
        <w:rPr>
          <w:rFonts w:ascii="Times New Roman" w:hAnsi="Times New Roman" w:cs="Times New Roman"/>
          <w:sz w:val="24"/>
          <w:szCs w:val="24"/>
        </w:rPr>
        <w:t xml:space="preserve">, </w:t>
      </w:r>
      <w:proofErr w:type="spellStart"/>
      <w:r w:rsidRPr="00487C75">
        <w:rPr>
          <w:rFonts w:ascii="Times New Roman" w:hAnsi="Times New Roman" w:cs="Times New Roman"/>
          <w:sz w:val="24"/>
          <w:szCs w:val="24"/>
        </w:rPr>
        <w:t>Touati</w:t>
      </w:r>
      <w:proofErr w:type="spellEnd"/>
      <w:r w:rsidRPr="00487C75">
        <w:rPr>
          <w:rFonts w:ascii="Times New Roman" w:hAnsi="Times New Roman" w:cs="Times New Roman"/>
          <w:sz w:val="24"/>
          <w:szCs w:val="24"/>
        </w:rPr>
        <w:t xml:space="preserve"> C, </w:t>
      </w:r>
      <w:proofErr w:type="spellStart"/>
      <w:r w:rsidRPr="00487C75">
        <w:rPr>
          <w:rFonts w:ascii="Times New Roman" w:hAnsi="Times New Roman" w:cs="Times New Roman"/>
          <w:sz w:val="24"/>
          <w:szCs w:val="24"/>
        </w:rPr>
        <w:t>Chlorfa</w:t>
      </w:r>
      <w:proofErr w:type="spellEnd"/>
      <w:r w:rsidRPr="00487C75">
        <w:rPr>
          <w:rFonts w:ascii="Times New Roman" w:hAnsi="Times New Roman" w:cs="Times New Roman"/>
          <w:sz w:val="24"/>
          <w:szCs w:val="24"/>
        </w:rPr>
        <w:t xml:space="preserve"> A, Ben MT et al. </w:t>
      </w:r>
      <w:r w:rsidRPr="00487C75">
        <w:rPr>
          <w:rFonts w:ascii="Times New Roman" w:hAnsi="Times New Roman" w:cs="Times New Roman"/>
          <w:sz w:val="24"/>
          <w:szCs w:val="24"/>
          <w:lang w:val="fr-FR"/>
        </w:rPr>
        <w:t xml:space="preserve">Liposarcome de la tête et du cou: une expérience de 32 ans; Auris </w:t>
      </w:r>
      <w:proofErr w:type="spellStart"/>
      <w:r w:rsidRPr="00487C75">
        <w:rPr>
          <w:rFonts w:ascii="Times New Roman" w:hAnsi="Times New Roman" w:cs="Times New Roman"/>
          <w:sz w:val="24"/>
          <w:szCs w:val="24"/>
          <w:lang w:val="fr-FR"/>
        </w:rPr>
        <w:t>Nasus</w:t>
      </w:r>
      <w:proofErr w:type="spellEnd"/>
      <w:r w:rsidRPr="00487C75">
        <w:rPr>
          <w:rFonts w:ascii="Times New Roman" w:hAnsi="Times New Roman" w:cs="Times New Roman"/>
          <w:sz w:val="24"/>
          <w:szCs w:val="24"/>
          <w:lang w:val="fr-FR"/>
        </w:rPr>
        <w:t xml:space="preserve"> Larynx 2010; 37: 347-51</w:t>
      </w:r>
    </w:p>
    <w:p w:rsidR="00BB7412" w:rsidRPr="00487C75" w:rsidRDefault="00BB7412" w:rsidP="00BB7412">
      <w:pPr>
        <w:spacing w:line="480" w:lineRule="auto"/>
        <w:rPr>
          <w:rFonts w:ascii="Times New Roman" w:hAnsi="Times New Roman" w:cs="Times New Roman"/>
          <w:sz w:val="24"/>
          <w:szCs w:val="24"/>
        </w:rPr>
      </w:pPr>
      <w:r w:rsidRPr="00487C75">
        <w:rPr>
          <w:rFonts w:ascii="Times New Roman" w:hAnsi="Times New Roman" w:cs="Times New Roman"/>
          <w:sz w:val="24"/>
          <w:szCs w:val="24"/>
        </w:rPr>
        <w:t xml:space="preserve">9. Fredric MS, Garfield D. </w:t>
      </w:r>
      <w:proofErr w:type="spellStart"/>
      <w:r w:rsidRPr="00487C75">
        <w:rPr>
          <w:rFonts w:ascii="Times New Roman" w:hAnsi="Times New Roman" w:cs="Times New Roman"/>
          <w:sz w:val="24"/>
          <w:szCs w:val="24"/>
        </w:rPr>
        <w:t>Liposarcome</w:t>
      </w:r>
      <w:proofErr w:type="spellEnd"/>
      <w:r w:rsidRPr="00487C75">
        <w:rPr>
          <w:rFonts w:ascii="Times New Roman" w:hAnsi="Times New Roman" w:cs="Times New Roman"/>
          <w:sz w:val="24"/>
          <w:szCs w:val="24"/>
        </w:rPr>
        <w:t xml:space="preserve"> du </w:t>
      </w:r>
      <w:proofErr w:type="spellStart"/>
      <w:r w:rsidRPr="00487C75">
        <w:rPr>
          <w:rFonts w:ascii="Times New Roman" w:hAnsi="Times New Roman" w:cs="Times New Roman"/>
          <w:sz w:val="24"/>
          <w:szCs w:val="24"/>
        </w:rPr>
        <w:t>cou</w:t>
      </w:r>
      <w:proofErr w:type="spellEnd"/>
      <w:r w:rsidRPr="00487C75">
        <w:rPr>
          <w:rFonts w:ascii="Times New Roman" w:hAnsi="Times New Roman" w:cs="Times New Roman"/>
          <w:sz w:val="24"/>
          <w:szCs w:val="24"/>
        </w:rPr>
        <w:t xml:space="preserve">; Arch </w:t>
      </w:r>
      <w:proofErr w:type="spellStart"/>
      <w:r w:rsidRPr="00487C75">
        <w:rPr>
          <w:rFonts w:ascii="Times New Roman" w:hAnsi="Times New Roman" w:cs="Times New Roman"/>
          <w:sz w:val="24"/>
          <w:szCs w:val="24"/>
        </w:rPr>
        <w:t>Otolaryngol</w:t>
      </w:r>
      <w:proofErr w:type="spellEnd"/>
      <w:r w:rsidRPr="00487C75">
        <w:rPr>
          <w:rFonts w:ascii="Times New Roman" w:hAnsi="Times New Roman" w:cs="Times New Roman"/>
          <w:sz w:val="24"/>
          <w:szCs w:val="24"/>
        </w:rPr>
        <w:t xml:space="preserve"> 1968; 88: 419-22</w:t>
      </w:r>
    </w:p>
    <w:p w:rsidR="00BB7412" w:rsidRPr="00487C75" w:rsidRDefault="00BB7412" w:rsidP="00BB7412">
      <w:pPr>
        <w:spacing w:line="480" w:lineRule="auto"/>
        <w:rPr>
          <w:rFonts w:ascii="Times New Roman" w:hAnsi="Times New Roman" w:cs="Times New Roman"/>
          <w:sz w:val="24"/>
          <w:szCs w:val="24"/>
          <w:lang w:val="fr-FR"/>
        </w:rPr>
      </w:pPr>
      <w:r w:rsidRPr="00487C75">
        <w:rPr>
          <w:rFonts w:ascii="Times New Roman" w:hAnsi="Times New Roman" w:cs="Times New Roman"/>
          <w:sz w:val="24"/>
          <w:szCs w:val="24"/>
        </w:rPr>
        <w:t xml:space="preserve">10. </w:t>
      </w:r>
      <w:proofErr w:type="spellStart"/>
      <w:r w:rsidRPr="00487C75">
        <w:rPr>
          <w:rFonts w:ascii="Times New Roman" w:hAnsi="Times New Roman" w:cs="Times New Roman"/>
          <w:sz w:val="24"/>
          <w:szCs w:val="24"/>
        </w:rPr>
        <w:t>Henricks</w:t>
      </w:r>
      <w:proofErr w:type="spellEnd"/>
      <w:r w:rsidRPr="00487C75">
        <w:rPr>
          <w:rFonts w:ascii="Times New Roman" w:hAnsi="Times New Roman" w:cs="Times New Roman"/>
          <w:sz w:val="24"/>
          <w:szCs w:val="24"/>
        </w:rPr>
        <w:t xml:space="preserve"> WH, Chu YC, </w:t>
      </w:r>
      <w:proofErr w:type="spellStart"/>
      <w:r w:rsidRPr="00487C75">
        <w:rPr>
          <w:rFonts w:ascii="Times New Roman" w:hAnsi="Times New Roman" w:cs="Times New Roman"/>
          <w:sz w:val="24"/>
          <w:szCs w:val="24"/>
        </w:rPr>
        <w:t>Goldblum</w:t>
      </w:r>
      <w:proofErr w:type="spellEnd"/>
      <w:r w:rsidRPr="00487C75">
        <w:rPr>
          <w:rFonts w:ascii="Times New Roman" w:hAnsi="Times New Roman" w:cs="Times New Roman"/>
          <w:sz w:val="24"/>
          <w:szCs w:val="24"/>
        </w:rPr>
        <w:t xml:space="preserve"> JR. </w:t>
      </w:r>
      <w:r w:rsidRPr="00487C75">
        <w:rPr>
          <w:rFonts w:ascii="Times New Roman" w:hAnsi="Times New Roman" w:cs="Times New Roman"/>
          <w:sz w:val="24"/>
          <w:szCs w:val="24"/>
          <w:lang w:val="fr-FR"/>
        </w:rPr>
        <w:t xml:space="preserve">Liposarcome dédifférencié avec ostéosarcome; Une analyse </w:t>
      </w:r>
      <w:proofErr w:type="spellStart"/>
      <w:r w:rsidRPr="00487C75">
        <w:rPr>
          <w:rFonts w:ascii="Times New Roman" w:hAnsi="Times New Roman" w:cs="Times New Roman"/>
          <w:sz w:val="24"/>
          <w:szCs w:val="24"/>
          <w:lang w:val="fr-FR"/>
        </w:rPr>
        <w:t>clinico</w:t>
      </w:r>
      <w:proofErr w:type="spellEnd"/>
      <w:r w:rsidRPr="00487C75">
        <w:rPr>
          <w:rFonts w:ascii="Times New Roman" w:hAnsi="Times New Roman" w:cs="Times New Roman"/>
          <w:sz w:val="24"/>
          <w:szCs w:val="24"/>
          <w:lang w:val="fr-FR"/>
        </w:rPr>
        <w:t xml:space="preserve">-pathologique de 155 cas avec une proposition pour une définition élargie de la dédifférenciation. Am J </w:t>
      </w:r>
      <w:proofErr w:type="spellStart"/>
      <w:r w:rsidRPr="00487C75">
        <w:rPr>
          <w:rFonts w:ascii="Times New Roman" w:hAnsi="Times New Roman" w:cs="Times New Roman"/>
          <w:sz w:val="24"/>
          <w:szCs w:val="24"/>
          <w:lang w:val="fr-FR"/>
        </w:rPr>
        <w:t>Surg</w:t>
      </w:r>
      <w:proofErr w:type="spellEnd"/>
      <w:r w:rsidRPr="00487C75">
        <w:rPr>
          <w:rFonts w:ascii="Times New Roman" w:hAnsi="Times New Roman" w:cs="Times New Roman"/>
          <w:sz w:val="24"/>
          <w:szCs w:val="24"/>
          <w:lang w:val="fr-FR"/>
        </w:rPr>
        <w:t xml:space="preserve"> </w:t>
      </w:r>
      <w:proofErr w:type="spellStart"/>
      <w:r w:rsidRPr="00487C75">
        <w:rPr>
          <w:rFonts w:ascii="Times New Roman" w:hAnsi="Times New Roman" w:cs="Times New Roman"/>
          <w:sz w:val="24"/>
          <w:szCs w:val="24"/>
          <w:lang w:val="fr-FR"/>
        </w:rPr>
        <w:t>Pathol</w:t>
      </w:r>
      <w:proofErr w:type="spellEnd"/>
      <w:r w:rsidRPr="00487C75">
        <w:rPr>
          <w:rFonts w:ascii="Times New Roman" w:hAnsi="Times New Roman" w:cs="Times New Roman"/>
          <w:sz w:val="24"/>
          <w:szCs w:val="24"/>
          <w:lang w:val="fr-FR"/>
        </w:rPr>
        <w:t xml:space="preserve"> 1997; 21: 271-81.</w:t>
      </w:r>
    </w:p>
    <w:p w:rsidR="00BB7412" w:rsidRPr="00487C75" w:rsidRDefault="00BB7412" w:rsidP="00BB7412">
      <w:pPr>
        <w:spacing w:line="480" w:lineRule="auto"/>
        <w:rPr>
          <w:rFonts w:ascii="Times New Roman" w:hAnsi="Times New Roman" w:cs="Times New Roman"/>
          <w:sz w:val="24"/>
          <w:szCs w:val="24"/>
          <w:lang w:val="fr-FR"/>
        </w:rPr>
      </w:pPr>
      <w:r w:rsidRPr="00487C75">
        <w:rPr>
          <w:rFonts w:ascii="Times New Roman" w:hAnsi="Times New Roman" w:cs="Times New Roman"/>
          <w:sz w:val="24"/>
          <w:szCs w:val="24"/>
          <w:lang w:val="fr-FR"/>
        </w:rPr>
        <w:lastRenderedPageBreak/>
        <w:t xml:space="preserve">11. T Yamamoto, T Matsushima, </w:t>
      </w:r>
      <w:proofErr w:type="spellStart"/>
      <w:r w:rsidRPr="00487C75">
        <w:rPr>
          <w:rFonts w:ascii="Times New Roman" w:hAnsi="Times New Roman" w:cs="Times New Roman"/>
          <w:sz w:val="24"/>
          <w:szCs w:val="24"/>
          <w:lang w:val="fr-FR"/>
        </w:rPr>
        <w:t>Marui</w:t>
      </w:r>
      <w:proofErr w:type="spellEnd"/>
      <w:r w:rsidRPr="00487C75">
        <w:rPr>
          <w:rFonts w:ascii="Times New Roman" w:hAnsi="Times New Roman" w:cs="Times New Roman"/>
          <w:sz w:val="24"/>
          <w:szCs w:val="24"/>
          <w:lang w:val="fr-FR"/>
        </w:rPr>
        <w:t xml:space="preserve"> T. Liposarcome dédifférencié avec dédifférenciation </w:t>
      </w:r>
      <w:proofErr w:type="spellStart"/>
      <w:r w:rsidRPr="00487C75">
        <w:rPr>
          <w:rFonts w:ascii="Times New Roman" w:hAnsi="Times New Roman" w:cs="Times New Roman"/>
          <w:sz w:val="24"/>
          <w:szCs w:val="24"/>
          <w:lang w:val="fr-FR"/>
        </w:rPr>
        <w:t>chondroblastique</w:t>
      </w:r>
      <w:proofErr w:type="spellEnd"/>
      <w:r w:rsidRPr="00487C75">
        <w:rPr>
          <w:rFonts w:ascii="Times New Roman" w:hAnsi="Times New Roman" w:cs="Times New Roman"/>
          <w:sz w:val="24"/>
          <w:szCs w:val="24"/>
          <w:lang w:val="fr-FR"/>
        </w:rPr>
        <w:t xml:space="preserve"> </w:t>
      </w:r>
      <w:proofErr w:type="spellStart"/>
      <w:r w:rsidRPr="00487C75">
        <w:rPr>
          <w:rFonts w:ascii="Times New Roman" w:hAnsi="Times New Roman" w:cs="Times New Roman"/>
          <w:sz w:val="24"/>
          <w:szCs w:val="24"/>
          <w:lang w:val="fr-FR"/>
        </w:rPr>
        <w:t>ostéosarcomateuse</w:t>
      </w:r>
      <w:proofErr w:type="spellEnd"/>
      <w:r w:rsidRPr="00487C75">
        <w:rPr>
          <w:rFonts w:ascii="Times New Roman" w:hAnsi="Times New Roman" w:cs="Times New Roman"/>
          <w:sz w:val="24"/>
          <w:szCs w:val="24"/>
          <w:lang w:val="fr-FR"/>
        </w:rPr>
        <w:t xml:space="preserve">; </w:t>
      </w:r>
      <w:proofErr w:type="spellStart"/>
      <w:r w:rsidRPr="00487C75">
        <w:rPr>
          <w:rFonts w:ascii="Times New Roman" w:hAnsi="Times New Roman" w:cs="Times New Roman"/>
          <w:sz w:val="24"/>
          <w:szCs w:val="24"/>
          <w:lang w:val="fr-FR"/>
        </w:rPr>
        <w:t>Pathol</w:t>
      </w:r>
      <w:proofErr w:type="spellEnd"/>
      <w:r w:rsidRPr="00487C75">
        <w:rPr>
          <w:rFonts w:ascii="Times New Roman" w:hAnsi="Times New Roman" w:cs="Times New Roman"/>
          <w:sz w:val="24"/>
          <w:szCs w:val="24"/>
          <w:lang w:val="fr-FR"/>
        </w:rPr>
        <w:t xml:space="preserve"> Int 2000; 50: 558-61</w:t>
      </w:r>
    </w:p>
    <w:p w:rsidR="00BB7412" w:rsidRPr="00487C75" w:rsidRDefault="00BB7412" w:rsidP="00BB7412">
      <w:pPr>
        <w:spacing w:line="480" w:lineRule="auto"/>
        <w:rPr>
          <w:rFonts w:ascii="Times New Roman" w:hAnsi="Times New Roman" w:cs="Times New Roman"/>
          <w:sz w:val="24"/>
          <w:szCs w:val="24"/>
          <w:lang w:val="fr-FR"/>
        </w:rPr>
      </w:pPr>
      <w:r w:rsidRPr="00487C75">
        <w:rPr>
          <w:rFonts w:ascii="Times New Roman" w:hAnsi="Times New Roman" w:cs="Times New Roman"/>
          <w:sz w:val="24"/>
          <w:szCs w:val="24"/>
          <w:lang w:val="fr-FR"/>
        </w:rPr>
        <w:t xml:space="preserve">12. </w:t>
      </w:r>
      <w:proofErr w:type="spellStart"/>
      <w:r w:rsidRPr="00487C75">
        <w:rPr>
          <w:rFonts w:ascii="Times New Roman" w:hAnsi="Times New Roman" w:cs="Times New Roman"/>
          <w:sz w:val="24"/>
          <w:szCs w:val="24"/>
          <w:lang w:val="fr-FR"/>
        </w:rPr>
        <w:t>Yu</w:t>
      </w:r>
      <w:proofErr w:type="spellEnd"/>
      <w:r w:rsidRPr="00487C75">
        <w:rPr>
          <w:rFonts w:ascii="Times New Roman" w:hAnsi="Times New Roman" w:cs="Times New Roman"/>
          <w:sz w:val="24"/>
          <w:szCs w:val="24"/>
          <w:lang w:val="fr-FR"/>
        </w:rPr>
        <w:t xml:space="preserve"> L, S Jung, </w:t>
      </w:r>
      <w:proofErr w:type="spellStart"/>
      <w:r w:rsidRPr="00487C75">
        <w:rPr>
          <w:rFonts w:ascii="Times New Roman" w:hAnsi="Times New Roman" w:cs="Times New Roman"/>
          <w:sz w:val="24"/>
          <w:szCs w:val="24"/>
          <w:lang w:val="fr-FR"/>
        </w:rPr>
        <w:t>Hojnowski</w:t>
      </w:r>
      <w:proofErr w:type="spellEnd"/>
      <w:r w:rsidRPr="00487C75">
        <w:rPr>
          <w:rFonts w:ascii="Times New Roman" w:hAnsi="Times New Roman" w:cs="Times New Roman"/>
          <w:sz w:val="24"/>
          <w:szCs w:val="24"/>
          <w:lang w:val="fr-FR"/>
        </w:rPr>
        <w:t xml:space="preserve"> L. Liposarcome dédifférencié des tissus mous avec dédifférenciation </w:t>
      </w:r>
      <w:proofErr w:type="spellStart"/>
      <w:r w:rsidRPr="00487C75">
        <w:rPr>
          <w:rFonts w:ascii="Times New Roman" w:hAnsi="Times New Roman" w:cs="Times New Roman"/>
          <w:sz w:val="24"/>
          <w:szCs w:val="24"/>
          <w:lang w:val="fr-FR"/>
        </w:rPr>
        <w:t>ostéosarcomateuse</w:t>
      </w:r>
      <w:proofErr w:type="spellEnd"/>
      <w:r w:rsidRPr="00487C75">
        <w:rPr>
          <w:rFonts w:ascii="Times New Roman" w:hAnsi="Times New Roman" w:cs="Times New Roman"/>
          <w:sz w:val="24"/>
          <w:szCs w:val="24"/>
          <w:lang w:val="fr-FR"/>
        </w:rPr>
        <w:t xml:space="preserve"> de haut grade; </w:t>
      </w:r>
      <w:proofErr w:type="spellStart"/>
      <w:r w:rsidRPr="00487C75">
        <w:rPr>
          <w:rFonts w:ascii="Times New Roman" w:hAnsi="Times New Roman" w:cs="Times New Roman"/>
          <w:sz w:val="24"/>
          <w:szCs w:val="24"/>
          <w:lang w:val="fr-FR"/>
        </w:rPr>
        <w:t>Radiographics</w:t>
      </w:r>
      <w:proofErr w:type="spellEnd"/>
      <w:r w:rsidRPr="00487C75">
        <w:rPr>
          <w:rFonts w:ascii="Times New Roman" w:hAnsi="Times New Roman" w:cs="Times New Roman"/>
          <w:sz w:val="24"/>
          <w:szCs w:val="24"/>
          <w:lang w:val="fr-FR"/>
        </w:rPr>
        <w:t>; 2005; 25: 1082-86</w:t>
      </w:r>
    </w:p>
    <w:p w:rsidR="00BB7412" w:rsidRPr="00487C75" w:rsidRDefault="00BB7412" w:rsidP="00BB7412">
      <w:pPr>
        <w:spacing w:line="480" w:lineRule="auto"/>
        <w:rPr>
          <w:rFonts w:ascii="Times New Roman" w:hAnsi="Times New Roman" w:cs="Times New Roman"/>
          <w:sz w:val="24"/>
          <w:szCs w:val="24"/>
        </w:rPr>
      </w:pPr>
      <w:r w:rsidRPr="00487C75">
        <w:rPr>
          <w:rFonts w:ascii="Times New Roman" w:hAnsi="Times New Roman" w:cs="Times New Roman"/>
          <w:sz w:val="24"/>
          <w:szCs w:val="24"/>
          <w:lang w:val="fr-FR"/>
        </w:rPr>
        <w:t xml:space="preserve">13. </w:t>
      </w:r>
      <w:proofErr w:type="spellStart"/>
      <w:r w:rsidRPr="00487C75">
        <w:rPr>
          <w:rFonts w:ascii="Times New Roman" w:hAnsi="Times New Roman" w:cs="Times New Roman"/>
          <w:sz w:val="24"/>
          <w:szCs w:val="24"/>
          <w:lang w:val="fr-FR"/>
        </w:rPr>
        <w:t>Toshiyasu</w:t>
      </w:r>
      <w:proofErr w:type="spellEnd"/>
      <w:r w:rsidRPr="00487C75">
        <w:rPr>
          <w:rFonts w:ascii="Times New Roman" w:hAnsi="Times New Roman" w:cs="Times New Roman"/>
          <w:sz w:val="24"/>
          <w:szCs w:val="24"/>
          <w:lang w:val="fr-FR"/>
        </w:rPr>
        <w:t xml:space="preserve"> T. </w:t>
      </w:r>
      <w:proofErr w:type="spellStart"/>
      <w:r w:rsidRPr="00487C75">
        <w:rPr>
          <w:rFonts w:ascii="Times New Roman" w:hAnsi="Times New Roman" w:cs="Times New Roman"/>
          <w:sz w:val="24"/>
          <w:szCs w:val="24"/>
          <w:lang w:val="fr-FR"/>
        </w:rPr>
        <w:t>Ehara</w:t>
      </w:r>
      <w:proofErr w:type="spellEnd"/>
      <w:r w:rsidRPr="00487C75">
        <w:rPr>
          <w:rFonts w:ascii="Times New Roman" w:hAnsi="Times New Roman" w:cs="Times New Roman"/>
          <w:sz w:val="24"/>
          <w:szCs w:val="24"/>
          <w:lang w:val="fr-FR"/>
        </w:rPr>
        <w:t xml:space="preserve"> S. Yamaguchi T. Liposarcome dédifférencié du </w:t>
      </w:r>
      <w:proofErr w:type="spellStart"/>
      <w:r w:rsidRPr="00487C75">
        <w:rPr>
          <w:rFonts w:ascii="Times New Roman" w:hAnsi="Times New Roman" w:cs="Times New Roman"/>
          <w:sz w:val="24"/>
          <w:szCs w:val="24"/>
          <w:lang w:val="fr-FR"/>
        </w:rPr>
        <w:t>rétropéritoine</w:t>
      </w:r>
      <w:proofErr w:type="spellEnd"/>
      <w:r w:rsidRPr="00487C75">
        <w:rPr>
          <w:rFonts w:ascii="Times New Roman" w:hAnsi="Times New Roman" w:cs="Times New Roman"/>
          <w:sz w:val="24"/>
          <w:szCs w:val="24"/>
          <w:lang w:val="fr-FR"/>
        </w:rPr>
        <w:t xml:space="preserve"> avec composant </w:t>
      </w:r>
      <w:proofErr w:type="spellStart"/>
      <w:r w:rsidRPr="00487C75">
        <w:rPr>
          <w:rFonts w:ascii="Times New Roman" w:hAnsi="Times New Roman" w:cs="Times New Roman"/>
          <w:sz w:val="24"/>
          <w:szCs w:val="24"/>
          <w:lang w:val="fr-FR"/>
        </w:rPr>
        <w:t>ostéosarcomateux</w:t>
      </w:r>
      <w:proofErr w:type="spellEnd"/>
      <w:r w:rsidRPr="00487C75">
        <w:rPr>
          <w:rFonts w:ascii="Times New Roman" w:hAnsi="Times New Roman" w:cs="Times New Roman"/>
          <w:sz w:val="24"/>
          <w:szCs w:val="24"/>
          <w:lang w:val="fr-FR"/>
        </w:rPr>
        <w:t xml:space="preserve">: Rapport sur deux cas. </w:t>
      </w:r>
      <w:proofErr w:type="spellStart"/>
      <w:r w:rsidRPr="00487C75">
        <w:rPr>
          <w:rFonts w:ascii="Times New Roman" w:hAnsi="Times New Roman" w:cs="Times New Roman"/>
          <w:sz w:val="24"/>
          <w:szCs w:val="24"/>
        </w:rPr>
        <w:t>Clin</w:t>
      </w:r>
      <w:proofErr w:type="spellEnd"/>
      <w:r w:rsidRPr="00487C75">
        <w:rPr>
          <w:rFonts w:ascii="Times New Roman" w:hAnsi="Times New Roman" w:cs="Times New Roman"/>
          <w:sz w:val="24"/>
          <w:szCs w:val="24"/>
        </w:rPr>
        <w:t xml:space="preserve"> Imaging 2009; 33: 70-74.</w:t>
      </w:r>
    </w:p>
    <w:p w:rsidR="00BB7412" w:rsidRDefault="00BB7412" w:rsidP="00BB7412">
      <w:pPr>
        <w:pStyle w:val="NoSpacing"/>
        <w:rPr>
          <w:rFonts w:ascii="Times New Roman" w:hAnsi="Times New Roman" w:cs="Times New Roman"/>
          <w:b/>
          <w:sz w:val="24"/>
          <w:szCs w:val="24"/>
        </w:rPr>
      </w:pPr>
    </w:p>
    <w:p w:rsidR="00BB7412" w:rsidRPr="00DD3B45" w:rsidRDefault="00BB7412" w:rsidP="003E60D8">
      <w:pPr>
        <w:spacing w:line="480" w:lineRule="auto"/>
        <w:rPr>
          <w:rFonts w:ascii="Times New Roman" w:hAnsi="Times New Roman" w:cs="Times New Roman"/>
          <w:b/>
          <w:sz w:val="24"/>
          <w:szCs w:val="24"/>
          <w:lang w:val="fr-FR"/>
        </w:rPr>
      </w:pPr>
    </w:p>
    <w:p w:rsidR="003E60D8" w:rsidRDefault="003E60D8" w:rsidP="003E60D8">
      <w:pPr>
        <w:spacing w:line="480" w:lineRule="auto"/>
        <w:rPr>
          <w:rFonts w:ascii="Times New Roman" w:hAnsi="Times New Roman" w:cs="Times New Roman"/>
          <w:b/>
          <w:sz w:val="24"/>
          <w:szCs w:val="24"/>
        </w:rPr>
      </w:pPr>
    </w:p>
    <w:p w:rsidR="003E60D8" w:rsidRDefault="003E60D8" w:rsidP="003E60D8">
      <w:pPr>
        <w:spacing w:line="480" w:lineRule="auto"/>
        <w:rPr>
          <w:rFonts w:ascii="Times New Roman" w:hAnsi="Times New Roman" w:cs="Times New Roman"/>
          <w:b/>
          <w:sz w:val="24"/>
          <w:szCs w:val="24"/>
        </w:rPr>
      </w:pPr>
    </w:p>
    <w:p w:rsidR="003E60D8" w:rsidRDefault="003E60D8" w:rsidP="003E60D8">
      <w:pPr>
        <w:spacing w:line="480" w:lineRule="auto"/>
        <w:rPr>
          <w:rFonts w:ascii="Times New Roman" w:hAnsi="Times New Roman" w:cs="Times New Roman"/>
          <w:b/>
          <w:sz w:val="24"/>
          <w:szCs w:val="24"/>
        </w:rPr>
      </w:pPr>
    </w:p>
    <w:p w:rsidR="003E60D8" w:rsidRPr="00726AB7" w:rsidRDefault="003E60D8" w:rsidP="003E60D8">
      <w:pPr>
        <w:spacing w:line="480" w:lineRule="auto"/>
        <w:rPr>
          <w:rFonts w:ascii="Times New Roman" w:hAnsi="Times New Roman" w:cs="Times New Roman"/>
          <w:sz w:val="24"/>
          <w:szCs w:val="24"/>
          <w:lang w:val="fr-FR"/>
        </w:rPr>
      </w:pPr>
    </w:p>
    <w:p w:rsidR="003E60D8" w:rsidRDefault="003E60D8" w:rsidP="003E60D8">
      <w:pPr>
        <w:rPr>
          <w:rFonts w:ascii="Times New Roman" w:hAnsi="Times New Roman" w:cs="Times New Roman"/>
          <w:b/>
          <w:color w:val="FF0000"/>
          <w:sz w:val="24"/>
          <w:szCs w:val="24"/>
        </w:rPr>
      </w:pPr>
    </w:p>
    <w:p w:rsidR="006554DA" w:rsidRDefault="006554DA"/>
    <w:sectPr w:rsidR="006554DA">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534" w:rsidRDefault="002B6534" w:rsidP="00C00584">
      <w:pPr>
        <w:spacing w:after="0" w:line="240" w:lineRule="auto"/>
      </w:pPr>
      <w:r>
        <w:separator/>
      </w:r>
    </w:p>
  </w:endnote>
  <w:endnote w:type="continuationSeparator" w:id="0">
    <w:p w:rsidR="002B6534" w:rsidRDefault="002B6534" w:rsidP="00C00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584" w:rsidRDefault="00C005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2901358"/>
      <w:docPartObj>
        <w:docPartGallery w:val="Page Numbers (Bottom of Page)"/>
        <w:docPartUnique/>
      </w:docPartObj>
    </w:sdtPr>
    <w:sdtEndPr>
      <w:rPr>
        <w:noProof/>
      </w:rPr>
    </w:sdtEndPr>
    <w:sdtContent>
      <w:bookmarkStart w:id="0" w:name="_GoBack" w:displacedByCustomXml="prev"/>
      <w:bookmarkEnd w:id="0" w:displacedByCustomXml="prev"/>
      <w:p w:rsidR="00C00584" w:rsidRDefault="00C00584">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rsidR="00C00584" w:rsidRDefault="00C005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584" w:rsidRDefault="00C005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534" w:rsidRDefault="002B6534" w:rsidP="00C00584">
      <w:pPr>
        <w:spacing w:after="0" w:line="240" w:lineRule="auto"/>
      </w:pPr>
      <w:r>
        <w:separator/>
      </w:r>
    </w:p>
  </w:footnote>
  <w:footnote w:type="continuationSeparator" w:id="0">
    <w:p w:rsidR="002B6534" w:rsidRDefault="002B6534" w:rsidP="00C005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584" w:rsidRDefault="00C005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584" w:rsidRDefault="00C0058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584" w:rsidRDefault="00C0058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0D8"/>
    <w:rsid w:val="002B6534"/>
    <w:rsid w:val="003E60D8"/>
    <w:rsid w:val="006554DA"/>
    <w:rsid w:val="00BB7412"/>
    <w:rsid w:val="00C005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4CD015-DD3A-472A-A5AF-FDE0C7F69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0D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B7412"/>
    <w:pPr>
      <w:spacing w:after="0" w:line="240" w:lineRule="auto"/>
    </w:pPr>
  </w:style>
  <w:style w:type="paragraph" w:styleId="Header">
    <w:name w:val="header"/>
    <w:basedOn w:val="Normal"/>
    <w:link w:val="HeaderChar"/>
    <w:uiPriority w:val="99"/>
    <w:unhideWhenUsed/>
    <w:rsid w:val="00C005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0584"/>
  </w:style>
  <w:style w:type="paragraph" w:styleId="Footer">
    <w:name w:val="footer"/>
    <w:basedOn w:val="Normal"/>
    <w:link w:val="FooterChar"/>
    <w:uiPriority w:val="99"/>
    <w:unhideWhenUsed/>
    <w:rsid w:val="00C005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05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1427</Words>
  <Characters>8137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Oluyomi</dc:creator>
  <cp:keywords/>
  <dc:description/>
  <cp:lastModifiedBy>Debbie Oluyomi</cp:lastModifiedBy>
  <cp:revision>3</cp:revision>
  <dcterms:created xsi:type="dcterms:W3CDTF">2020-07-28T13:16:00Z</dcterms:created>
  <dcterms:modified xsi:type="dcterms:W3CDTF">2020-07-28T13:18:00Z</dcterms:modified>
</cp:coreProperties>
</file>