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B502" w14:textId="6DB8BDD1" w:rsidR="00746136" w:rsidRDefault="00746136">
      <w:pPr>
        <w:pStyle w:val="BodyText"/>
        <w:ind w:left="158"/>
      </w:pPr>
    </w:p>
    <w:p w14:paraId="4814F8CD" w14:textId="77777777" w:rsidR="00746136" w:rsidRDefault="00746136">
      <w:pPr>
        <w:pStyle w:val="BodyText"/>
        <w:spacing w:before="10"/>
        <w:rPr>
          <w:sz w:val="17"/>
        </w:rPr>
      </w:pPr>
    </w:p>
    <w:p w14:paraId="679999AD" w14:textId="77777777" w:rsidR="00746136" w:rsidRDefault="00000000">
      <w:pPr>
        <w:pStyle w:val="Title"/>
        <w:spacing w:line="249" w:lineRule="auto"/>
      </w:pPr>
      <w:r>
        <w:rPr>
          <w:color w:val="2E3092"/>
        </w:rPr>
        <w:t>Prevalence</w:t>
      </w:r>
      <w:r>
        <w:rPr>
          <w:color w:val="2E3092"/>
          <w:spacing w:val="-9"/>
        </w:rPr>
        <w:t xml:space="preserve"> </w:t>
      </w:r>
      <w:r>
        <w:rPr>
          <w:color w:val="2E3092"/>
        </w:rPr>
        <w:t>of</w:t>
      </w:r>
      <w:r>
        <w:rPr>
          <w:color w:val="2E3092"/>
          <w:spacing w:val="-9"/>
        </w:rPr>
        <w:t xml:space="preserve"> </w:t>
      </w:r>
      <w:r>
        <w:rPr>
          <w:color w:val="2E3092"/>
        </w:rPr>
        <w:t>Revision</w:t>
      </w:r>
      <w:r>
        <w:rPr>
          <w:color w:val="2E3092"/>
          <w:spacing w:val="-19"/>
        </w:rPr>
        <w:t xml:space="preserve"> </w:t>
      </w:r>
      <w:r>
        <w:rPr>
          <w:color w:val="2E3092"/>
        </w:rPr>
        <w:t>Adenoidectomy</w:t>
      </w:r>
      <w:r>
        <w:rPr>
          <w:color w:val="2E3092"/>
          <w:spacing w:val="-9"/>
        </w:rPr>
        <w:t xml:space="preserve"> </w:t>
      </w:r>
      <w:r>
        <w:rPr>
          <w:color w:val="2E3092"/>
        </w:rPr>
        <w:t>in</w:t>
      </w:r>
      <w:r>
        <w:rPr>
          <w:color w:val="2E3092"/>
          <w:spacing w:val="-9"/>
        </w:rPr>
        <w:t xml:space="preserve"> </w:t>
      </w:r>
      <w:r>
        <w:rPr>
          <w:color w:val="2E3092"/>
        </w:rPr>
        <w:t>a</w:t>
      </w:r>
      <w:r>
        <w:rPr>
          <w:color w:val="2E3092"/>
          <w:spacing w:val="-9"/>
        </w:rPr>
        <w:t xml:space="preserve"> </w:t>
      </w:r>
      <w:r>
        <w:rPr>
          <w:color w:val="2E3092"/>
        </w:rPr>
        <w:t>Tertiary</w:t>
      </w:r>
      <w:r>
        <w:rPr>
          <w:color w:val="2E3092"/>
          <w:spacing w:val="-9"/>
        </w:rPr>
        <w:t xml:space="preserve"> </w:t>
      </w:r>
      <w:r>
        <w:rPr>
          <w:color w:val="2E3092"/>
        </w:rPr>
        <w:t>Otorhinolaryngology Centre in Nigeria</w:t>
      </w:r>
    </w:p>
    <w:p w14:paraId="0AA96D73" w14:textId="527E7E94" w:rsidR="00746136" w:rsidRDefault="00666144">
      <w:pPr>
        <w:pStyle w:val="BodyText"/>
        <w:spacing w:before="10"/>
        <w:rPr>
          <w:rFonts w:ascii="Arial"/>
          <w:b/>
        </w:rPr>
      </w:pPr>
      <w:r>
        <w:rPr>
          <w:noProof/>
        </w:rPr>
        <mc:AlternateContent>
          <mc:Choice Requires="wpg">
            <w:drawing>
              <wp:inline distT="0" distB="0" distL="0" distR="0" wp14:anchorId="59CAC79C" wp14:editId="677F38FC">
                <wp:extent cx="6578600" cy="548844"/>
                <wp:effectExtent l="0" t="0" r="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548844"/>
                          <a:chOff x="-2145" y="-720"/>
                          <a:chExt cx="12238" cy="1021"/>
                        </a:xfrm>
                      </wpg:grpSpPr>
                      <wps:wsp>
                        <wps:cNvPr id="4" name="docshape9"/>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0"/>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1"/>
                        <wps:cNvSpPr txBox="1">
                          <a:spLocks noChangeArrowheads="1"/>
                        </wps:cNvSpPr>
                        <wps:spPr bwMode="auto">
                          <a:xfrm>
                            <a:off x="-2145" y="-72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33B15" w14:textId="77777777" w:rsidR="00666144" w:rsidRDefault="00666144" w:rsidP="00666144">
                              <w:pPr>
                                <w:ind w:left="1386"/>
                                <w:rPr>
                                  <w:b/>
                                  <w:sz w:val="24"/>
                                </w:rPr>
                              </w:pPr>
                              <w:r>
                                <w:rPr>
                                  <w:b/>
                                  <w:color w:val="FFFFFF"/>
                                  <w:sz w:val="24"/>
                                </w:rPr>
                                <w:t>Original</w:t>
                              </w:r>
                              <w:r>
                                <w:rPr>
                                  <w:b/>
                                  <w:color w:val="FFFFFF"/>
                                  <w:spacing w:val="-14"/>
                                  <w:sz w:val="24"/>
                                </w:rPr>
                                <w:t xml:space="preserve"> </w:t>
                              </w:r>
                              <w:r>
                                <w:rPr>
                                  <w:b/>
                                  <w:color w:val="FFFFFF"/>
                                  <w:spacing w:val="-2"/>
                                  <w:sz w:val="24"/>
                                </w:rPr>
                                <w:t>Article</w:t>
                              </w:r>
                            </w:p>
                          </w:txbxContent>
                        </wps:txbx>
                        <wps:bodyPr rot="0" vert="horz" wrap="square" lIns="0" tIns="0" rIns="0" bIns="0" anchor="t" anchorCtr="0" upright="1">
                          <a:noAutofit/>
                        </wps:bodyPr>
                      </wps:wsp>
                    </wpg:wgp>
                  </a:graphicData>
                </a:graphic>
              </wp:inline>
            </w:drawing>
          </mc:Choice>
          <mc:Fallback>
            <w:pict>
              <v:group w14:anchorId="59CAC79C" id="Group 2" o:spid="_x0000_s1026" style="width:518pt;height:43.2pt;mso-position-horizontal-relative:char;mso-position-vertical-relative:line" coordorigin="-2145,-720" coordsize="12238,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">
                <v:shape id="docshape9"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" path="m9142,l402,,,290r9142,l9142,xe" fillcolor="#2e3092" stroked="f">
                  <v:path arrowok="t" o:connecttype="custom" o:connectlocs="9142,7;402,7;0,297;9142,297;9142,7" o:connectangles="0,0,0,0,0"/>
                </v:shape>
                <v:shape id="docshape10"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docshape11" o:spid="_x0000_s1029" type="#_x0000_t202" style="position:absolute;left:-2145;top:-720;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1833B15" w14:textId="77777777" w:rsidR="00666144" w:rsidRDefault="00666144" w:rsidP="00666144">
                        <w:pPr>
                          <w:ind w:left="1386"/>
                          <w:rPr>
                            <w:b/>
                            <w:sz w:val="24"/>
                          </w:rPr>
                        </w:pPr>
                        <w:r>
                          <w:rPr>
                            <w:b/>
                            <w:color w:val="FFFFFF"/>
                            <w:sz w:val="24"/>
                          </w:rPr>
                          <w:t>Original</w:t>
                        </w:r>
                        <w:r>
                          <w:rPr>
                            <w:b/>
                            <w:color w:val="FFFFFF"/>
                            <w:spacing w:val="-14"/>
                            <w:sz w:val="24"/>
                          </w:rPr>
                          <w:t xml:space="preserve"> </w:t>
                        </w:r>
                        <w:r>
                          <w:rPr>
                            <w:b/>
                            <w:color w:val="FFFFFF"/>
                            <w:spacing w:val="-2"/>
                            <w:sz w:val="24"/>
                          </w:rPr>
                          <w:t>Article</w:t>
                        </w:r>
                      </w:p>
                    </w:txbxContent>
                  </v:textbox>
                </v:shape>
                <w10:anchorlock/>
              </v:group>
            </w:pict>
          </mc:Fallback>
        </mc:AlternateContent>
      </w:r>
    </w:p>
    <w:p w14:paraId="20D881F6" w14:textId="416F80A1" w:rsidR="00746136" w:rsidRDefault="00666144">
      <w:pPr>
        <w:spacing w:before="101" w:line="247" w:lineRule="auto"/>
        <w:ind w:left="8075" w:right="791" w:hanging="1"/>
        <w:rPr>
          <w:rFonts w:ascii="Arial"/>
          <w:b/>
        </w:rPr>
      </w:pPr>
      <w:r>
        <w:rPr>
          <w:noProof/>
        </w:rPr>
        <mc:AlternateContent>
          <mc:Choice Requires="wpg">
            <w:drawing>
              <wp:anchor distT="0" distB="0" distL="114300" distR="114300" simplePos="0" relativeHeight="15731200" behindDoc="0" locked="0" layoutInCell="1" allowOverlap="1" wp14:anchorId="16384A7E" wp14:editId="546F0068">
                <wp:simplePos x="0" y="0"/>
                <wp:positionH relativeFrom="page">
                  <wp:posOffset>681990</wp:posOffset>
                </wp:positionH>
                <wp:positionV relativeFrom="paragraph">
                  <wp:posOffset>55245</wp:posOffset>
                </wp:positionV>
                <wp:extent cx="4783455" cy="3196590"/>
                <wp:effectExtent l="0" t="0" r="0" b="0"/>
                <wp:wrapNone/>
                <wp:docPr id="38"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3196590"/>
                          <a:chOff x="1074" y="87"/>
                          <a:chExt cx="7533" cy="5034"/>
                        </a:xfrm>
                      </wpg:grpSpPr>
                      <wps:wsp>
                        <wps:cNvPr id="39" name="docshape13"/>
                        <wps:cNvSpPr>
                          <a:spLocks noChangeArrowheads="1"/>
                        </wps:cNvSpPr>
                        <wps:spPr bwMode="auto">
                          <a:xfrm>
                            <a:off x="1073" y="87"/>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14"/>
                        <wps:cNvSpPr>
                          <a:spLocks/>
                        </wps:cNvSpPr>
                        <wps:spPr bwMode="auto">
                          <a:xfrm>
                            <a:off x="1073" y="226"/>
                            <a:ext cx="7533" cy="4895"/>
                          </a:xfrm>
                          <a:custGeom>
                            <a:avLst/>
                            <a:gdLst>
                              <a:gd name="T0" fmla="+- 0 8606 1074"/>
                              <a:gd name="T1" fmla="*/ T0 w 7533"/>
                              <a:gd name="T2" fmla="+- 0 226 226"/>
                              <a:gd name="T3" fmla="*/ 226 h 4895"/>
                              <a:gd name="T4" fmla="+- 0 1074 1074"/>
                              <a:gd name="T5" fmla="*/ T4 w 7533"/>
                              <a:gd name="T6" fmla="+- 0 226 226"/>
                              <a:gd name="T7" fmla="*/ 226 h 4895"/>
                              <a:gd name="T8" fmla="+- 0 1074 1074"/>
                              <a:gd name="T9" fmla="*/ T8 w 7533"/>
                              <a:gd name="T10" fmla="+- 0 4116 226"/>
                              <a:gd name="T11" fmla="*/ 4116 h 4895"/>
                              <a:gd name="T12" fmla="+- 0 1074 1074"/>
                              <a:gd name="T13" fmla="*/ T12 w 7533"/>
                              <a:gd name="T14" fmla="+- 0 4306 226"/>
                              <a:gd name="T15" fmla="*/ 4306 h 4895"/>
                              <a:gd name="T16" fmla="+- 0 1074 1074"/>
                              <a:gd name="T17" fmla="*/ T16 w 7533"/>
                              <a:gd name="T18" fmla="+- 0 4506 226"/>
                              <a:gd name="T19" fmla="*/ 4506 h 4895"/>
                              <a:gd name="T20" fmla="+- 0 1074 1074"/>
                              <a:gd name="T21" fmla="*/ T20 w 7533"/>
                              <a:gd name="T22" fmla="+- 0 4511 226"/>
                              <a:gd name="T23" fmla="*/ 4511 h 4895"/>
                              <a:gd name="T24" fmla="+- 0 1074 1074"/>
                              <a:gd name="T25" fmla="*/ T24 w 7533"/>
                              <a:gd name="T26" fmla="+- 0 5121 226"/>
                              <a:gd name="T27" fmla="*/ 5121 h 4895"/>
                              <a:gd name="T28" fmla="+- 0 8606 1074"/>
                              <a:gd name="T29" fmla="*/ T28 w 7533"/>
                              <a:gd name="T30" fmla="+- 0 5121 226"/>
                              <a:gd name="T31" fmla="*/ 5121 h 4895"/>
                              <a:gd name="T32" fmla="+- 0 8606 1074"/>
                              <a:gd name="T33" fmla="*/ T32 w 7533"/>
                              <a:gd name="T34" fmla="+- 0 4511 226"/>
                              <a:gd name="T35" fmla="*/ 4511 h 4895"/>
                              <a:gd name="T36" fmla="+- 0 8606 1074"/>
                              <a:gd name="T37" fmla="*/ T36 w 7533"/>
                              <a:gd name="T38" fmla="+- 0 4506 226"/>
                              <a:gd name="T39" fmla="*/ 4506 h 4895"/>
                              <a:gd name="T40" fmla="+- 0 8606 1074"/>
                              <a:gd name="T41" fmla="*/ T40 w 7533"/>
                              <a:gd name="T42" fmla="+- 0 4306 226"/>
                              <a:gd name="T43" fmla="*/ 4306 h 4895"/>
                              <a:gd name="T44" fmla="+- 0 8606 1074"/>
                              <a:gd name="T45" fmla="*/ T44 w 7533"/>
                              <a:gd name="T46" fmla="+- 0 4116 226"/>
                              <a:gd name="T47" fmla="*/ 4116 h 4895"/>
                              <a:gd name="T48" fmla="+- 0 8606 1074"/>
                              <a:gd name="T49" fmla="*/ T48 w 7533"/>
                              <a:gd name="T50" fmla="+- 0 226 226"/>
                              <a:gd name="T51" fmla="*/ 226 h 4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533" h="4895">
                                <a:moveTo>
                                  <a:pt x="7532" y="0"/>
                                </a:moveTo>
                                <a:lnTo>
                                  <a:pt x="0" y="0"/>
                                </a:lnTo>
                                <a:lnTo>
                                  <a:pt x="0" y="3890"/>
                                </a:lnTo>
                                <a:lnTo>
                                  <a:pt x="0" y="4080"/>
                                </a:lnTo>
                                <a:lnTo>
                                  <a:pt x="0" y="4280"/>
                                </a:lnTo>
                                <a:lnTo>
                                  <a:pt x="0" y="4285"/>
                                </a:lnTo>
                                <a:lnTo>
                                  <a:pt x="0" y="4895"/>
                                </a:lnTo>
                                <a:lnTo>
                                  <a:pt x="7532" y="4895"/>
                                </a:lnTo>
                                <a:lnTo>
                                  <a:pt x="7532" y="4285"/>
                                </a:lnTo>
                                <a:lnTo>
                                  <a:pt x="7532" y="4280"/>
                                </a:lnTo>
                                <a:lnTo>
                                  <a:pt x="7532" y="4080"/>
                                </a:lnTo>
                                <a:lnTo>
                                  <a:pt x="7532" y="389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12"/>
                        <wps:cNvCnPr>
                          <a:cxnSpLocks noChangeShapeType="1"/>
                        </wps:cNvCnPr>
                        <wps:spPr bwMode="auto">
                          <a:xfrm>
                            <a:off x="1130" y="5111"/>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2" name="docshape15"/>
                        <wps:cNvSpPr txBox="1">
                          <a:spLocks noChangeArrowheads="1"/>
                        </wps:cNvSpPr>
                        <wps:spPr bwMode="auto">
                          <a:xfrm>
                            <a:off x="1073" y="87"/>
                            <a:ext cx="7533" cy="5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7053" w14:textId="77777777" w:rsidR="00746136" w:rsidRDefault="00000000">
                              <w:pPr>
                                <w:spacing w:before="15"/>
                                <w:ind w:left="59"/>
                                <w:rPr>
                                  <w:b/>
                                  <w:sz w:val="20"/>
                                </w:rPr>
                              </w:pPr>
                              <w:r>
                                <w:rPr>
                                  <w:b/>
                                  <w:color w:val="2E3092"/>
                                  <w:spacing w:val="-2"/>
                                  <w:sz w:val="20"/>
                                </w:rPr>
                                <w:t>Abstract</w:t>
                              </w:r>
                            </w:p>
                            <w:p w14:paraId="2C5C077B" w14:textId="77777777" w:rsidR="00746136" w:rsidRDefault="00000000">
                              <w:pPr>
                                <w:spacing w:before="32" w:line="254" w:lineRule="auto"/>
                                <w:ind w:left="55" w:right="53"/>
                                <w:jc w:val="both"/>
                                <w:rPr>
                                  <w:sz w:val="18"/>
                                </w:rPr>
                              </w:pPr>
                              <w:r>
                                <w:rPr>
                                  <w:b/>
                                  <w:color w:val="231F20"/>
                                  <w:spacing w:val="-2"/>
                                  <w:sz w:val="18"/>
                                </w:rPr>
                                <w:t>Introduction:</w:t>
                              </w:r>
                              <w:r>
                                <w:rPr>
                                  <w:b/>
                                  <w:color w:val="231F20"/>
                                  <w:spacing w:val="-4"/>
                                  <w:sz w:val="18"/>
                                </w:rPr>
                                <w:t xml:space="preserve"> </w:t>
                              </w:r>
                              <w:r>
                                <w:rPr>
                                  <w:color w:val="231F20"/>
                                  <w:spacing w:val="-2"/>
                                  <w:sz w:val="18"/>
                                </w:rPr>
                                <w:t>Remnants</w:t>
                              </w:r>
                              <w:r>
                                <w:rPr>
                                  <w:color w:val="231F20"/>
                                  <w:spacing w:val="-4"/>
                                  <w:sz w:val="18"/>
                                </w:rPr>
                                <w:t xml:space="preserve"> </w:t>
                              </w:r>
                              <w:r>
                                <w:rPr>
                                  <w:color w:val="231F20"/>
                                  <w:spacing w:val="-2"/>
                                  <w:sz w:val="18"/>
                                </w:rPr>
                                <w:t>or</w:t>
                              </w:r>
                              <w:r>
                                <w:rPr>
                                  <w:color w:val="231F20"/>
                                  <w:spacing w:val="-4"/>
                                  <w:sz w:val="18"/>
                                </w:rPr>
                                <w:t xml:space="preserve"> </w:t>
                              </w:r>
                              <w:r>
                                <w:rPr>
                                  <w:color w:val="231F20"/>
                                  <w:spacing w:val="-2"/>
                                  <w:sz w:val="18"/>
                                </w:rPr>
                                <w:t>the</w:t>
                              </w:r>
                              <w:r>
                                <w:rPr>
                                  <w:color w:val="231F20"/>
                                  <w:spacing w:val="-4"/>
                                  <w:sz w:val="18"/>
                                </w:rPr>
                                <w:t xml:space="preserve"> </w:t>
                              </w:r>
                              <w:r>
                                <w:rPr>
                                  <w:color w:val="231F20"/>
                                  <w:spacing w:val="-2"/>
                                  <w:sz w:val="18"/>
                                </w:rPr>
                                <w:t>regrowth</w:t>
                              </w:r>
                              <w:r>
                                <w:rPr>
                                  <w:color w:val="231F20"/>
                                  <w:spacing w:val="-4"/>
                                  <w:sz w:val="18"/>
                                </w:rPr>
                                <w:t xml:space="preserve"> </w:t>
                              </w:r>
                              <w:r>
                                <w:rPr>
                                  <w:color w:val="231F20"/>
                                  <w:spacing w:val="-2"/>
                                  <w:sz w:val="18"/>
                                </w:rPr>
                                <w:t>of</w:t>
                              </w:r>
                              <w:r>
                                <w:rPr>
                                  <w:color w:val="231F20"/>
                                  <w:spacing w:val="-4"/>
                                  <w:sz w:val="18"/>
                                </w:rPr>
                                <w:t xml:space="preserve"> </w:t>
                              </w:r>
                              <w:r>
                                <w:rPr>
                                  <w:color w:val="231F20"/>
                                  <w:spacing w:val="-2"/>
                                  <w:sz w:val="18"/>
                                </w:rPr>
                                <w:t>adenoid</w:t>
                              </w:r>
                              <w:r>
                                <w:rPr>
                                  <w:color w:val="231F20"/>
                                  <w:spacing w:val="-4"/>
                                  <w:sz w:val="18"/>
                                </w:rPr>
                                <w:t xml:space="preserve"> </w:t>
                              </w:r>
                              <w:r>
                                <w:rPr>
                                  <w:color w:val="231F20"/>
                                  <w:spacing w:val="-2"/>
                                  <w:sz w:val="18"/>
                                </w:rPr>
                                <w:t>tissue</w:t>
                              </w:r>
                              <w:r>
                                <w:rPr>
                                  <w:color w:val="231F20"/>
                                  <w:spacing w:val="-4"/>
                                  <w:sz w:val="18"/>
                                </w:rPr>
                                <w:t xml:space="preserve"> </w:t>
                              </w:r>
                              <w:r>
                                <w:rPr>
                                  <w:color w:val="231F20"/>
                                  <w:spacing w:val="-2"/>
                                  <w:sz w:val="18"/>
                                </w:rPr>
                                <w:t>after</w:t>
                              </w:r>
                              <w:r>
                                <w:rPr>
                                  <w:color w:val="231F20"/>
                                  <w:spacing w:val="-4"/>
                                  <w:sz w:val="18"/>
                                </w:rPr>
                                <w:t xml:space="preserve"> </w:t>
                              </w:r>
                              <w:r>
                                <w:rPr>
                                  <w:color w:val="231F20"/>
                                  <w:spacing w:val="-2"/>
                                  <w:sz w:val="18"/>
                                </w:rPr>
                                <w:t>adenoidectomy</w:t>
                              </w:r>
                              <w:r>
                                <w:rPr>
                                  <w:color w:val="231F20"/>
                                  <w:spacing w:val="-4"/>
                                  <w:sz w:val="18"/>
                                </w:rPr>
                                <w:t xml:space="preserve"> </w:t>
                              </w:r>
                              <w:r>
                                <w:rPr>
                                  <w:color w:val="231F20"/>
                                  <w:spacing w:val="-2"/>
                                  <w:sz w:val="18"/>
                                </w:rPr>
                                <w:t>may</w:t>
                              </w:r>
                              <w:r>
                                <w:rPr>
                                  <w:color w:val="231F20"/>
                                  <w:spacing w:val="-4"/>
                                  <w:sz w:val="18"/>
                                </w:rPr>
                                <w:t xml:space="preserve"> </w:t>
                              </w:r>
                              <w:r>
                                <w:rPr>
                                  <w:color w:val="231F20"/>
                                  <w:spacing w:val="-2"/>
                                  <w:sz w:val="18"/>
                                </w:rPr>
                                <w:t>present</w:t>
                              </w:r>
                              <w:r>
                                <w:rPr>
                                  <w:color w:val="231F20"/>
                                  <w:spacing w:val="-4"/>
                                  <w:sz w:val="18"/>
                                </w:rPr>
                                <w:t xml:space="preserve"> </w:t>
                              </w:r>
                              <w:r>
                                <w:rPr>
                                  <w:color w:val="231F20"/>
                                  <w:spacing w:val="-2"/>
                                  <w:sz w:val="18"/>
                                </w:rPr>
                                <w:t>with</w:t>
                              </w:r>
                              <w:r>
                                <w:rPr>
                                  <w:color w:val="231F20"/>
                                  <w:spacing w:val="-4"/>
                                  <w:sz w:val="18"/>
                                </w:rPr>
                                <w:t xml:space="preserve"> </w:t>
                              </w:r>
                              <w:r>
                                <w:rPr>
                                  <w:color w:val="231F20"/>
                                  <w:spacing w:val="-2"/>
                                  <w:sz w:val="18"/>
                                </w:rPr>
                                <w:t xml:space="preserve">clinical </w:t>
                              </w:r>
                              <w:r>
                                <w:rPr>
                                  <w:color w:val="231F20"/>
                                  <w:sz w:val="18"/>
                                </w:rPr>
                                <w:t>symptoms</w:t>
                              </w:r>
                              <w:r>
                                <w:rPr>
                                  <w:color w:val="231F20"/>
                                  <w:spacing w:val="-12"/>
                                  <w:sz w:val="18"/>
                                </w:rPr>
                                <w:t xml:space="preserve"> </w:t>
                              </w:r>
                              <w:r>
                                <w:rPr>
                                  <w:color w:val="231F20"/>
                                  <w:sz w:val="18"/>
                                </w:rPr>
                                <w:t>that</w:t>
                              </w:r>
                              <w:r>
                                <w:rPr>
                                  <w:color w:val="231F20"/>
                                  <w:spacing w:val="-7"/>
                                  <w:sz w:val="18"/>
                                </w:rPr>
                                <w:t xml:space="preserve"> </w:t>
                              </w:r>
                              <w:r>
                                <w:rPr>
                                  <w:color w:val="231F20"/>
                                  <w:sz w:val="18"/>
                                </w:rPr>
                                <w:t>could</w:t>
                              </w:r>
                              <w:r>
                                <w:rPr>
                                  <w:color w:val="231F20"/>
                                  <w:spacing w:val="-8"/>
                                  <w:sz w:val="18"/>
                                </w:rPr>
                                <w:t xml:space="preserve"> </w:t>
                              </w:r>
                              <w:r>
                                <w:rPr>
                                  <w:color w:val="231F20"/>
                                  <w:sz w:val="18"/>
                                </w:rPr>
                                <w:t>warrant</w:t>
                              </w:r>
                              <w:r>
                                <w:rPr>
                                  <w:color w:val="231F20"/>
                                  <w:spacing w:val="-8"/>
                                  <w:sz w:val="18"/>
                                </w:rPr>
                                <w:t xml:space="preserve"> </w:t>
                              </w:r>
                              <w:r>
                                <w:rPr>
                                  <w:color w:val="231F20"/>
                                  <w:sz w:val="18"/>
                                </w:rPr>
                                <w:t>a</w:t>
                              </w:r>
                              <w:r>
                                <w:rPr>
                                  <w:color w:val="231F20"/>
                                  <w:spacing w:val="-8"/>
                                  <w:sz w:val="18"/>
                                </w:rPr>
                                <w:t xml:space="preserve"> </w:t>
                              </w:r>
                              <w:r>
                                <w:rPr>
                                  <w:color w:val="231F20"/>
                                  <w:sz w:val="18"/>
                                </w:rPr>
                                <w:t>revision</w:t>
                              </w:r>
                              <w:r>
                                <w:rPr>
                                  <w:color w:val="231F20"/>
                                  <w:spacing w:val="-8"/>
                                  <w:sz w:val="18"/>
                                </w:rPr>
                                <w:t xml:space="preserve"> </w:t>
                              </w:r>
                              <w:r>
                                <w:rPr>
                                  <w:color w:val="231F20"/>
                                  <w:sz w:val="18"/>
                                </w:rPr>
                                <w:t>surgery.</w:t>
                              </w:r>
                              <w:r>
                                <w:rPr>
                                  <w:color w:val="231F20"/>
                                  <w:spacing w:val="-8"/>
                                  <w:sz w:val="18"/>
                                </w:rPr>
                                <w:t xml:space="preserve"> </w:t>
                              </w:r>
                              <w:r>
                                <w:rPr>
                                  <w:b/>
                                  <w:color w:val="231F20"/>
                                  <w:sz w:val="18"/>
                                </w:rPr>
                                <w:t>Aim</w:t>
                              </w:r>
                              <w:r>
                                <w:rPr>
                                  <w:b/>
                                  <w:color w:val="231F20"/>
                                  <w:spacing w:val="-8"/>
                                  <w:sz w:val="18"/>
                                </w:rPr>
                                <w:t xml:space="preserve"> </w:t>
                              </w:r>
                              <w:r>
                                <w:rPr>
                                  <w:b/>
                                  <w:color w:val="231F20"/>
                                  <w:sz w:val="18"/>
                                </w:rPr>
                                <w:t>and</w:t>
                              </w:r>
                              <w:r>
                                <w:rPr>
                                  <w:b/>
                                  <w:color w:val="231F20"/>
                                  <w:spacing w:val="-8"/>
                                  <w:sz w:val="18"/>
                                </w:rPr>
                                <w:t xml:space="preserve"> </w:t>
                              </w:r>
                              <w:r>
                                <w:rPr>
                                  <w:b/>
                                  <w:color w:val="231F20"/>
                                  <w:sz w:val="18"/>
                                </w:rPr>
                                <w:t>Objectives:</w:t>
                              </w:r>
                              <w:r>
                                <w:rPr>
                                  <w:b/>
                                  <w:color w:val="231F20"/>
                                  <w:spacing w:val="-12"/>
                                  <w:sz w:val="18"/>
                                </w:rPr>
                                <w:t xml:space="preserve"> </w:t>
                              </w:r>
                              <w:r>
                                <w:rPr>
                                  <w:color w:val="231F20"/>
                                  <w:sz w:val="18"/>
                                </w:rPr>
                                <w:t>This</w:t>
                              </w:r>
                              <w:r>
                                <w:rPr>
                                  <w:color w:val="231F20"/>
                                  <w:spacing w:val="-7"/>
                                  <w:sz w:val="18"/>
                                </w:rPr>
                                <w:t xml:space="preserve"> </w:t>
                              </w:r>
                              <w:r>
                                <w:rPr>
                                  <w:color w:val="231F20"/>
                                  <w:sz w:val="18"/>
                                </w:rPr>
                                <w:t>study</w:t>
                              </w:r>
                              <w:r>
                                <w:rPr>
                                  <w:color w:val="231F20"/>
                                  <w:spacing w:val="-8"/>
                                  <w:sz w:val="18"/>
                                </w:rPr>
                                <w:t xml:space="preserve"> </w:t>
                              </w:r>
                              <w:r>
                                <w:rPr>
                                  <w:color w:val="231F20"/>
                                  <w:sz w:val="18"/>
                                </w:rPr>
                                <w:t>aims</w:t>
                              </w:r>
                              <w:r>
                                <w:rPr>
                                  <w:color w:val="231F20"/>
                                  <w:spacing w:val="-8"/>
                                  <w:sz w:val="18"/>
                                </w:rPr>
                                <w:t xml:space="preserve"> </w:t>
                              </w:r>
                              <w:r>
                                <w:rPr>
                                  <w:color w:val="231F20"/>
                                  <w:sz w:val="18"/>
                                </w:rPr>
                                <w:t>to</w:t>
                              </w:r>
                              <w:r>
                                <w:rPr>
                                  <w:color w:val="231F20"/>
                                  <w:spacing w:val="-8"/>
                                  <w:sz w:val="18"/>
                                </w:rPr>
                                <w:t xml:space="preserve"> </w:t>
                              </w:r>
                              <w:r>
                                <w:rPr>
                                  <w:color w:val="231F20"/>
                                  <w:sz w:val="18"/>
                                </w:rPr>
                                <w:t>determine</w:t>
                              </w:r>
                              <w:r>
                                <w:rPr>
                                  <w:color w:val="231F20"/>
                                  <w:spacing w:val="-8"/>
                                  <w:sz w:val="18"/>
                                </w:rPr>
                                <w:t xml:space="preserve"> </w:t>
                              </w:r>
                              <w:r>
                                <w:rPr>
                                  <w:color w:val="231F20"/>
                                  <w:sz w:val="18"/>
                                </w:rPr>
                                <w:t>the prevalence</w:t>
                              </w:r>
                              <w:r>
                                <w:rPr>
                                  <w:color w:val="231F20"/>
                                  <w:spacing w:val="-6"/>
                                  <w:sz w:val="18"/>
                                </w:rPr>
                                <w:t xml:space="preserve"> </w:t>
                              </w:r>
                              <w:r>
                                <w:rPr>
                                  <w:color w:val="231F20"/>
                                  <w:sz w:val="18"/>
                                </w:rPr>
                                <w:t>and</w:t>
                              </w:r>
                              <w:r>
                                <w:rPr>
                                  <w:color w:val="231F20"/>
                                  <w:spacing w:val="-4"/>
                                  <w:sz w:val="18"/>
                                </w:rPr>
                                <w:t xml:space="preserve"> </w:t>
                              </w:r>
                              <w:r>
                                <w:rPr>
                                  <w:color w:val="231F20"/>
                                  <w:sz w:val="18"/>
                                </w:rPr>
                                <w:t>risk</w:t>
                              </w:r>
                              <w:r>
                                <w:rPr>
                                  <w:color w:val="231F20"/>
                                  <w:spacing w:val="-4"/>
                                  <w:sz w:val="18"/>
                                </w:rPr>
                                <w:t xml:space="preserve"> </w:t>
                              </w:r>
                              <w:r>
                                <w:rPr>
                                  <w:color w:val="231F20"/>
                                  <w:sz w:val="18"/>
                                </w:rPr>
                                <w:t>factors</w:t>
                              </w:r>
                              <w:r>
                                <w:rPr>
                                  <w:color w:val="231F20"/>
                                  <w:spacing w:val="-4"/>
                                  <w:sz w:val="18"/>
                                </w:rPr>
                                <w:t xml:space="preserve"> </w:t>
                              </w:r>
                              <w:r>
                                <w:rPr>
                                  <w:color w:val="231F20"/>
                                  <w:sz w:val="18"/>
                                </w:rPr>
                                <w:t>of</w:t>
                              </w:r>
                              <w:r>
                                <w:rPr>
                                  <w:color w:val="231F20"/>
                                  <w:spacing w:val="-4"/>
                                  <w:sz w:val="18"/>
                                </w:rPr>
                                <w:t xml:space="preserve"> </w:t>
                              </w:r>
                              <w:r>
                                <w:rPr>
                                  <w:color w:val="231F20"/>
                                  <w:sz w:val="18"/>
                                </w:rPr>
                                <w:t>revision</w:t>
                              </w:r>
                              <w:r>
                                <w:rPr>
                                  <w:color w:val="231F20"/>
                                  <w:spacing w:val="-4"/>
                                  <w:sz w:val="18"/>
                                </w:rPr>
                                <w:t xml:space="preserve"> </w:t>
                              </w:r>
                              <w:r>
                                <w:rPr>
                                  <w:color w:val="231F20"/>
                                  <w:sz w:val="18"/>
                                </w:rPr>
                                <w:t>adenoidectomy</w:t>
                              </w:r>
                              <w:r>
                                <w:rPr>
                                  <w:color w:val="231F20"/>
                                  <w:spacing w:val="-4"/>
                                  <w:sz w:val="18"/>
                                </w:rPr>
                                <w:t xml:space="preserve"> </w:t>
                              </w:r>
                              <w:r>
                                <w:rPr>
                                  <w:color w:val="231F20"/>
                                  <w:sz w:val="18"/>
                                </w:rPr>
                                <w:t>in</w:t>
                              </w:r>
                              <w:r>
                                <w:rPr>
                                  <w:color w:val="231F20"/>
                                  <w:spacing w:val="-4"/>
                                  <w:sz w:val="18"/>
                                </w:rPr>
                                <w:t xml:space="preserve"> </w:t>
                              </w:r>
                              <w:r>
                                <w:rPr>
                                  <w:color w:val="231F20"/>
                                  <w:sz w:val="18"/>
                                </w:rPr>
                                <w:t>our</w:t>
                              </w:r>
                              <w:r>
                                <w:rPr>
                                  <w:color w:val="231F20"/>
                                  <w:spacing w:val="-4"/>
                                  <w:sz w:val="18"/>
                                </w:rPr>
                                <w:t xml:space="preserve"> </w:t>
                              </w:r>
                              <w:r>
                                <w:rPr>
                                  <w:color w:val="231F20"/>
                                  <w:sz w:val="18"/>
                                </w:rPr>
                                <w:t>centre.</w:t>
                              </w:r>
                              <w:r>
                                <w:rPr>
                                  <w:color w:val="231F20"/>
                                  <w:spacing w:val="-4"/>
                                  <w:sz w:val="18"/>
                                </w:rPr>
                                <w:t xml:space="preserve"> </w:t>
                              </w:r>
                              <w:r>
                                <w:rPr>
                                  <w:b/>
                                  <w:color w:val="231F20"/>
                                  <w:sz w:val="18"/>
                                </w:rPr>
                                <w:t>Materials</w:t>
                              </w:r>
                              <w:r>
                                <w:rPr>
                                  <w:b/>
                                  <w:color w:val="231F20"/>
                                  <w:spacing w:val="-4"/>
                                  <w:sz w:val="18"/>
                                </w:rPr>
                                <w:t xml:space="preserve"> </w:t>
                              </w:r>
                              <w:r>
                                <w:rPr>
                                  <w:b/>
                                  <w:color w:val="231F20"/>
                                  <w:sz w:val="18"/>
                                </w:rPr>
                                <w:t>and</w:t>
                              </w:r>
                              <w:r>
                                <w:rPr>
                                  <w:b/>
                                  <w:color w:val="231F20"/>
                                  <w:spacing w:val="-4"/>
                                  <w:sz w:val="18"/>
                                </w:rPr>
                                <w:t xml:space="preserve"> </w:t>
                              </w:r>
                              <w:r>
                                <w:rPr>
                                  <w:b/>
                                  <w:color w:val="231F20"/>
                                  <w:sz w:val="18"/>
                                </w:rPr>
                                <w:t>Methods:</w:t>
                              </w:r>
                              <w:r>
                                <w:rPr>
                                  <w:b/>
                                  <w:color w:val="231F20"/>
                                  <w:spacing w:val="-12"/>
                                  <w:sz w:val="18"/>
                                </w:rPr>
                                <w:t xml:space="preserve"> </w:t>
                              </w:r>
                              <w:r>
                                <w:rPr>
                                  <w:color w:val="231F20"/>
                                  <w:sz w:val="18"/>
                                </w:rPr>
                                <w:t>This</w:t>
                              </w:r>
                              <w:r>
                                <w:rPr>
                                  <w:color w:val="231F20"/>
                                  <w:spacing w:val="-3"/>
                                  <w:sz w:val="18"/>
                                </w:rPr>
                                <w:t xml:space="preserve"> </w:t>
                              </w:r>
                              <w:r>
                                <w:rPr>
                                  <w:color w:val="231F20"/>
                                  <w:sz w:val="18"/>
                                </w:rPr>
                                <w:t>is</w:t>
                              </w:r>
                              <w:r>
                                <w:rPr>
                                  <w:color w:val="231F20"/>
                                  <w:spacing w:val="-4"/>
                                  <w:sz w:val="18"/>
                                </w:rPr>
                                <w:t xml:space="preserve"> </w:t>
                              </w:r>
                              <w:r>
                                <w:rPr>
                                  <w:color w:val="231F20"/>
                                  <w:sz w:val="18"/>
                                </w:rPr>
                                <w:t xml:space="preserve">a </w:t>
                              </w:r>
                              <w:r>
                                <w:rPr>
                                  <w:color w:val="231F20"/>
                                  <w:spacing w:val="-2"/>
                                  <w:sz w:val="18"/>
                                </w:rPr>
                                <w:t>retrospective</w:t>
                              </w:r>
                              <w:r>
                                <w:rPr>
                                  <w:color w:val="231F20"/>
                                  <w:spacing w:val="-5"/>
                                  <w:sz w:val="18"/>
                                </w:rPr>
                                <w:t xml:space="preserve"> </w:t>
                              </w:r>
                              <w:r>
                                <w:rPr>
                                  <w:color w:val="231F20"/>
                                  <w:spacing w:val="-2"/>
                                  <w:sz w:val="18"/>
                                </w:rPr>
                                <w:t>case–control</w:t>
                              </w:r>
                              <w:r>
                                <w:rPr>
                                  <w:color w:val="231F20"/>
                                  <w:spacing w:val="-5"/>
                                  <w:sz w:val="18"/>
                                </w:rPr>
                                <w:t xml:space="preserve"> </w:t>
                              </w:r>
                              <w:r>
                                <w:rPr>
                                  <w:color w:val="231F20"/>
                                  <w:spacing w:val="-2"/>
                                  <w:sz w:val="18"/>
                                </w:rPr>
                                <w:t>study</w:t>
                              </w:r>
                              <w:r>
                                <w:rPr>
                                  <w:color w:val="231F20"/>
                                  <w:spacing w:val="-5"/>
                                  <w:sz w:val="18"/>
                                </w:rPr>
                                <w:t xml:space="preserve"> </w:t>
                              </w:r>
                              <w:r>
                                <w:rPr>
                                  <w:color w:val="231F20"/>
                                  <w:spacing w:val="-2"/>
                                  <w:sz w:val="18"/>
                                </w:rPr>
                                <w:t>conducted</w:t>
                              </w:r>
                              <w:r>
                                <w:rPr>
                                  <w:color w:val="231F20"/>
                                  <w:spacing w:val="-5"/>
                                  <w:sz w:val="18"/>
                                </w:rPr>
                                <w:t xml:space="preserve"> </w:t>
                              </w:r>
                              <w:r>
                                <w:rPr>
                                  <w:color w:val="231F20"/>
                                  <w:spacing w:val="-2"/>
                                  <w:sz w:val="18"/>
                                </w:rPr>
                                <w:t>in</w:t>
                              </w:r>
                              <w:r>
                                <w:rPr>
                                  <w:color w:val="231F20"/>
                                  <w:spacing w:val="-5"/>
                                  <w:sz w:val="18"/>
                                </w:rPr>
                                <w:t xml:space="preserve"> </w:t>
                              </w:r>
                              <w:r>
                                <w:rPr>
                                  <w:color w:val="231F20"/>
                                  <w:spacing w:val="-2"/>
                                  <w:sz w:val="18"/>
                                </w:rPr>
                                <w:t>a</w:t>
                              </w:r>
                              <w:r>
                                <w:rPr>
                                  <w:color w:val="231F20"/>
                                  <w:spacing w:val="-5"/>
                                  <w:sz w:val="18"/>
                                </w:rPr>
                                <w:t xml:space="preserve"> </w:t>
                              </w:r>
                              <w:r>
                                <w:rPr>
                                  <w:color w:val="231F20"/>
                                  <w:spacing w:val="-2"/>
                                  <w:sz w:val="18"/>
                                </w:rPr>
                                <w:t>tertiary</w:t>
                              </w:r>
                              <w:r>
                                <w:rPr>
                                  <w:color w:val="231F20"/>
                                  <w:spacing w:val="-5"/>
                                  <w:sz w:val="18"/>
                                </w:rPr>
                                <w:t xml:space="preserve"> </w:t>
                              </w:r>
                              <w:r>
                                <w:rPr>
                                  <w:color w:val="231F20"/>
                                  <w:spacing w:val="-2"/>
                                  <w:sz w:val="18"/>
                                </w:rPr>
                                <w:t>otorhinolaryngology</w:t>
                              </w:r>
                              <w:r>
                                <w:rPr>
                                  <w:color w:val="231F20"/>
                                  <w:spacing w:val="-5"/>
                                  <w:sz w:val="18"/>
                                </w:rPr>
                                <w:t xml:space="preserve"> </w:t>
                              </w:r>
                              <w:r>
                                <w:rPr>
                                  <w:color w:val="231F20"/>
                                  <w:spacing w:val="-2"/>
                                  <w:sz w:val="18"/>
                                </w:rPr>
                                <w:t>centre</w:t>
                              </w:r>
                              <w:r>
                                <w:rPr>
                                  <w:color w:val="231F20"/>
                                  <w:spacing w:val="-5"/>
                                  <w:sz w:val="18"/>
                                </w:rPr>
                                <w:t xml:space="preserve"> </w:t>
                              </w:r>
                              <w:r>
                                <w:rPr>
                                  <w:color w:val="231F20"/>
                                  <w:spacing w:val="-2"/>
                                  <w:sz w:val="18"/>
                                </w:rPr>
                                <w:t>over</w:t>
                              </w:r>
                              <w:r>
                                <w:rPr>
                                  <w:color w:val="231F20"/>
                                  <w:spacing w:val="-5"/>
                                  <w:sz w:val="18"/>
                                </w:rPr>
                                <w:t xml:space="preserve"> </w:t>
                              </w:r>
                              <w:r>
                                <w:rPr>
                                  <w:color w:val="231F20"/>
                                  <w:spacing w:val="-2"/>
                                  <w:sz w:val="18"/>
                                </w:rPr>
                                <w:t>a</w:t>
                              </w:r>
                              <w:r>
                                <w:rPr>
                                  <w:color w:val="231F20"/>
                                  <w:spacing w:val="-5"/>
                                  <w:sz w:val="18"/>
                                </w:rPr>
                                <w:t xml:space="preserve"> </w:t>
                              </w:r>
                              <w:r>
                                <w:rPr>
                                  <w:color w:val="231F20"/>
                                  <w:spacing w:val="-2"/>
                                  <w:sz w:val="18"/>
                                </w:rPr>
                                <w:t>10-year</w:t>
                              </w:r>
                              <w:r>
                                <w:rPr>
                                  <w:color w:val="231F20"/>
                                  <w:spacing w:val="-5"/>
                                  <w:sz w:val="18"/>
                                </w:rPr>
                                <w:t xml:space="preserve"> </w:t>
                              </w:r>
                              <w:r>
                                <w:rPr>
                                  <w:color w:val="231F20"/>
                                  <w:spacing w:val="-2"/>
                                  <w:sz w:val="18"/>
                                </w:rPr>
                                <w:t xml:space="preserve">period. </w:t>
                              </w:r>
                              <w:r>
                                <w:rPr>
                                  <w:color w:val="231F20"/>
                                  <w:sz w:val="18"/>
                                </w:rPr>
                                <w:t>Cases of revision adenoidectomies were identified and matched with controlled cases of single-stage adenoidectomies</w:t>
                              </w:r>
                              <w:r>
                                <w:rPr>
                                  <w:color w:val="231F20"/>
                                  <w:spacing w:val="-12"/>
                                  <w:sz w:val="18"/>
                                </w:rPr>
                                <w:t xml:space="preserve"> </w:t>
                              </w:r>
                              <w:r>
                                <w:rPr>
                                  <w:color w:val="231F20"/>
                                  <w:sz w:val="18"/>
                                </w:rPr>
                                <w:t>within</w:t>
                              </w:r>
                              <w:r>
                                <w:rPr>
                                  <w:color w:val="231F20"/>
                                  <w:spacing w:val="-11"/>
                                  <w:sz w:val="18"/>
                                </w:rPr>
                                <w:t xml:space="preserve"> </w:t>
                              </w:r>
                              <w:r>
                                <w:rPr>
                                  <w:color w:val="231F20"/>
                                  <w:sz w:val="18"/>
                                </w:rPr>
                                <w:t>the</w:t>
                              </w:r>
                              <w:r>
                                <w:rPr>
                                  <w:color w:val="231F20"/>
                                  <w:spacing w:val="-11"/>
                                  <w:sz w:val="18"/>
                                </w:rPr>
                                <w:t xml:space="preserve"> </w:t>
                              </w:r>
                              <w:r>
                                <w:rPr>
                                  <w:color w:val="231F20"/>
                                  <w:sz w:val="18"/>
                                </w:rPr>
                                <w:t>same</w:t>
                              </w:r>
                              <w:r>
                                <w:rPr>
                                  <w:color w:val="231F20"/>
                                  <w:spacing w:val="-10"/>
                                  <w:sz w:val="18"/>
                                </w:rPr>
                                <w:t xml:space="preserve"> </w:t>
                              </w:r>
                              <w:r>
                                <w:rPr>
                                  <w:color w:val="231F20"/>
                                  <w:sz w:val="18"/>
                                </w:rPr>
                                <w:t>period.</w:t>
                              </w:r>
                              <w:r>
                                <w:rPr>
                                  <w:color w:val="231F20"/>
                                  <w:spacing w:val="-12"/>
                                  <w:sz w:val="18"/>
                                </w:rPr>
                                <w:t xml:space="preserve"> </w:t>
                              </w:r>
                              <w:r>
                                <w:rPr>
                                  <w:color w:val="231F20"/>
                                  <w:sz w:val="18"/>
                                </w:rPr>
                                <w:t>All</w:t>
                              </w:r>
                              <w:r>
                                <w:rPr>
                                  <w:color w:val="231F20"/>
                                  <w:spacing w:val="-9"/>
                                  <w:sz w:val="18"/>
                                </w:rPr>
                                <w:t xml:space="preserve"> </w:t>
                              </w:r>
                              <w:r>
                                <w:rPr>
                                  <w:color w:val="231F20"/>
                                  <w:sz w:val="18"/>
                                </w:rPr>
                                <w:t>information</w:t>
                              </w:r>
                              <w:r>
                                <w:rPr>
                                  <w:color w:val="231F20"/>
                                  <w:spacing w:val="-10"/>
                                  <w:sz w:val="18"/>
                                </w:rPr>
                                <w:t xml:space="preserve"> </w:t>
                              </w:r>
                              <w:r>
                                <w:rPr>
                                  <w:color w:val="231F20"/>
                                  <w:sz w:val="18"/>
                                </w:rPr>
                                <w:t>was</w:t>
                              </w:r>
                              <w:r>
                                <w:rPr>
                                  <w:color w:val="231F20"/>
                                  <w:spacing w:val="-10"/>
                                  <w:sz w:val="18"/>
                                </w:rPr>
                                <w:t xml:space="preserve"> </w:t>
                              </w:r>
                              <w:r>
                                <w:rPr>
                                  <w:color w:val="231F20"/>
                                  <w:sz w:val="18"/>
                                </w:rPr>
                                <w:t>entered</w:t>
                              </w:r>
                              <w:r>
                                <w:rPr>
                                  <w:color w:val="231F20"/>
                                  <w:spacing w:val="-10"/>
                                  <w:sz w:val="18"/>
                                </w:rPr>
                                <w:t xml:space="preserve"> </w:t>
                              </w:r>
                              <w:r>
                                <w:rPr>
                                  <w:color w:val="231F20"/>
                                  <w:sz w:val="18"/>
                                </w:rPr>
                                <w:t>into</w:t>
                              </w:r>
                              <w:r>
                                <w:rPr>
                                  <w:color w:val="231F20"/>
                                  <w:spacing w:val="-10"/>
                                  <w:sz w:val="18"/>
                                </w:rPr>
                                <w:t xml:space="preserve"> </w:t>
                              </w:r>
                              <w:r>
                                <w:rPr>
                                  <w:color w:val="231F20"/>
                                  <w:sz w:val="18"/>
                                </w:rPr>
                                <w:t>the</w:t>
                              </w:r>
                              <w:r>
                                <w:rPr>
                                  <w:color w:val="231F20"/>
                                  <w:spacing w:val="-10"/>
                                  <w:sz w:val="18"/>
                                </w:rPr>
                                <w:t xml:space="preserve"> </w:t>
                              </w:r>
                              <w:r>
                                <w:rPr>
                                  <w:color w:val="231F20"/>
                                  <w:sz w:val="18"/>
                                </w:rPr>
                                <w:t>Statistical</w:t>
                              </w:r>
                              <w:r>
                                <w:rPr>
                                  <w:color w:val="231F20"/>
                                  <w:spacing w:val="-10"/>
                                  <w:sz w:val="18"/>
                                </w:rPr>
                                <w:t xml:space="preserve"> </w:t>
                              </w:r>
                              <w:r>
                                <w:rPr>
                                  <w:color w:val="231F20"/>
                                  <w:sz w:val="18"/>
                                </w:rPr>
                                <w:t>Package</w:t>
                              </w:r>
                              <w:r>
                                <w:rPr>
                                  <w:color w:val="231F20"/>
                                  <w:spacing w:val="-10"/>
                                  <w:sz w:val="18"/>
                                </w:rPr>
                                <w:t xml:space="preserve"> </w:t>
                              </w:r>
                              <w:r>
                                <w:rPr>
                                  <w:color w:val="231F20"/>
                                  <w:sz w:val="18"/>
                                </w:rPr>
                                <w:t>for</w:t>
                              </w:r>
                              <w:r>
                                <w:rPr>
                                  <w:color w:val="231F20"/>
                                  <w:spacing w:val="-10"/>
                                  <w:sz w:val="18"/>
                                </w:rPr>
                                <w:t xml:space="preserve"> </w:t>
                              </w:r>
                              <w:r>
                                <w:rPr>
                                  <w:color w:val="231F20"/>
                                  <w:sz w:val="18"/>
                                </w:rPr>
                                <w:t xml:space="preserve">the </w:t>
                              </w:r>
                              <w:r>
                                <w:rPr>
                                  <w:color w:val="231F20"/>
                                  <w:spacing w:val="-2"/>
                                  <w:sz w:val="18"/>
                                </w:rPr>
                                <w:t>Social Sciences (SPSS) version 25 and analysed using descriptive and cross-tabulation analysis.</w:t>
                              </w:r>
                              <w:r>
                                <w:rPr>
                                  <w:color w:val="231F20"/>
                                  <w:spacing w:val="-3"/>
                                  <w:sz w:val="18"/>
                                </w:rPr>
                                <w:t xml:space="preserve"> </w:t>
                              </w:r>
                              <w:r>
                                <w:rPr>
                                  <w:b/>
                                  <w:color w:val="231F20"/>
                                  <w:spacing w:val="-2"/>
                                  <w:sz w:val="18"/>
                                </w:rPr>
                                <w:t xml:space="preserve">Results: </w:t>
                              </w:r>
                              <w:r>
                                <w:rPr>
                                  <w:color w:val="231F20"/>
                                  <w:w w:val="95"/>
                                  <w:sz w:val="18"/>
                                </w:rPr>
                                <w:t xml:space="preserve">A total of 1249 adenoidectomies were performed during the period of review with 26 being revision cases. </w:t>
                              </w:r>
                              <w:r>
                                <w:rPr>
                                  <w:color w:val="231F20"/>
                                  <w:spacing w:val="-2"/>
                                  <w:sz w:val="18"/>
                                </w:rPr>
                                <w:t>The</w:t>
                              </w:r>
                              <w:r>
                                <w:rPr>
                                  <w:color w:val="231F20"/>
                                  <w:spacing w:val="-8"/>
                                  <w:sz w:val="18"/>
                                </w:rPr>
                                <w:t xml:space="preserve"> </w:t>
                              </w:r>
                              <w:r>
                                <w:rPr>
                                  <w:color w:val="231F20"/>
                                  <w:spacing w:val="-2"/>
                                  <w:sz w:val="18"/>
                                </w:rPr>
                                <w:t>prevalence</w:t>
                              </w:r>
                              <w:r>
                                <w:rPr>
                                  <w:color w:val="231F20"/>
                                  <w:spacing w:val="-8"/>
                                  <w:sz w:val="18"/>
                                </w:rPr>
                                <w:t xml:space="preserve"> </w:t>
                              </w:r>
                              <w:r>
                                <w:rPr>
                                  <w:color w:val="231F20"/>
                                  <w:spacing w:val="-2"/>
                                  <w:sz w:val="18"/>
                                </w:rPr>
                                <w:t>of</w:t>
                              </w:r>
                              <w:r>
                                <w:rPr>
                                  <w:color w:val="231F20"/>
                                  <w:spacing w:val="-8"/>
                                  <w:sz w:val="18"/>
                                </w:rPr>
                                <w:t xml:space="preserve"> </w:t>
                              </w:r>
                              <w:r>
                                <w:rPr>
                                  <w:color w:val="231F20"/>
                                  <w:spacing w:val="-2"/>
                                  <w:sz w:val="18"/>
                                </w:rPr>
                                <w:t>revision</w:t>
                              </w:r>
                              <w:r>
                                <w:rPr>
                                  <w:color w:val="231F20"/>
                                  <w:spacing w:val="-8"/>
                                  <w:sz w:val="18"/>
                                </w:rPr>
                                <w:t xml:space="preserve"> </w:t>
                              </w:r>
                              <w:r>
                                <w:rPr>
                                  <w:color w:val="231F20"/>
                                  <w:spacing w:val="-2"/>
                                  <w:sz w:val="18"/>
                                </w:rPr>
                                <w:t>adenoidectomy</w:t>
                              </w:r>
                              <w:r>
                                <w:rPr>
                                  <w:color w:val="231F20"/>
                                  <w:spacing w:val="-8"/>
                                  <w:sz w:val="18"/>
                                </w:rPr>
                                <w:t xml:space="preserve"> </w:t>
                              </w:r>
                              <w:r>
                                <w:rPr>
                                  <w:color w:val="231F20"/>
                                  <w:spacing w:val="-2"/>
                                  <w:sz w:val="18"/>
                                </w:rPr>
                                <w:t>was</w:t>
                              </w:r>
                              <w:r>
                                <w:rPr>
                                  <w:color w:val="231F20"/>
                                  <w:spacing w:val="-9"/>
                                  <w:sz w:val="18"/>
                                </w:rPr>
                                <w:t xml:space="preserve"> </w:t>
                              </w:r>
                              <w:r>
                                <w:rPr>
                                  <w:color w:val="231F20"/>
                                  <w:spacing w:val="-2"/>
                                  <w:sz w:val="18"/>
                                </w:rPr>
                                <w:t>found</w:t>
                              </w:r>
                              <w:r>
                                <w:rPr>
                                  <w:color w:val="231F20"/>
                                  <w:spacing w:val="-9"/>
                                  <w:sz w:val="18"/>
                                </w:rPr>
                                <w:t xml:space="preserve"> </w:t>
                              </w:r>
                              <w:r>
                                <w:rPr>
                                  <w:color w:val="231F20"/>
                                  <w:spacing w:val="-2"/>
                                  <w:sz w:val="18"/>
                                </w:rPr>
                                <w:t>to</w:t>
                              </w:r>
                              <w:r>
                                <w:rPr>
                                  <w:color w:val="231F20"/>
                                  <w:spacing w:val="-8"/>
                                  <w:sz w:val="18"/>
                                </w:rPr>
                                <w:t xml:space="preserve"> </w:t>
                              </w:r>
                              <w:r>
                                <w:rPr>
                                  <w:color w:val="231F20"/>
                                  <w:spacing w:val="-2"/>
                                  <w:sz w:val="18"/>
                                </w:rPr>
                                <w:t>be</w:t>
                              </w:r>
                              <w:r>
                                <w:rPr>
                                  <w:color w:val="231F20"/>
                                  <w:spacing w:val="-8"/>
                                  <w:sz w:val="18"/>
                                </w:rPr>
                                <w:t xml:space="preserve"> </w:t>
                              </w:r>
                              <w:r>
                                <w:rPr>
                                  <w:color w:val="231F20"/>
                                  <w:spacing w:val="-2"/>
                                  <w:sz w:val="18"/>
                                </w:rPr>
                                <w:t>2.1%</w:t>
                              </w:r>
                              <w:r>
                                <w:rPr>
                                  <w:color w:val="231F20"/>
                                  <w:spacing w:val="-8"/>
                                  <w:sz w:val="18"/>
                                </w:rPr>
                                <w:t xml:space="preserve"> </w:t>
                              </w:r>
                              <w:r>
                                <w:rPr>
                                  <w:color w:val="231F20"/>
                                  <w:spacing w:val="-2"/>
                                  <w:sz w:val="18"/>
                                </w:rPr>
                                <w:t>with</w:t>
                              </w:r>
                              <w:r>
                                <w:rPr>
                                  <w:color w:val="231F20"/>
                                  <w:spacing w:val="-8"/>
                                  <w:sz w:val="18"/>
                                </w:rPr>
                                <w:t xml:space="preserve"> </w:t>
                              </w:r>
                              <w:r>
                                <w:rPr>
                                  <w:color w:val="231F20"/>
                                  <w:spacing w:val="-2"/>
                                  <w:sz w:val="18"/>
                                </w:rPr>
                                <w:t>the</w:t>
                              </w:r>
                              <w:r>
                                <w:rPr>
                                  <w:color w:val="231F20"/>
                                  <w:spacing w:val="-8"/>
                                  <w:sz w:val="18"/>
                                </w:rPr>
                                <w:t xml:space="preserve"> </w:t>
                              </w:r>
                              <w:r>
                                <w:rPr>
                                  <w:color w:val="231F20"/>
                                  <w:spacing w:val="-2"/>
                                  <w:sz w:val="18"/>
                                </w:rPr>
                                <w:t>mean</w:t>
                              </w:r>
                              <w:r>
                                <w:rPr>
                                  <w:color w:val="231F20"/>
                                  <w:spacing w:val="-8"/>
                                  <w:sz w:val="18"/>
                                </w:rPr>
                                <w:t xml:space="preserve"> </w:t>
                              </w:r>
                              <w:r>
                                <w:rPr>
                                  <w:color w:val="231F20"/>
                                  <w:spacing w:val="-2"/>
                                  <w:sz w:val="18"/>
                                </w:rPr>
                                <w:t>interval</w:t>
                              </w:r>
                              <w:r>
                                <w:rPr>
                                  <w:color w:val="231F20"/>
                                  <w:spacing w:val="-8"/>
                                  <w:sz w:val="18"/>
                                </w:rPr>
                                <w:t xml:space="preserve"> </w:t>
                              </w:r>
                              <w:r>
                                <w:rPr>
                                  <w:color w:val="231F20"/>
                                  <w:spacing w:val="-2"/>
                                  <w:sz w:val="18"/>
                                </w:rPr>
                                <w:t>between</w:t>
                              </w:r>
                              <w:r>
                                <w:rPr>
                                  <w:color w:val="231F20"/>
                                  <w:spacing w:val="-8"/>
                                  <w:sz w:val="18"/>
                                </w:rPr>
                                <w:t xml:space="preserve"> </w:t>
                              </w:r>
                              <w:r>
                                <w:rPr>
                                  <w:color w:val="231F20"/>
                                  <w:spacing w:val="-2"/>
                                  <w:sz w:val="18"/>
                                </w:rPr>
                                <w:t xml:space="preserve">surgeries </w:t>
                              </w:r>
                              <w:r>
                                <w:rPr>
                                  <w:color w:val="231F20"/>
                                  <w:sz w:val="18"/>
                                </w:rPr>
                                <w:t>being</w:t>
                              </w:r>
                              <w:r>
                                <w:rPr>
                                  <w:color w:val="231F20"/>
                                  <w:spacing w:val="-1"/>
                                  <w:sz w:val="18"/>
                                </w:rPr>
                                <w:t xml:space="preserve"> </w:t>
                              </w:r>
                              <w:r>
                                <w:rPr>
                                  <w:color w:val="231F20"/>
                                  <w:sz w:val="18"/>
                                </w:rPr>
                                <w:t>2.1</w:t>
                              </w:r>
                              <w:r>
                                <w:rPr>
                                  <w:color w:val="231F20"/>
                                  <w:spacing w:val="-1"/>
                                  <w:sz w:val="18"/>
                                </w:rPr>
                                <w:t xml:space="preserve"> </w:t>
                              </w:r>
                              <w:r>
                                <w:rPr>
                                  <w:color w:val="231F20"/>
                                  <w:sz w:val="18"/>
                                </w:rPr>
                                <w:t>years.</w:t>
                              </w:r>
                              <w:r>
                                <w:rPr>
                                  <w:color w:val="231F20"/>
                                  <w:spacing w:val="-11"/>
                                  <w:sz w:val="18"/>
                                </w:rPr>
                                <w:t xml:space="preserve"> </w:t>
                              </w:r>
                              <w:r>
                                <w:rPr>
                                  <w:color w:val="231F20"/>
                                  <w:sz w:val="18"/>
                                </w:rPr>
                                <w:t>Age</w:t>
                              </w:r>
                              <w:r>
                                <w:rPr>
                                  <w:color w:val="231F20"/>
                                  <w:spacing w:val="-1"/>
                                  <w:sz w:val="18"/>
                                </w:rPr>
                                <w:t xml:space="preserve"> </w:t>
                              </w:r>
                              <w:r>
                                <w:rPr>
                                  <w:color w:val="231F20"/>
                                  <w:sz w:val="18"/>
                                </w:rPr>
                                <w:t>≤</w:t>
                              </w:r>
                              <w:r>
                                <w:rPr>
                                  <w:color w:val="231F20"/>
                                  <w:spacing w:val="-1"/>
                                  <w:sz w:val="18"/>
                                </w:rPr>
                                <w:t xml:space="preserve"> </w:t>
                              </w:r>
                              <w:r>
                                <w:rPr>
                                  <w:color w:val="231F20"/>
                                  <w:sz w:val="18"/>
                                </w:rPr>
                                <w:t>2</w:t>
                              </w:r>
                              <w:r>
                                <w:rPr>
                                  <w:color w:val="231F20"/>
                                  <w:spacing w:val="-1"/>
                                  <w:sz w:val="18"/>
                                </w:rPr>
                                <w:t xml:space="preserve"> </w:t>
                              </w:r>
                              <w:r>
                                <w:rPr>
                                  <w:color w:val="231F20"/>
                                  <w:sz w:val="18"/>
                                </w:rPr>
                                <w:t>years</w:t>
                              </w:r>
                              <w:r>
                                <w:rPr>
                                  <w:color w:val="231F20"/>
                                  <w:spacing w:val="-1"/>
                                  <w:sz w:val="18"/>
                                </w:rPr>
                                <w:t xml:space="preserve"> </w:t>
                              </w:r>
                              <w:r>
                                <w:rPr>
                                  <w:color w:val="231F20"/>
                                  <w:sz w:val="18"/>
                                </w:rPr>
                                <w:t>(odds</w:t>
                              </w:r>
                              <w:r>
                                <w:rPr>
                                  <w:color w:val="231F20"/>
                                  <w:spacing w:val="-1"/>
                                  <w:sz w:val="18"/>
                                </w:rPr>
                                <w:t xml:space="preserve"> </w:t>
                              </w:r>
                              <w:r>
                                <w:rPr>
                                  <w:color w:val="231F20"/>
                                  <w:sz w:val="18"/>
                                </w:rPr>
                                <w:t>ratio</w:t>
                              </w:r>
                              <w:r>
                                <w:rPr>
                                  <w:color w:val="231F20"/>
                                  <w:spacing w:val="-1"/>
                                  <w:sz w:val="18"/>
                                </w:rPr>
                                <w:t xml:space="preserve"> </w:t>
                              </w:r>
                              <w:r>
                                <w:rPr>
                                  <w:color w:val="231F20"/>
                                  <w:sz w:val="18"/>
                                </w:rPr>
                                <w:t>(OR)</w:t>
                              </w:r>
                              <w:r>
                                <w:rPr>
                                  <w:color w:val="231F20"/>
                                  <w:spacing w:val="-1"/>
                                  <w:sz w:val="18"/>
                                </w:rPr>
                                <w:t xml:space="preserve"> </w:t>
                              </w:r>
                              <w:r>
                                <w:rPr>
                                  <w:color w:val="231F20"/>
                                  <w:sz w:val="18"/>
                                </w:rPr>
                                <w:t>=</w:t>
                              </w:r>
                              <w:r>
                                <w:rPr>
                                  <w:color w:val="231F20"/>
                                  <w:spacing w:val="-1"/>
                                  <w:sz w:val="18"/>
                                </w:rPr>
                                <w:t xml:space="preserve"> </w:t>
                              </w:r>
                              <w:r>
                                <w:rPr>
                                  <w:color w:val="231F20"/>
                                  <w:sz w:val="18"/>
                                </w:rPr>
                                <w:t>95.25,</w:t>
                              </w:r>
                              <w:r>
                                <w:rPr>
                                  <w:color w:val="231F20"/>
                                  <w:spacing w:val="-1"/>
                                  <w:sz w:val="18"/>
                                </w:rPr>
                                <w:t xml:space="preserve"> </w:t>
                              </w:r>
                              <w:r>
                                <w:rPr>
                                  <w:i/>
                                  <w:color w:val="231F20"/>
                                  <w:sz w:val="18"/>
                                </w:rPr>
                                <w:t>P</w:t>
                              </w:r>
                              <w:r>
                                <w:rPr>
                                  <w:i/>
                                  <w:color w:val="231F20"/>
                                  <w:spacing w:val="-1"/>
                                  <w:sz w:val="18"/>
                                </w:rPr>
                                <w:t xml:space="preserve"> </w:t>
                              </w:r>
                              <w:r>
                                <w:rPr>
                                  <w:color w:val="231F20"/>
                                  <w:sz w:val="18"/>
                                </w:rPr>
                                <w:t>&lt;</w:t>
                              </w:r>
                              <w:r>
                                <w:rPr>
                                  <w:color w:val="231F20"/>
                                  <w:spacing w:val="-1"/>
                                  <w:sz w:val="18"/>
                                </w:rPr>
                                <w:t xml:space="preserve"> </w:t>
                              </w:r>
                              <w:r>
                                <w:rPr>
                                  <w:color w:val="231F20"/>
                                  <w:sz w:val="18"/>
                                </w:rPr>
                                <w:t>0.0001),</w:t>
                              </w:r>
                              <w:r>
                                <w:rPr>
                                  <w:color w:val="231F20"/>
                                  <w:spacing w:val="-1"/>
                                  <w:sz w:val="18"/>
                                </w:rPr>
                                <w:t xml:space="preserve"> </w:t>
                              </w:r>
                              <w:r>
                                <w:rPr>
                                  <w:color w:val="231F20"/>
                                  <w:sz w:val="18"/>
                                </w:rPr>
                                <w:t>allergy</w:t>
                              </w:r>
                              <w:r>
                                <w:rPr>
                                  <w:color w:val="231F20"/>
                                  <w:spacing w:val="-1"/>
                                  <w:sz w:val="18"/>
                                </w:rPr>
                                <w:t xml:space="preserve"> </w:t>
                              </w:r>
                              <w:r>
                                <w:rPr>
                                  <w:color w:val="231F20"/>
                                  <w:sz w:val="18"/>
                                </w:rPr>
                                <w:t>(OR</w:t>
                              </w:r>
                              <w:r>
                                <w:rPr>
                                  <w:color w:val="231F20"/>
                                  <w:spacing w:val="-1"/>
                                  <w:sz w:val="18"/>
                                </w:rPr>
                                <w:t xml:space="preserve"> </w:t>
                              </w:r>
                              <w:r>
                                <w:rPr>
                                  <w:color w:val="231F20"/>
                                  <w:sz w:val="18"/>
                                </w:rPr>
                                <w:t>=</w:t>
                              </w:r>
                              <w:r>
                                <w:rPr>
                                  <w:color w:val="231F20"/>
                                  <w:spacing w:val="-1"/>
                                  <w:sz w:val="18"/>
                                </w:rPr>
                                <w:t xml:space="preserve"> </w:t>
                              </w:r>
                              <w:r>
                                <w:rPr>
                                  <w:color w:val="231F20"/>
                                  <w:sz w:val="18"/>
                                </w:rPr>
                                <w:t>0.09,</w:t>
                              </w:r>
                              <w:r>
                                <w:rPr>
                                  <w:color w:val="231F20"/>
                                  <w:spacing w:val="-1"/>
                                  <w:sz w:val="18"/>
                                </w:rPr>
                                <w:t xml:space="preserve"> </w:t>
                              </w:r>
                              <w:r>
                                <w:rPr>
                                  <w:i/>
                                  <w:color w:val="231F20"/>
                                  <w:sz w:val="18"/>
                                </w:rPr>
                                <w:t>P</w:t>
                              </w:r>
                              <w:r>
                                <w:rPr>
                                  <w:i/>
                                  <w:color w:val="231F20"/>
                                  <w:spacing w:val="-1"/>
                                  <w:sz w:val="18"/>
                                </w:rPr>
                                <w:t xml:space="preserve"> </w:t>
                              </w:r>
                              <w:r>
                                <w:rPr>
                                  <w:color w:val="231F20"/>
                                  <w:sz w:val="18"/>
                                </w:rPr>
                                <w:t>&lt;</w:t>
                              </w:r>
                              <w:r>
                                <w:rPr>
                                  <w:color w:val="231F20"/>
                                  <w:spacing w:val="-1"/>
                                  <w:sz w:val="18"/>
                                </w:rPr>
                                <w:t xml:space="preserve"> </w:t>
                              </w:r>
                              <w:r>
                                <w:rPr>
                                  <w:color w:val="231F20"/>
                                  <w:sz w:val="18"/>
                                </w:rPr>
                                <w:t xml:space="preserve">0.0001), </w:t>
                              </w:r>
                              <w:r>
                                <w:rPr>
                                  <w:color w:val="231F20"/>
                                  <w:w w:val="95"/>
                                  <w:sz w:val="18"/>
                                </w:rPr>
                                <w:t xml:space="preserve">recurrent tonsillitis (OR = 0.79, </w:t>
                              </w:r>
                              <w:r>
                                <w:rPr>
                                  <w:i/>
                                  <w:color w:val="231F20"/>
                                  <w:w w:val="95"/>
                                  <w:sz w:val="18"/>
                                </w:rPr>
                                <w:t xml:space="preserve">P </w:t>
                              </w:r>
                              <w:r>
                                <w:rPr>
                                  <w:color w:val="231F20"/>
                                  <w:w w:val="95"/>
                                  <w:sz w:val="18"/>
                                </w:rPr>
                                <w:t xml:space="preserve">= 0.006), recurrent/chronic middle ear infections (OR = 7.5, </w:t>
                              </w:r>
                              <w:r>
                                <w:rPr>
                                  <w:i/>
                                  <w:color w:val="231F20"/>
                                  <w:w w:val="95"/>
                                  <w:sz w:val="18"/>
                                </w:rPr>
                                <w:t xml:space="preserve">P </w:t>
                              </w:r>
                              <w:r>
                                <w:rPr>
                                  <w:color w:val="231F20"/>
                                  <w:w w:val="95"/>
                                  <w:sz w:val="18"/>
                                </w:rPr>
                                <w:t xml:space="preserve">&lt; 0.0001), </w:t>
                              </w:r>
                              <w:r>
                                <w:rPr>
                                  <w:color w:val="231F20"/>
                                  <w:sz w:val="18"/>
                                </w:rPr>
                                <w:t xml:space="preserve">and the primary surgeon being a junior registrar (OR = 11.5, </w:t>
                              </w:r>
                              <w:r>
                                <w:rPr>
                                  <w:i/>
                                  <w:color w:val="231F20"/>
                                  <w:sz w:val="18"/>
                                </w:rPr>
                                <w:t xml:space="preserve">P </w:t>
                              </w:r>
                              <w:r>
                                <w:rPr>
                                  <w:color w:val="231F20"/>
                                  <w:sz w:val="18"/>
                                </w:rPr>
                                <w:t>&lt; 0.0001) were significantly associated with</w:t>
                              </w:r>
                              <w:r>
                                <w:rPr>
                                  <w:color w:val="231F20"/>
                                  <w:spacing w:val="16"/>
                                  <w:sz w:val="18"/>
                                </w:rPr>
                                <w:t xml:space="preserve"> </w:t>
                              </w:r>
                              <w:r>
                                <w:rPr>
                                  <w:color w:val="231F20"/>
                                  <w:sz w:val="18"/>
                                </w:rPr>
                                <w:t>revision</w:t>
                              </w:r>
                              <w:r>
                                <w:rPr>
                                  <w:color w:val="231F20"/>
                                  <w:spacing w:val="16"/>
                                  <w:sz w:val="18"/>
                                </w:rPr>
                                <w:t xml:space="preserve"> </w:t>
                              </w:r>
                              <w:r>
                                <w:rPr>
                                  <w:color w:val="231F20"/>
                                  <w:sz w:val="18"/>
                                </w:rPr>
                                <w:t>adenoidectomy. The</w:t>
                              </w:r>
                              <w:r>
                                <w:rPr>
                                  <w:color w:val="231F20"/>
                                  <w:spacing w:val="16"/>
                                  <w:sz w:val="18"/>
                                </w:rPr>
                                <w:t xml:space="preserve"> </w:t>
                              </w:r>
                              <w:r>
                                <w:rPr>
                                  <w:color w:val="231F20"/>
                                  <w:sz w:val="18"/>
                                </w:rPr>
                                <w:t>performance</w:t>
                              </w:r>
                              <w:r>
                                <w:rPr>
                                  <w:color w:val="231F20"/>
                                  <w:spacing w:val="16"/>
                                  <w:sz w:val="18"/>
                                </w:rPr>
                                <w:t xml:space="preserve"> </w:t>
                              </w:r>
                              <w:r>
                                <w:rPr>
                                  <w:color w:val="231F20"/>
                                  <w:sz w:val="18"/>
                                </w:rPr>
                                <w:t>of</w:t>
                              </w:r>
                              <w:r>
                                <w:rPr>
                                  <w:color w:val="231F20"/>
                                  <w:spacing w:val="16"/>
                                  <w:sz w:val="18"/>
                                </w:rPr>
                                <w:t xml:space="preserve"> </w:t>
                              </w:r>
                              <w:r>
                                <w:rPr>
                                  <w:color w:val="231F20"/>
                                  <w:sz w:val="18"/>
                                </w:rPr>
                                <w:t>adenoidectomy</w:t>
                              </w:r>
                              <w:r>
                                <w:rPr>
                                  <w:color w:val="231F20"/>
                                  <w:spacing w:val="16"/>
                                  <w:sz w:val="18"/>
                                </w:rPr>
                                <w:t xml:space="preserve"> </w:t>
                              </w:r>
                              <w:r>
                                <w:rPr>
                                  <w:color w:val="231F20"/>
                                  <w:sz w:val="18"/>
                                </w:rPr>
                                <w:t>without</w:t>
                              </w:r>
                              <w:r>
                                <w:rPr>
                                  <w:color w:val="231F20"/>
                                  <w:spacing w:val="16"/>
                                  <w:sz w:val="18"/>
                                </w:rPr>
                                <w:t xml:space="preserve"> </w:t>
                              </w:r>
                              <w:r>
                                <w:rPr>
                                  <w:color w:val="231F20"/>
                                  <w:sz w:val="18"/>
                                </w:rPr>
                                <w:t>tonsillectomy</w:t>
                              </w:r>
                              <w:r>
                                <w:rPr>
                                  <w:color w:val="231F20"/>
                                  <w:spacing w:val="16"/>
                                  <w:sz w:val="18"/>
                                </w:rPr>
                                <w:t xml:space="preserve"> </w:t>
                              </w:r>
                              <w:r>
                                <w:rPr>
                                  <w:color w:val="231F20"/>
                                  <w:sz w:val="18"/>
                                </w:rPr>
                                <w:t>also</w:t>
                              </w:r>
                              <w:r>
                                <w:rPr>
                                  <w:color w:val="231F20"/>
                                  <w:spacing w:val="16"/>
                                  <w:sz w:val="18"/>
                                </w:rPr>
                                <w:t xml:space="preserve"> </w:t>
                              </w:r>
                              <w:r>
                                <w:rPr>
                                  <w:color w:val="231F20"/>
                                  <w:sz w:val="18"/>
                                </w:rPr>
                                <w:t>carries a significant odd (</w:t>
                              </w:r>
                              <w:r>
                                <w:rPr>
                                  <w:i/>
                                  <w:color w:val="231F20"/>
                                  <w:sz w:val="18"/>
                                </w:rPr>
                                <w:t xml:space="preserve">P </w:t>
                              </w:r>
                              <w:r>
                                <w:rPr>
                                  <w:color w:val="231F20"/>
                                  <w:sz w:val="18"/>
                                </w:rPr>
                                <w:t xml:space="preserve">= 0.04). </w:t>
                              </w:r>
                              <w:r>
                                <w:rPr>
                                  <w:b/>
                                  <w:color w:val="231F20"/>
                                  <w:sz w:val="18"/>
                                </w:rPr>
                                <w:t xml:space="preserve">Conclusion: </w:t>
                              </w:r>
                              <w:r>
                                <w:rPr>
                                  <w:color w:val="231F20"/>
                                  <w:sz w:val="18"/>
                                </w:rPr>
                                <w:t>Revision adenoidectomy is low in our setting.</w:t>
                              </w:r>
                              <w:r>
                                <w:rPr>
                                  <w:color w:val="231F20"/>
                                  <w:spacing w:val="-11"/>
                                  <w:sz w:val="18"/>
                                </w:rPr>
                                <w:t xml:space="preserve"> </w:t>
                              </w:r>
                              <w:r>
                                <w:rPr>
                                  <w:color w:val="231F20"/>
                                  <w:sz w:val="18"/>
                                </w:rPr>
                                <w:t xml:space="preserve">Young age at </w:t>
                              </w:r>
                              <w:r>
                                <w:rPr>
                                  <w:color w:val="231F20"/>
                                  <w:spacing w:val="-2"/>
                                  <w:sz w:val="18"/>
                                </w:rPr>
                                <w:t>primary</w:t>
                              </w:r>
                              <w:r>
                                <w:rPr>
                                  <w:color w:val="231F20"/>
                                  <w:spacing w:val="-10"/>
                                  <w:sz w:val="18"/>
                                </w:rPr>
                                <w:t xml:space="preserve"> </w:t>
                              </w:r>
                              <w:r>
                                <w:rPr>
                                  <w:color w:val="231F20"/>
                                  <w:spacing w:val="-2"/>
                                  <w:sz w:val="18"/>
                                </w:rPr>
                                <w:t>surgery,</w:t>
                              </w:r>
                              <w:r>
                                <w:rPr>
                                  <w:color w:val="231F20"/>
                                  <w:spacing w:val="-9"/>
                                  <w:sz w:val="18"/>
                                </w:rPr>
                                <w:t xml:space="preserve"> </w:t>
                              </w:r>
                              <w:r>
                                <w:rPr>
                                  <w:color w:val="231F20"/>
                                  <w:spacing w:val="-2"/>
                                  <w:sz w:val="18"/>
                                </w:rPr>
                                <w:t>the</w:t>
                              </w:r>
                              <w:r>
                                <w:rPr>
                                  <w:color w:val="231F20"/>
                                  <w:spacing w:val="-9"/>
                                  <w:sz w:val="18"/>
                                </w:rPr>
                                <w:t xml:space="preserve"> </w:t>
                              </w:r>
                              <w:r>
                                <w:rPr>
                                  <w:color w:val="231F20"/>
                                  <w:spacing w:val="-2"/>
                                  <w:sz w:val="18"/>
                                </w:rPr>
                                <w:t>presence</w:t>
                              </w:r>
                              <w:r>
                                <w:rPr>
                                  <w:color w:val="231F20"/>
                                  <w:spacing w:val="-9"/>
                                  <w:sz w:val="18"/>
                                </w:rPr>
                                <w:t xml:space="preserve"> </w:t>
                              </w:r>
                              <w:r>
                                <w:rPr>
                                  <w:color w:val="231F20"/>
                                  <w:spacing w:val="-2"/>
                                  <w:sz w:val="18"/>
                                </w:rPr>
                                <w:t>of</w:t>
                              </w:r>
                              <w:r>
                                <w:rPr>
                                  <w:color w:val="231F20"/>
                                  <w:spacing w:val="-10"/>
                                  <w:sz w:val="18"/>
                                </w:rPr>
                                <w:t xml:space="preserve"> </w:t>
                              </w:r>
                              <w:r>
                                <w:rPr>
                                  <w:color w:val="231F20"/>
                                  <w:spacing w:val="-2"/>
                                  <w:sz w:val="18"/>
                                </w:rPr>
                                <w:t>allergy,</w:t>
                              </w:r>
                              <w:r>
                                <w:rPr>
                                  <w:color w:val="231F20"/>
                                  <w:spacing w:val="-9"/>
                                  <w:sz w:val="18"/>
                                </w:rPr>
                                <w:t xml:space="preserve"> </w:t>
                              </w:r>
                              <w:r>
                                <w:rPr>
                                  <w:color w:val="231F20"/>
                                  <w:spacing w:val="-2"/>
                                  <w:sz w:val="18"/>
                                </w:rPr>
                                <w:t>surgeon’s</w:t>
                              </w:r>
                              <w:r>
                                <w:rPr>
                                  <w:color w:val="231F20"/>
                                  <w:spacing w:val="-9"/>
                                  <w:sz w:val="18"/>
                                </w:rPr>
                                <w:t xml:space="preserve"> </w:t>
                              </w:r>
                              <w:r>
                                <w:rPr>
                                  <w:color w:val="231F20"/>
                                  <w:spacing w:val="-2"/>
                                  <w:sz w:val="18"/>
                                </w:rPr>
                                <w:t>designation,</w:t>
                              </w:r>
                              <w:r>
                                <w:rPr>
                                  <w:color w:val="231F20"/>
                                  <w:spacing w:val="-9"/>
                                  <w:sz w:val="18"/>
                                </w:rPr>
                                <w:t xml:space="preserve"> </w:t>
                              </w:r>
                              <w:r>
                                <w:rPr>
                                  <w:color w:val="231F20"/>
                                  <w:spacing w:val="-2"/>
                                  <w:sz w:val="18"/>
                                </w:rPr>
                                <w:t>the</w:t>
                              </w:r>
                              <w:r>
                                <w:rPr>
                                  <w:color w:val="231F20"/>
                                  <w:spacing w:val="-10"/>
                                  <w:sz w:val="18"/>
                                </w:rPr>
                                <w:t xml:space="preserve"> </w:t>
                              </w:r>
                              <w:r>
                                <w:rPr>
                                  <w:color w:val="231F20"/>
                                  <w:spacing w:val="-2"/>
                                  <w:sz w:val="18"/>
                                </w:rPr>
                                <w:t>extent</w:t>
                              </w:r>
                              <w:r>
                                <w:rPr>
                                  <w:color w:val="231F20"/>
                                  <w:spacing w:val="-9"/>
                                  <w:sz w:val="18"/>
                                </w:rPr>
                                <w:t xml:space="preserve"> </w:t>
                              </w:r>
                              <w:r>
                                <w:rPr>
                                  <w:color w:val="231F20"/>
                                  <w:spacing w:val="-2"/>
                                  <w:sz w:val="18"/>
                                </w:rPr>
                                <w:t>of</w:t>
                              </w:r>
                              <w:r>
                                <w:rPr>
                                  <w:color w:val="231F20"/>
                                  <w:spacing w:val="-9"/>
                                  <w:sz w:val="18"/>
                                </w:rPr>
                                <w:t xml:space="preserve"> </w:t>
                              </w:r>
                              <w:r>
                                <w:rPr>
                                  <w:color w:val="231F20"/>
                                  <w:spacing w:val="-2"/>
                                  <w:sz w:val="18"/>
                                </w:rPr>
                                <w:t>surgery,</w:t>
                              </w:r>
                              <w:r>
                                <w:rPr>
                                  <w:color w:val="231F20"/>
                                  <w:spacing w:val="-9"/>
                                  <w:sz w:val="18"/>
                                </w:rPr>
                                <w:t xml:space="preserve"> </w:t>
                              </w:r>
                              <w:r>
                                <w:rPr>
                                  <w:color w:val="231F20"/>
                                  <w:spacing w:val="-2"/>
                                  <w:sz w:val="18"/>
                                </w:rPr>
                                <w:t>and</w:t>
                              </w:r>
                              <w:r>
                                <w:rPr>
                                  <w:color w:val="231F20"/>
                                  <w:spacing w:val="-10"/>
                                  <w:sz w:val="18"/>
                                </w:rPr>
                                <w:t xml:space="preserve"> </w:t>
                              </w:r>
                              <w:r>
                                <w:rPr>
                                  <w:color w:val="231F20"/>
                                  <w:spacing w:val="-2"/>
                                  <w:sz w:val="18"/>
                                </w:rPr>
                                <w:t>recurrent</w:t>
                              </w:r>
                              <w:r>
                                <w:rPr>
                                  <w:color w:val="231F20"/>
                                  <w:spacing w:val="-9"/>
                                  <w:sz w:val="18"/>
                                </w:rPr>
                                <w:t xml:space="preserve"> </w:t>
                              </w:r>
                              <w:r>
                                <w:rPr>
                                  <w:color w:val="231F20"/>
                                  <w:spacing w:val="-2"/>
                                  <w:sz w:val="18"/>
                                </w:rPr>
                                <w:t xml:space="preserve">middle </w:t>
                              </w:r>
                              <w:r>
                                <w:rPr>
                                  <w:color w:val="231F20"/>
                                  <w:sz w:val="18"/>
                                </w:rPr>
                                <w:t>ear</w:t>
                              </w:r>
                              <w:r>
                                <w:rPr>
                                  <w:color w:val="231F20"/>
                                  <w:spacing w:val="-12"/>
                                  <w:sz w:val="18"/>
                                </w:rPr>
                                <w:t xml:space="preserve"> </w:t>
                              </w:r>
                              <w:r>
                                <w:rPr>
                                  <w:color w:val="231F20"/>
                                  <w:sz w:val="18"/>
                                </w:rPr>
                                <w:t>and</w:t>
                              </w:r>
                              <w:r>
                                <w:rPr>
                                  <w:color w:val="231F20"/>
                                  <w:spacing w:val="-11"/>
                                  <w:sz w:val="18"/>
                                </w:rPr>
                                <w:t xml:space="preserve"> </w:t>
                              </w:r>
                              <w:r>
                                <w:rPr>
                                  <w:color w:val="231F20"/>
                                  <w:sz w:val="18"/>
                                </w:rPr>
                                <w:t>tonsil</w:t>
                              </w:r>
                              <w:r>
                                <w:rPr>
                                  <w:color w:val="231F20"/>
                                  <w:spacing w:val="-11"/>
                                  <w:sz w:val="18"/>
                                </w:rPr>
                                <w:t xml:space="preserve"> </w:t>
                              </w:r>
                              <w:r>
                                <w:rPr>
                                  <w:color w:val="231F20"/>
                                  <w:sz w:val="18"/>
                                </w:rPr>
                                <w:t>infections</w:t>
                              </w:r>
                              <w:r>
                                <w:rPr>
                                  <w:color w:val="231F20"/>
                                  <w:spacing w:val="-11"/>
                                  <w:sz w:val="18"/>
                                </w:rPr>
                                <w:t xml:space="preserve"> </w:t>
                              </w:r>
                              <w:r>
                                <w:rPr>
                                  <w:color w:val="231F20"/>
                                  <w:sz w:val="18"/>
                                </w:rPr>
                                <w:t>are</w:t>
                              </w:r>
                              <w:r>
                                <w:rPr>
                                  <w:color w:val="231F20"/>
                                  <w:spacing w:val="-12"/>
                                  <w:sz w:val="18"/>
                                </w:rPr>
                                <w:t xml:space="preserve"> </w:t>
                              </w:r>
                              <w:r>
                                <w:rPr>
                                  <w:color w:val="231F20"/>
                                  <w:sz w:val="18"/>
                                </w:rPr>
                                <w:t>factors</w:t>
                              </w:r>
                              <w:r>
                                <w:rPr>
                                  <w:color w:val="231F20"/>
                                  <w:spacing w:val="-11"/>
                                  <w:sz w:val="18"/>
                                </w:rPr>
                                <w:t xml:space="preserve"> </w:t>
                              </w:r>
                              <w:r>
                                <w:rPr>
                                  <w:color w:val="231F20"/>
                                  <w:sz w:val="18"/>
                                </w:rPr>
                                <w:t>associated</w:t>
                              </w:r>
                              <w:r>
                                <w:rPr>
                                  <w:color w:val="231F20"/>
                                  <w:spacing w:val="-11"/>
                                  <w:sz w:val="18"/>
                                </w:rPr>
                                <w:t xml:space="preserve"> </w:t>
                              </w:r>
                              <w:r>
                                <w:rPr>
                                  <w:color w:val="231F20"/>
                                  <w:sz w:val="18"/>
                                </w:rPr>
                                <w:t>with</w:t>
                              </w:r>
                              <w:r>
                                <w:rPr>
                                  <w:color w:val="231F20"/>
                                  <w:spacing w:val="-11"/>
                                  <w:sz w:val="18"/>
                                </w:rPr>
                                <w:t xml:space="preserve"> </w:t>
                              </w:r>
                              <w:r>
                                <w:rPr>
                                  <w:color w:val="231F20"/>
                                  <w:sz w:val="18"/>
                                </w:rPr>
                                <w:t>revision</w:t>
                              </w:r>
                              <w:r>
                                <w:rPr>
                                  <w:color w:val="231F20"/>
                                  <w:spacing w:val="-11"/>
                                  <w:sz w:val="18"/>
                                </w:rPr>
                                <w:t xml:space="preserve"> </w:t>
                              </w:r>
                              <w:r>
                                <w:rPr>
                                  <w:color w:val="231F20"/>
                                  <w:sz w:val="18"/>
                                </w:rPr>
                                <w:t>adenoidectomy.</w:t>
                              </w:r>
                              <w:r>
                                <w:rPr>
                                  <w:color w:val="231F20"/>
                                  <w:spacing w:val="-11"/>
                                  <w:sz w:val="18"/>
                                </w:rPr>
                                <w:t xml:space="preserve"> </w:t>
                              </w:r>
                              <w:r>
                                <w:rPr>
                                  <w:color w:val="231F20"/>
                                  <w:sz w:val="18"/>
                                </w:rPr>
                                <w:t>These</w:t>
                              </w:r>
                              <w:r>
                                <w:rPr>
                                  <w:color w:val="231F20"/>
                                  <w:spacing w:val="-11"/>
                                  <w:sz w:val="18"/>
                                </w:rPr>
                                <w:t xml:space="preserve"> </w:t>
                              </w:r>
                              <w:r>
                                <w:rPr>
                                  <w:color w:val="231F20"/>
                                  <w:sz w:val="18"/>
                                </w:rPr>
                                <w:t>should</w:t>
                              </w:r>
                              <w:r>
                                <w:rPr>
                                  <w:color w:val="231F20"/>
                                  <w:spacing w:val="-10"/>
                                  <w:sz w:val="18"/>
                                </w:rPr>
                                <w:t xml:space="preserve"> </w:t>
                              </w:r>
                              <w:r>
                                <w:rPr>
                                  <w:color w:val="231F20"/>
                                  <w:sz w:val="18"/>
                                </w:rPr>
                                <w:t>be</w:t>
                              </w:r>
                              <w:r>
                                <w:rPr>
                                  <w:color w:val="231F20"/>
                                  <w:spacing w:val="-11"/>
                                  <w:sz w:val="18"/>
                                </w:rPr>
                                <w:t xml:space="preserve"> </w:t>
                              </w:r>
                              <w:r>
                                <w:rPr>
                                  <w:color w:val="231F20"/>
                                  <w:sz w:val="18"/>
                                </w:rPr>
                                <w:t>considered in risk stratification and surgery planning.</w:t>
                              </w:r>
                            </w:p>
                            <w:p w14:paraId="6197BFAA" w14:textId="77777777" w:rsidR="00746136" w:rsidRDefault="00000000">
                              <w:pPr>
                                <w:spacing w:before="179"/>
                                <w:ind w:left="55"/>
                                <w:rPr>
                                  <w:i/>
                                  <w:sz w:val="18"/>
                                </w:rPr>
                              </w:pPr>
                              <w:r>
                                <w:rPr>
                                  <w:b/>
                                  <w:color w:val="2E3092"/>
                                  <w:spacing w:val="-2"/>
                                  <w:sz w:val="18"/>
                                </w:rPr>
                                <w:t>Keywords:</w:t>
                              </w:r>
                              <w:r>
                                <w:rPr>
                                  <w:b/>
                                  <w:color w:val="2E3092"/>
                                  <w:spacing w:val="-6"/>
                                  <w:sz w:val="18"/>
                                </w:rPr>
                                <w:t xml:space="preserve"> </w:t>
                              </w:r>
                              <w:r>
                                <w:rPr>
                                  <w:i/>
                                  <w:color w:val="231F20"/>
                                  <w:spacing w:val="-2"/>
                                  <w:sz w:val="18"/>
                                </w:rPr>
                                <w:t>Adenoid,</w:t>
                              </w:r>
                              <w:r>
                                <w:rPr>
                                  <w:i/>
                                  <w:color w:val="231F20"/>
                                  <w:spacing w:val="6"/>
                                  <w:sz w:val="18"/>
                                </w:rPr>
                                <w:t xml:space="preserve"> </w:t>
                              </w:r>
                              <w:r>
                                <w:rPr>
                                  <w:i/>
                                  <w:color w:val="231F20"/>
                                  <w:spacing w:val="-2"/>
                                  <w:sz w:val="18"/>
                                </w:rPr>
                                <w:t>adenoid</w:t>
                              </w:r>
                              <w:r>
                                <w:rPr>
                                  <w:i/>
                                  <w:color w:val="231F20"/>
                                  <w:spacing w:val="7"/>
                                  <w:sz w:val="18"/>
                                </w:rPr>
                                <w:t xml:space="preserve"> </w:t>
                              </w:r>
                              <w:r>
                                <w:rPr>
                                  <w:i/>
                                  <w:color w:val="231F20"/>
                                  <w:spacing w:val="-2"/>
                                  <w:sz w:val="18"/>
                                </w:rPr>
                                <w:t>regrowth,</w:t>
                              </w:r>
                              <w:r>
                                <w:rPr>
                                  <w:i/>
                                  <w:color w:val="231F20"/>
                                  <w:spacing w:val="7"/>
                                  <w:sz w:val="18"/>
                                </w:rPr>
                                <w:t xml:space="preserve"> </w:t>
                              </w:r>
                              <w:r>
                                <w:rPr>
                                  <w:i/>
                                  <w:color w:val="231F20"/>
                                  <w:spacing w:val="-2"/>
                                  <w:sz w:val="18"/>
                                </w:rPr>
                                <w:t>revision</w:t>
                              </w:r>
                              <w:r>
                                <w:rPr>
                                  <w:i/>
                                  <w:color w:val="231F20"/>
                                  <w:spacing w:val="7"/>
                                  <w:sz w:val="18"/>
                                </w:rPr>
                                <w:t xml:space="preserve"> </w:t>
                              </w:r>
                              <w:r>
                                <w:rPr>
                                  <w:i/>
                                  <w:color w:val="231F20"/>
                                  <w:spacing w:val="-2"/>
                                  <w:sz w:val="18"/>
                                </w:rPr>
                                <w:t>adenoidectomy,</w:t>
                              </w:r>
                              <w:r>
                                <w:rPr>
                                  <w:i/>
                                  <w:color w:val="231F20"/>
                                  <w:spacing w:val="6"/>
                                  <w:sz w:val="18"/>
                                </w:rPr>
                                <w:t xml:space="preserve"> </w:t>
                              </w:r>
                              <w:r>
                                <w:rPr>
                                  <w:i/>
                                  <w:color w:val="231F20"/>
                                  <w:spacing w:val="-2"/>
                                  <w:sz w:val="18"/>
                                </w:rPr>
                                <w:t>risk</w:t>
                              </w:r>
                              <w:r>
                                <w:rPr>
                                  <w:i/>
                                  <w:color w:val="231F20"/>
                                  <w:spacing w:val="7"/>
                                  <w:sz w:val="18"/>
                                </w:rPr>
                                <w:t xml:space="preserve"> </w:t>
                              </w:r>
                              <w:r>
                                <w:rPr>
                                  <w:i/>
                                  <w:color w:val="231F20"/>
                                  <w:spacing w:val="-2"/>
                                  <w:sz w:val="18"/>
                                </w:rPr>
                                <w:t>factors</w:t>
                              </w:r>
                            </w:p>
                            <w:p w14:paraId="15A0CFA0" w14:textId="77777777" w:rsidR="00746136" w:rsidRDefault="00746136">
                              <w:pPr>
                                <w:spacing w:before="11"/>
                                <w:rPr>
                                  <w:i/>
                                  <w:sz w:val="15"/>
                                </w:rPr>
                              </w:pPr>
                            </w:p>
                            <w:p w14:paraId="5549F20F" w14:textId="77777777" w:rsidR="00746136" w:rsidRDefault="00000000">
                              <w:pPr>
                                <w:spacing w:line="254" w:lineRule="auto"/>
                                <w:ind w:left="55"/>
                                <w:rPr>
                                  <w:i/>
                                  <w:sz w:val="18"/>
                                </w:rPr>
                              </w:pPr>
                              <w:r>
                                <w:rPr>
                                  <w:b/>
                                  <w:color w:val="2E3092"/>
                                  <w:sz w:val="18"/>
                                </w:rPr>
                                <w:t xml:space="preserve">Key Message: </w:t>
                              </w:r>
                              <w:r>
                                <w:rPr>
                                  <w:i/>
                                  <w:color w:val="231F20"/>
                                  <w:sz w:val="18"/>
                                </w:rPr>
                                <w:t>Some risk factors predispose to having revision adenoidectomy.</w:t>
                              </w:r>
                              <w:r>
                                <w:rPr>
                                  <w:i/>
                                  <w:color w:val="231F20"/>
                                  <w:spacing w:val="-9"/>
                                  <w:sz w:val="18"/>
                                </w:rPr>
                                <w:t xml:space="preserve"> </w:t>
                              </w:r>
                              <w:r>
                                <w:rPr>
                                  <w:i/>
                                  <w:color w:val="231F20"/>
                                  <w:sz w:val="18"/>
                                </w:rPr>
                                <w:t>Appropriate surgical risk stratification and planning may reduce the need for revision adenoidectomy.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84A7E" id="docshapegroup12" o:spid="_x0000_s1030" style="position:absolute;left:0;text-align:left;margin-left:53.7pt;margin-top:4.35pt;width:376.65pt;height:251.7pt;z-index:15731200;mso-position-horizontal-relative:page;mso-position-vertical-relative:text" coordorigin="1074,87" coordsize="7533,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">
                <v:rect id="docshape13" o:spid="_x0000_s1031" style="position:absolute;left:1073;top:87;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" fillcolor="#e0def0" stroked="f"/>
                <v:shape id="docshape14" o:spid="_x0000_s1032" style="position:absolute;left:1073;top:226;width:7533;height:4895;visibility:visible;mso-wrap-style:square;v-text-anchor:top" coordsize="7533,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" path="m7532,l,,,3890r,190l,4280r,5l,4895r7532,l7532,4285r,-5l7532,4080r,-190l7532,xe" fillcolor="#e0def0" stroked="f">
                  <v:path arrowok="t" o:connecttype="custom" o:connectlocs="7532,226;0,226;0,4116;0,4306;0,4506;0,4511;0,5121;7532,5121;7532,4511;7532,4506;7532,4306;7532,4116;7532,226" o:connectangles="0,0,0,0,0,0,0,0,0,0,0,0,0"/>
                </v:shape>
                <v:line id="Line 12" o:spid="_x0000_s1033" style="position:absolute;visibility:visible;mso-wrap-style:square" from="1130,5111" to="8550,5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" strokecolor="#2e3092" strokeweight=".5pt"/>
                <v:shape id="docshape15" o:spid="_x0000_s1034" type="#_x0000_t202" style="position:absolute;left:1073;top:87;width:7533;height:5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6C27053" w14:textId="77777777" w:rsidR="00746136" w:rsidRDefault="00000000">
                        <w:pPr>
                          <w:spacing w:before="15"/>
                          <w:ind w:left="59"/>
                          <w:rPr>
                            <w:b/>
                            <w:sz w:val="20"/>
                          </w:rPr>
                        </w:pPr>
                        <w:r>
                          <w:rPr>
                            <w:b/>
                            <w:color w:val="2E3092"/>
                            <w:spacing w:val="-2"/>
                            <w:sz w:val="20"/>
                          </w:rPr>
                          <w:t>Abstract</w:t>
                        </w:r>
                      </w:p>
                      <w:p w14:paraId="2C5C077B" w14:textId="77777777" w:rsidR="00746136" w:rsidRDefault="00000000">
                        <w:pPr>
                          <w:spacing w:before="32" w:line="254" w:lineRule="auto"/>
                          <w:ind w:left="55" w:right="53"/>
                          <w:jc w:val="both"/>
                          <w:rPr>
                            <w:sz w:val="18"/>
                          </w:rPr>
                        </w:pPr>
                        <w:r>
                          <w:rPr>
                            <w:b/>
                            <w:color w:val="231F20"/>
                            <w:spacing w:val="-2"/>
                            <w:sz w:val="18"/>
                          </w:rPr>
                          <w:t>Introduction:</w:t>
                        </w:r>
                        <w:r>
                          <w:rPr>
                            <w:b/>
                            <w:color w:val="231F20"/>
                            <w:spacing w:val="-4"/>
                            <w:sz w:val="18"/>
                          </w:rPr>
                          <w:t xml:space="preserve"> </w:t>
                        </w:r>
                        <w:r>
                          <w:rPr>
                            <w:color w:val="231F20"/>
                            <w:spacing w:val="-2"/>
                            <w:sz w:val="18"/>
                          </w:rPr>
                          <w:t>Remnants</w:t>
                        </w:r>
                        <w:r>
                          <w:rPr>
                            <w:color w:val="231F20"/>
                            <w:spacing w:val="-4"/>
                            <w:sz w:val="18"/>
                          </w:rPr>
                          <w:t xml:space="preserve"> </w:t>
                        </w:r>
                        <w:r>
                          <w:rPr>
                            <w:color w:val="231F20"/>
                            <w:spacing w:val="-2"/>
                            <w:sz w:val="18"/>
                          </w:rPr>
                          <w:t>or</w:t>
                        </w:r>
                        <w:r>
                          <w:rPr>
                            <w:color w:val="231F20"/>
                            <w:spacing w:val="-4"/>
                            <w:sz w:val="18"/>
                          </w:rPr>
                          <w:t xml:space="preserve"> </w:t>
                        </w:r>
                        <w:r>
                          <w:rPr>
                            <w:color w:val="231F20"/>
                            <w:spacing w:val="-2"/>
                            <w:sz w:val="18"/>
                          </w:rPr>
                          <w:t>the</w:t>
                        </w:r>
                        <w:r>
                          <w:rPr>
                            <w:color w:val="231F20"/>
                            <w:spacing w:val="-4"/>
                            <w:sz w:val="18"/>
                          </w:rPr>
                          <w:t xml:space="preserve"> </w:t>
                        </w:r>
                        <w:r>
                          <w:rPr>
                            <w:color w:val="231F20"/>
                            <w:spacing w:val="-2"/>
                            <w:sz w:val="18"/>
                          </w:rPr>
                          <w:t>regrowth</w:t>
                        </w:r>
                        <w:r>
                          <w:rPr>
                            <w:color w:val="231F20"/>
                            <w:spacing w:val="-4"/>
                            <w:sz w:val="18"/>
                          </w:rPr>
                          <w:t xml:space="preserve"> </w:t>
                        </w:r>
                        <w:r>
                          <w:rPr>
                            <w:color w:val="231F20"/>
                            <w:spacing w:val="-2"/>
                            <w:sz w:val="18"/>
                          </w:rPr>
                          <w:t>of</w:t>
                        </w:r>
                        <w:r>
                          <w:rPr>
                            <w:color w:val="231F20"/>
                            <w:spacing w:val="-4"/>
                            <w:sz w:val="18"/>
                          </w:rPr>
                          <w:t xml:space="preserve"> </w:t>
                        </w:r>
                        <w:r>
                          <w:rPr>
                            <w:color w:val="231F20"/>
                            <w:spacing w:val="-2"/>
                            <w:sz w:val="18"/>
                          </w:rPr>
                          <w:t>adenoid</w:t>
                        </w:r>
                        <w:r>
                          <w:rPr>
                            <w:color w:val="231F20"/>
                            <w:spacing w:val="-4"/>
                            <w:sz w:val="18"/>
                          </w:rPr>
                          <w:t xml:space="preserve"> </w:t>
                        </w:r>
                        <w:r>
                          <w:rPr>
                            <w:color w:val="231F20"/>
                            <w:spacing w:val="-2"/>
                            <w:sz w:val="18"/>
                          </w:rPr>
                          <w:t>tissue</w:t>
                        </w:r>
                        <w:r>
                          <w:rPr>
                            <w:color w:val="231F20"/>
                            <w:spacing w:val="-4"/>
                            <w:sz w:val="18"/>
                          </w:rPr>
                          <w:t xml:space="preserve"> </w:t>
                        </w:r>
                        <w:r>
                          <w:rPr>
                            <w:color w:val="231F20"/>
                            <w:spacing w:val="-2"/>
                            <w:sz w:val="18"/>
                          </w:rPr>
                          <w:t>after</w:t>
                        </w:r>
                        <w:r>
                          <w:rPr>
                            <w:color w:val="231F20"/>
                            <w:spacing w:val="-4"/>
                            <w:sz w:val="18"/>
                          </w:rPr>
                          <w:t xml:space="preserve"> </w:t>
                        </w:r>
                        <w:r>
                          <w:rPr>
                            <w:color w:val="231F20"/>
                            <w:spacing w:val="-2"/>
                            <w:sz w:val="18"/>
                          </w:rPr>
                          <w:t>adenoidectomy</w:t>
                        </w:r>
                        <w:r>
                          <w:rPr>
                            <w:color w:val="231F20"/>
                            <w:spacing w:val="-4"/>
                            <w:sz w:val="18"/>
                          </w:rPr>
                          <w:t xml:space="preserve"> </w:t>
                        </w:r>
                        <w:r>
                          <w:rPr>
                            <w:color w:val="231F20"/>
                            <w:spacing w:val="-2"/>
                            <w:sz w:val="18"/>
                          </w:rPr>
                          <w:t>may</w:t>
                        </w:r>
                        <w:r>
                          <w:rPr>
                            <w:color w:val="231F20"/>
                            <w:spacing w:val="-4"/>
                            <w:sz w:val="18"/>
                          </w:rPr>
                          <w:t xml:space="preserve"> </w:t>
                        </w:r>
                        <w:r>
                          <w:rPr>
                            <w:color w:val="231F20"/>
                            <w:spacing w:val="-2"/>
                            <w:sz w:val="18"/>
                          </w:rPr>
                          <w:t>present</w:t>
                        </w:r>
                        <w:r>
                          <w:rPr>
                            <w:color w:val="231F20"/>
                            <w:spacing w:val="-4"/>
                            <w:sz w:val="18"/>
                          </w:rPr>
                          <w:t xml:space="preserve"> </w:t>
                        </w:r>
                        <w:r>
                          <w:rPr>
                            <w:color w:val="231F20"/>
                            <w:spacing w:val="-2"/>
                            <w:sz w:val="18"/>
                          </w:rPr>
                          <w:t>with</w:t>
                        </w:r>
                        <w:r>
                          <w:rPr>
                            <w:color w:val="231F20"/>
                            <w:spacing w:val="-4"/>
                            <w:sz w:val="18"/>
                          </w:rPr>
                          <w:t xml:space="preserve"> </w:t>
                        </w:r>
                        <w:r>
                          <w:rPr>
                            <w:color w:val="231F20"/>
                            <w:spacing w:val="-2"/>
                            <w:sz w:val="18"/>
                          </w:rPr>
                          <w:t xml:space="preserve">clinical </w:t>
                        </w:r>
                        <w:r>
                          <w:rPr>
                            <w:color w:val="231F20"/>
                            <w:sz w:val="18"/>
                          </w:rPr>
                          <w:t>symptoms</w:t>
                        </w:r>
                        <w:r>
                          <w:rPr>
                            <w:color w:val="231F20"/>
                            <w:spacing w:val="-12"/>
                            <w:sz w:val="18"/>
                          </w:rPr>
                          <w:t xml:space="preserve"> </w:t>
                        </w:r>
                        <w:r>
                          <w:rPr>
                            <w:color w:val="231F20"/>
                            <w:sz w:val="18"/>
                          </w:rPr>
                          <w:t>that</w:t>
                        </w:r>
                        <w:r>
                          <w:rPr>
                            <w:color w:val="231F20"/>
                            <w:spacing w:val="-7"/>
                            <w:sz w:val="18"/>
                          </w:rPr>
                          <w:t xml:space="preserve"> </w:t>
                        </w:r>
                        <w:r>
                          <w:rPr>
                            <w:color w:val="231F20"/>
                            <w:sz w:val="18"/>
                          </w:rPr>
                          <w:t>could</w:t>
                        </w:r>
                        <w:r>
                          <w:rPr>
                            <w:color w:val="231F20"/>
                            <w:spacing w:val="-8"/>
                            <w:sz w:val="18"/>
                          </w:rPr>
                          <w:t xml:space="preserve"> </w:t>
                        </w:r>
                        <w:r>
                          <w:rPr>
                            <w:color w:val="231F20"/>
                            <w:sz w:val="18"/>
                          </w:rPr>
                          <w:t>warrant</w:t>
                        </w:r>
                        <w:r>
                          <w:rPr>
                            <w:color w:val="231F20"/>
                            <w:spacing w:val="-8"/>
                            <w:sz w:val="18"/>
                          </w:rPr>
                          <w:t xml:space="preserve"> </w:t>
                        </w:r>
                        <w:r>
                          <w:rPr>
                            <w:color w:val="231F20"/>
                            <w:sz w:val="18"/>
                          </w:rPr>
                          <w:t>a</w:t>
                        </w:r>
                        <w:r>
                          <w:rPr>
                            <w:color w:val="231F20"/>
                            <w:spacing w:val="-8"/>
                            <w:sz w:val="18"/>
                          </w:rPr>
                          <w:t xml:space="preserve"> </w:t>
                        </w:r>
                        <w:r>
                          <w:rPr>
                            <w:color w:val="231F20"/>
                            <w:sz w:val="18"/>
                          </w:rPr>
                          <w:t>revision</w:t>
                        </w:r>
                        <w:r>
                          <w:rPr>
                            <w:color w:val="231F20"/>
                            <w:spacing w:val="-8"/>
                            <w:sz w:val="18"/>
                          </w:rPr>
                          <w:t xml:space="preserve"> </w:t>
                        </w:r>
                        <w:r>
                          <w:rPr>
                            <w:color w:val="231F20"/>
                            <w:sz w:val="18"/>
                          </w:rPr>
                          <w:t>surgery.</w:t>
                        </w:r>
                        <w:r>
                          <w:rPr>
                            <w:color w:val="231F20"/>
                            <w:spacing w:val="-8"/>
                            <w:sz w:val="18"/>
                          </w:rPr>
                          <w:t xml:space="preserve"> </w:t>
                        </w:r>
                        <w:r>
                          <w:rPr>
                            <w:b/>
                            <w:color w:val="231F20"/>
                            <w:sz w:val="18"/>
                          </w:rPr>
                          <w:t>Aim</w:t>
                        </w:r>
                        <w:r>
                          <w:rPr>
                            <w:b/>
                            <w:color w:val="231F20"/>
                            <w:spacing w:val="-8"/>
                            <w:sz w:val="18"/>
                          </w:rPr>
                          <w:t xml:space="preserve"> </w:t>
                        </w:r>
                        <w:r>
                          <w:rPr>
                            <w:b/>
                            <w:color w:val="231F20"/>
                            <w:sz w:val="18"/>
                          </w:rPr>
                          <w:t>and</w:t>
                        </w:r>
                        <w:r>
                          <w:rPr>
                            <w:b/>
                            <w:color w:val="231F20"/>
                            <w:spacing w:val="-8"/>
                            <w:sz w:val="18"/>
                          </w:rPr>
                          <w:t xml:space="preserve"> </w:t>
                        </w:r>
                        <w:r>
                          <w:rPr>
                            <w:b/>
                            <w:color w:val="231F20"/>
                            <w:sz w:val="18"/>
                          </w:rPr>
                          <w:t>Objectives:</w:t>
                        </w:r>
                        <w:r>
                          <w:rPr>
                            <w:b/>
                            <w:color w:val="231F20"/>
                            <w:spacing w:val="-12"/>
                            <w:sz w:val="18"/>
                          </w:rPr>
                          <w:t xml:space="preserve"> </w:t>
                        </w:r>
                        <w:r>
                          <w:rPr>
                            <w:color w:val="231F20"/>
                            <w:sz w:val="18"/>
                          </w:rPr>
                          <w:t>This</w:t>
                        </w:r>
                        <w:r>
                          <w:rPr>
                            <w:color w:val="231F20"/>
                            <w:spacing w:val="-7"/>
                            <w:sz w:val="18"/>
                          </w:rPr>
                          <w:t xml:space="preserve"> </w:t>
                        </w:r>
                        <w:r>
                          <w:rPr>
                            <w:color w:val="231F20"/>
                            <w:sz w:val="18"/>
                          </w:rPr>
                          <w:t>study</w:t>
                        </w:r>
                        <w:r>
                          <w:rPr>
                            <w:color w:val="231F20"/>
                            <w:spacing w:val="-8"/>
                            <w:sz w:val="18"/>
                          </w:rPr>
                          <w:t xml:space="preserve"> </w:t>
                        </w:r>
                        <w:r>
                          <w:rPr>
                            <w:color w:val="231F20"/>
                            <w:sz w:val="18"/>
                          </w:rPr>
                          <w:t>aims</w:t>
                        </w:r>
                        <w:r>
                          <w:rPr>
                            <w:color w:val="231F20"/>
                            <w:spacing w:val="-8"/>
                            <w:sz w:val="18"/>
                          </w:rPr>
                          <w:t xml:space="preserve"> </w:t>
                        </w:r>
                        <w:r>
                          <w:rPr>
                            <w:color w:val="231F20"/>
                            <w:sz w:val="18"/>
                          </w:rPr>
                          <w:t>to</w:t>
                        </w:r>
                        <w:r>
                          <w:rPr>
                            <w:color w:val="231F20"/>
                            <w:spacing w:val="-8"/>
                            <w:sz w:val="18"/>
                          </w:rPr>
                          <w:t xml:space="preserve"> </w:t>
                        </w:r>
                        <w:r>
                          <w:rPr>
                            <w:color w:val="231F20"/>
                            <w:sz w:val="18"/>
                          </w:rPr>
                          <w:t>determine</w:t>
                        </w:r>
                        <w:r>
                          <w:rPr>
                            <w:color w:val="231F20"/>
                            <w:spacing w:val="-8"/>
                            <w:sz w:val="18"/>
                          </w:rPr>
                          <w:t xml:space="preserve"> </w:t>
                        </w:r>
                        <w:r>
                          <w:rPr>
                            <w:color w:val="231F20"/>
                            <w:sz w:val="18"/>
                          </w:rPr>
                          <w:t>the prevalence</w:t>
                        </w:r>
                        <w:r>
                          <w:rPr>
                            <w:color w:val="231F20"/>
                            <w:spacing w:val="-6"/>
                            <w:sz w:val="18"/>
                          </w:rPr>
                          <w:t xml:space="preserve"> </w:t>
                        </w:r>
                        <w:r>
                          <w:rPr>
                            <w:color w:val="231F20"/>
                            <w:sz w:val="18"/>
                          </w:rPr>
                          <w:t>and</w:t>
                        </w:r>
                        <w:r>
                          <w:rPr>
                            <w:color w:val="231F20"/>
                            <w:spacing w:val="-4"/>
                            <w:sz w:val="18"/>
                          </w:rPr>
                          <w:t xml:space="preserve"> </w:t>
                        </w:r>
                        <w:r>
                          <w:rPr>
                            <w:color w:val="231F20"/>
                            <w:sz w:val="18"/>
                          </w:rPr>
                          <w:t>risk</w:t>
                        </w:r>
                        <w:r>
                          <w:rPr>
                            <w:color w:val="231F20"/>
                            <w:spacing w:val="-4"/>
                            <w:sz w:val="18"/>
                          </w:rPr>
                          <w:t xml:space="preserve"> </w:t>
                        </w:r>
                        <w:r>
                          <w:rPr>
                            <w:color w:val="231F20"/>
                            <w:sz w:val="18"/>
                          </w:rPr>
                          <w:t>factors</w:t>
                        </w:r>
                        <w:r>
                          <w:rPr>
                            <w:color w:val="231F20"/>
                            <w:spacing w:val="-4"/>
                            <w:sz w:val="18"/>
                          </w:rPr>
                          <w:t xml:space="preserve"> </w:t>
                        </w:r>
                        <w:r>
                          <w:rPr>
                            <w:color w:val="231F20"/>
                            <w:sz w:val="18"/>
                          </w:rPr>
                          <w:t>of</w:t>
                        </w:r>
                        <w:r>
                          <w:rPr>
                            <w:color w:val="231F20"/>
                            <w:spacing w:val="-4"/>
                            <w:sz w:val="18"/>
                          </w:rPr>
                          <w:t xml:space="preserve"> </w:t>
                        </w:r>
                        <w:r>
                          <w:rPr>
                            <w:color w:val="231F20"/>
                            <w:sz w:val="18"/>
                          </w:rPr>
                          <w:t>revision</w:t>
                        </w:r>
                        <w:r>
                          <w:rPr>
                            <w:color w:val="231F20"/>
                            <w:spacing w:val="-4"/>
                            <w:sz w:val="18"/>
                          </w:rPr>
                          <w:t xml:space="preserve"> </w:t>
                        </w:r>
                        <w:r>
                          <w:rPr>
                            <w:color w:val="231F20"/>
                            <w:sz w:val="18"/>
                          </w:rPr>
                          <w:t>adenoidectomy</w:t>
                        </w:r>
                        <w:r>
                          <w:rPr>
                            <w:color w:val="231F20"/>
                            <w:spacing w:val="-4"/>
                            <w:sz w:val="18"/>
                          </w:rPr>
                          <w:t xml:space="preserve"> </w:t>
                        </w:r>
                        <w:r>
                          <w:rPr>
                            <w:color w:val="231F20"/>
                            <w:sz w:val="18"/>
                          </w:rPr>
                          <w:t>in</w:t>
                        </w:r>
                        <w:r>
                          <w:rPr>
                            <w:color w:val="231F20"/>
                            <w:spacing w:val="-4"/>
                            <w:sz w:val="18"/>
                          </w:rPr>
                          <w:t xml:space="preserve"> </w:t>
                        </w:r>
                        <w:r>
                          <w:rPr>
                            <w:color w:val="231F20"/>
                            <w:sz w:val="18"/>
                          </w:rPr>
                          <w:t>our</w:t>
                        </w:r>
                        <w:r>
                          <w:rPr>
                            <w:color w:val="231F20"/>
                            <w:spacing w:val="-4"/>
                            <w:sz w:val="18"/>
                          </w:rPr>
                          <w:t xml:space="preserve"> </w:t>
                        </w:r>
                        <w:r>
                          <w:rPr>
                            <w:color w:val="231F20"/>
                            <w:sz w:val="18"/>
                          </w:rPr>
                          <w:t>centre.</w:t>
                        </w:r>
                        <w:r>
                          <w:rPr>
                            <w:color w:val="231F20"/>
                            <w:spacing w:val="-4"/>
                            <w:sz w:val="18"/>
                          </w:rPr>
                          <w:t xml:space="preserve"> </w:t>
                        </w:r>
                        <w:r>
                          <w:rPr>
                            <w:b/>
                            <w:color w:val="231F20"/>
                            <w:sz w:val="18"/>
                          </w:rPr>
                          <w:t>Materials</w:t>
                        </w:r>
                        <w:r>
                          <w:rPr>
                            <w:b/>
                            <w:color w:val="231F20"/>
                            <w:spacing w:val="-4"/>
                            <w:sz w:val="18"/>
                          </w:rPr>
                          <w:t xml:space="preserve"> </w:t>
                        </w:r>
                        <w:r>
                          <w:rPr>
                            <w:b/>
                            <w:color w:val="231F20"/>
                            <w:sz w:val="18"/>
                          </w:rPr>
                          <w:t>and</w:t>
                        </w:r>
                        <w:r>
                          <w:rPr>
                            <w:b/>
                            <w:color w:val="231F20"/>
                            <w:spacing w:val="-4"/>
                            <w:sz w:val="18"/>
                          </w:rPr>
                          <w:t xml:space="preserve"> </w:t>
                        </w:r>
                        <w:r>
                          <w:rPr>
                            <w:b/>
                            <w:color w:val="231F20"/>
                            <w:sz w:val="18"/>
                          </w:rPr>
                          <w:t>Methods:</w:t>
                        </w:r>
                        <w:r>
                          <w:rPr>
                            <w:b/>
                            <w:color w:val="231F20"/>
                            <w:spacing w:val="-12"/>
                            <w:sz w:val="18"/>
                          </w:rPr>
                          <w:t xml:space="preserve"> </w:t>
                        </w:r>
                        <w:r>
                          <w:rPr>
                            <w:color w:val="231F20"/>
                            <w:sz w:val="18"/>
                          </w:rPr>
                          <w:t>This</w:t>
                        </w:r>
                        <w:r>
                          <w:rPr>
                            <w:color w:val="231F20"/>
                            <w:spacing w:val="-3"/>
                            <w:sz w:val="18"/>
                          </w:rPr>
                          <w:t xml:space="preserve"> </w:t>
                        </w:r>
                        <w:r>
                          <w:rPr>
                            <w:color w:val="231F20"/>
                            <w:sz w:val="18"/>
                          </w:rPr>
                          <w:t>is</w:t>
                        </w:r>
                        <w:r>
                          <w:rPr>
                            <w:color w:val="231F20"/>
                            <w:spacing w:val="-4"/>
                            <w:sz w:val="18"/>
                          </w:rPr>
                          <w:t xml:space="preserve"> </w:t>
                        </w:r>
                        <w:r>
                          <w:rPr>
                            <w:color w:val="231F20"/>
                            <w:sz w:val="18"/>
                          </w:rPr>
                          <w:t xml:space="preserve">a </w:t>
                        </w:r>
                        <w:r>
                          <w:rPr>
                            <w:color w:val="231F20"/>
                            <w:spacing w:val="-2"/>
                            <w:sz w:val="18"/>
                          </w:rPr>
                          <w:t>retrospective</w:t>
                        </w:r>
                        <w:r>
                          <w:rPr>
                            <w:color w:val="231F20"/>
                            <w:spacing w:val="-5"/>
                            <w:sz w:val="18"/>
                          </w:rPr>
                          <w:t xml:space="preserve"> </w:t>
                        </w:r>
                        <w:r>
                          <w:rPr>
                            <w:color w:val="231F20"/>
                            <w:spacing w:val="-2"/>
                            <w:sz w:val="18"/>
                          </w:rPr>
                          <w:t>case–control</w:t>
                        </w:r>
                        <w:r>
                          <w:rPr>
                            <w:color w:val="231F20"/>
                            <w:spacing w:val="-5"/>
                            <w:sz w:val="18"/>
                          </w:rPr>
                          <w:t xml:space="preserve"> </w:t>
                        </w:r>
                        <w:r>
                          <w:rPr>
                            <w:color w:val="231F20"/>
                            <w:spacing w:val="-2"/>
                            <w:sz w:val="18"/>
                          </w:rPr>
                          <w:t>study</w:t>
                        </w:r>
                        <w:r>
                          <w:rPr>
                            <w:color w:val="231F20"/>
                            <w:spacing w:val="-5"/>
                            <w:sz w:val="18"/>
                          </w:rPr>
                          <w:t xml:space="preserve"> </w:t>
                        </w:r>
                        <w:r>
                          <w:rPr>
                            <w:color w:val="231F20"/>
                            <w:spacing w:val="-2"/>
                            <w:sz w:val="18"/>
                          </w:rPr>
                          <w:t>conducted</w:t>
                        </w:r>
                        <w:r>
                          <w:rPr>
                            <w:color w:val="231F20"/>
                            <w:spacing w:val="-5"/>
                            <w:sz w:val="18"/>
                          </w:rPr>
                          <w:t xml:space="preserve"> </w:t>
                        </w:r>
                        <w:r>
                          <w:rPr>
                            <w:color w:val="231F20"/>
                            <w:spacing w:val="-2"/>
                            <w:sz w:val="18"/>
                          </w:rPr>
                          <w:t>in</w:t>
                        </w:r>
                        <w:r>
                          <w:rPr>
                            <w:color w:val="231F20"/>
                            <w:spacing w:val="-5"/>
                            <w:sz w:val="18"/>
                          </w:rPr>
                          <w:t xml:space="preserve"> </w:t>
                        </w:r>
                        <w:r>
                          <w:rPr>
                            <w:color w:val="231F20"/>
                            <w:spacing w:val="-2"/>
                            <w:sz w:val="18"/>
                          </w:rPr>
                          <w:t>a</w:t>
                        </w:r>
                        <w:r>
                          <w:rPr>
                            <w:color w:val="231F20"/>
                            <w:spacing w:val="-5"/>
                            <w:sz w:val="18"/>
                          </w:rPr>
                          <w:t xml:space="preserve"> </w:t>
                        </w:r>
                        <w:r>
                          <w:rPr>
                            <w:color w:val="231F20"/>
                            <w:spacing w:val="-2"/>
                            <w:sz w:val="18"/>
                          </w:rPr>
                          <w:t>tertiary</w:t>
                        </w:r>
                        <w:r>
                          <w:rPr>
                            <w:color w:val="231F20"/>
                            <w:spacing w:val="-5"/>
                            <w:sz w:val="18"/>
                          </w:rPr>
                          <w:t xml:space="preserve"> </w:t>
                        </w:r>
                        <w:r>
                          <w:rPr>
                            <w:color w:val="231F20"/>
                            <w:spacing w:val="-2"/>
                            <w:sz w:val="18"/>
                          </w:rPr>
                          <w:t>otorhinolaryngology</w:t>
                        </w:r>
                        <w:r>
                          <w:rPr>
                            <w:color w:val="231F20"/>
                            <w:spacing w:val="-5"/>
                            <w:sz w:val="18"/>
                          </w:rPr>
                          <w:t xml:space="preserve"> </w:t>
                        </w:r>
                        <w:r>
                          <w:rPr>
                            <w:color w:val="231F20"/>
                            <w:spacing w:val="-2"/>
                            <w:sz w:val="18"/>
                          </w:rPr>
                          <w:t>centre</w:t>
                        </w:r>
                        <w:r>
                          <w:rPr>
                            <w:color w:val="231F20"/>
                            <w:spacing w:val="-5"/>
                            <w:sz w:val="18"/>
                          </w:rPr>
                          <w:t xml:space="preserve"> </w:t>
                        </w:r>
                        <w:r>
                          <w:rPr>
                            <w:color w:val="231F20"/>
                            <w:spacing w:val="-2"/>
                            <w:sz w:val="18"/>
                          </w:rPr>
                          <w:t>over</w:t>
                        </w:r>
                        <w:r>
                          <w:rPr>
                            <w:color w:val="231F20"/>
                            <w:spacing w:val="-5"/>
                            <w:sz w:val="18"/>
                          </w:rPr>
                          <w:t xml:space="preserve"> </w:t>
                        </w:r>
                        <w:r>
                          <w:rPr>
                            <w:color w:val="231F20"/>
                            <w:spacing w:val="-2"/>
                            <w:sz w:val="18"/>
                          </w:rPr>
                          <w:t>a</w:t>
                        </w:r>
                        <w:r>
                          <w:rPr>
                            <w:color w:val="231F20"/>
                            <w:spacing w:val="-5"/>
                            <w:sz w:val="18"/>
                          </w:rPr>
                          <w:t xml:space="preserve"> </w:t>
                        </w:r>
                        <w:r>
                          <w:rPr>
                            <w:color w:val="231F20"/>
                            <w:spacing w:val="-2"/>
                            <w:sz w:val="18"/>
                          </w:rPr>
                          <w:t>10-year</w:t>
                        </w:r>
                        <w:r>
                          <w:rPr>
                            <w:color w:val="231F20"/>
                            <w:spacing w:val="-5"/>
                            <w:sz w:val="18"/>
                          </w:rPr>
                          <w:t xml:space="preserve"> </w:t>
                        </w:r>
                        <w:r>
                          <w:rPr>
                            <w:color w:val="231F20"/>
                            <w:spacing w:val="-2"/>
                            <w:sz w:val="18"/>
                          </w:rPr>
                          <w:t xml:space="preserve">period. </w:t>
                        </w:r>
                        <w:r>
                          <w:rPr>
                            <w:color w:val="231F20"/>
                            <w:sz w:val="18"/>
                          </w:rPr>
                          <w:t>Cases of revision adenoidectomies were identified and matched with controlled cases of single-stage adenoidectomies</w:t>
                        </w:r>
                        <w:r>
                          <w:rPr>
                            <w:color w:val="231F20"/>
                            <w:spacing w:val="-12"/>
                            <w:sz w:val="18"/>
                          </w:rPr>
                          <w:t xml:space="preserve"> </w:t>
                        </w:r>
                        <w:r>
                          <w:rPr>
                            <w:color w:val="231F20"/>
                            <w:sz w:val="18"/>
                          </w:rPr>
                          <w:t>within</w:t>
                        </w:r>
                        <w:r>
                          <w:rPr>
                            <w:color w:val="231F20"/>
                            <w:spacing w:val="-11"/>
                            <w:sz w:val="18"/>
                          </w:rPr>
                          <w:t xml:space="preserve"> </w:t>
                        </w:r>
                        <w:r>
                          <w:rPr>
                            <w:color w:val="231F20"/>
                            <w:sz w:val="18"/>
                          </w:rPr>
                          <w:t>the</w:t>
                        </w:r>
                        <w:r>
                          <w:rPr>
                            <w:color w:val="231F20"/>
                            <w:spacing w:val="-11"/>
                            <w:sz w:val="18"/>
                          </w:rPr>
                          <w:t xml:space="preserve"> </w:t>
                        </w:r>
                        <w:r>
                          <w:rPr>
                            <w:color w:val="231F20"/>
                            <w:sz w:val="18"/>
                          </w:rPr>
                          <w:t>same</w:t>
                        </w:r>
                        <w:r>
                          <w:rPr>
                            <w:color w:val="231F20"/>
                            <w:spacing w:val="-10"/>
                            <w:sz w:val="18"/>
                          </w:rPr>
                          <w:t xml:space="preserve"> </w:t>
                        </w:r>
                        <w:r>
                          <w:rPr>
                            <w:color w:val="231F20"/>
                            <w:sz w:val="18"/>
                          </w:rPr>
                          <w:t>period.</w:t>
                        </w:r>
                        <w:r>
                          <w:rPr>
                            <w:color w:val="231F20"/>
                            <w:spacing w:val="-12"/>
                            <w:sz w:val="18"/>
                          </w:rPr>
                          <w:t xml:space="preserve"> </w:t>
                        </w:r>
                        <w:r>
                          <w:rPr>
                            <w:color w:val="231F20"/>
                            <w:sz w:val="18"/>
                          </w:rPr>
                          <w:t>All</w:t>
                        </w:r>
                        <w:r>
                          <w:rPr>
                            <w:color w:val="231F20"/>
                            <w:spacing w:val="-9"/>
                            <w:sz w:val="18"/>
                          </w:rPr>
                          <w:t xml:space="preserve"> </w:t>
                        </w:r>
                        <w:r>
                          <w:rPr>
                            <w:color w:val="231F20"/>
                            <w:sz w:val="18"/>
                          </w:rPr>
                          <w:t>information</w:t>
                        </w:r>
                        <w:r>
                          <w:rPr>
                            <w:color w:val="231F20"/>
                            <w:spacing w:val="-10"/>
                            <w:sz w:val="18"/>
                          </w:rPr>
                          <w:t xml:space="preserve"> </w:t>
                        </w:r>
                        <w:r>
                          <w:rPr>
                            <w:color w:val="231F20"/>
                            <w:sz w:val="18"/>
                          </w:rPr>
                          <w:t>was</w:t>
                        </w:r>
                        <w:r>
                          <w:rPr>
                            <w:color w:val="231F20"/>
                            <w:spacing w:val="-10"/>
                            <w:sz w:val="18"/>
                          </w:rPr>
                          <w:t xml:space="preserve"> </w:t>
                        </w:r>
                        <w:r>
                          <w:rPr>
                            <w:color w:val="231F20"/>
                            <w:sz w:val="18"/>
                          </w:rPr>
                          <w:t>entered</w:t>
                        </w:r>
                        <w:r>
                          <w:rPr>
                            <w:color w:val="231F20"/>
                            <w:spacing w:val="-10"/>
                            <w:sz w:val="18"/>
                          </w:rPr>
                          <w:t xml:space="preserve"> </w:t>
                        </w:r>
                        <w:r>
                          <w:rPr>
                            <w:color w:val="231F20"/>
                            <w:sz w:val="18"/>
                          </w:rPr>
                          <w:t>into</w:t>
                        </w:r>
                        <w:r>
                          <w:rPr>
                            <w:color w:val="231F20"/>
                            <w:spacing w:val="-10"/>
                            <w:sz w:val="18"/>
                          </w:rPr>
                          <w:t xml:space="preserve"> </w:t>
                        </w:r>
                        <w:r>
                          <w:rPr>
                            <w:color w:val="231F20"/>
                            <w:sz w:val="18"/>
                          </w:rPr>
                          <w:t>the</w:t>
                        </w:r>
                        <w:r>
                          <w:rPr>
                            <w:color w:val="231F20"/>
                            <w:spacing w:val="-10"/>
                            <w:sz w:val="18"/>
                          </w:rPr>
                          <w:t xml:space="preserve"> </w:t>
                        </w:r>
                        <w:r>
                          <w:rPr>
                            <w:color w:val="231F20"/>
                            <w:sz w:val="18"/>
                          </w:rPr>
                          <w:t>Statistical</w:t>
                        </w:r>
                        <w:r>
                          <w:rPr>
                            <w:color w:val="231F20"/>
                            <w:spacing w:val="-10"/>
                            <w:sz w:val="18"/>
                          </w:rPr>
                          <w:t xml:space="preserve"> </w:t>
                        </w:r>
                        <w:r>
                          <w:rPr>
                            <w:color w:val="231F20"/>
                            <w:sz w:val="18"/>
                          </w:rPr>
                          <w:t>Package</w:t>
                        </w:r>
                        <w:r>
                          <w:rPr>
                            <w:color w:val="231F20"/>
                            <w:spacing w:val="-10"/>
                            <w:sz w:val="18"/>
                          </w:rPr>
                          <w:t xml:space="preserve"> </w:t>
                        </w:r>
                        <w:r>
                          <w:rPr>
                            <w:color w:val="231F20"/>
                            <w:sz w:val="18"/>
                          </w:rPr>
                          <w:t>for</w:t>
                        </w:r>
                        <w:r>
                          <w:rPr>
                            <w:color w:val="231F20"/>
                            <w:spacing w:val="-10"/>
                            <w:sz w:val="18"/>
                          </w:rPr>
                          <w:t xml:space="preserve"> </w:t>
                        </w:r>
                        <w:r>
                          <w:rPr>
                            <w:color w:val="231F20"/>
                            <w:sz w:val="18"/>
                          </w:rPr>
                          <w:t xml:space="preserve">the </w:t>
                        </w:r>
                        <w:r>
                          <w:rPr>
                            <w:color w:val="231F20"/>
                            <w:spacing w:val="-2"/>
                            <w:sz w:val="18"/>
                          </w:rPr>
                          <w:t>Social Sciences (SPSS) version 25 and analysed using descriptive and cross-tabulation analysis.</w:t>
                        </w:r>
                        <w:r>
                          <w:rPr>
                            <w:color w:val="231F20"/>
                            <w:spacing w:val="-3"/>
                            <w:sz w:val="18"/>
                          </w:rPr>
                          <w:t xml:space="preserve"> </w:t>
                        </w:r>
                        <w:r>
                          <w:rPr>
                            <w:b/>
                            <w:color w:val="231F20"/>
                            <w:spacing w:val="-2"/>
                            <w:sz w:val="18"/>
                          </w:rPr>
                          <w:t xml:space="preserve">Results: </w:t>
                        </w:r>
                        <w:r>
                          <w:rPr>
                            <w:color w:val="231F20"/>
                            <w:w w:val="95"/>
                            <w:sz w:val="18"/>
                          </w:rPr>
                          <w:t xml:space="preserve">A total of 1249 adenoidectomies were performed during the period of review with 26 being revision cases. </w:t>
                        </w:r>
                        <w:r>
                          <w:rPr>
                            <w:color w:val="231F20"/>
                            <w:spacing w:val="-2"/>
                            <w:sz w:val="18"/>
                          </w:rPr>
                          <w:t>The</w:t>
                        </w:r>
                        <w:r>
                          <w:rPr>
                            <w:color w:val="231F20"/>
                            <w:spacing w:val="-8"/>
                            <w:sz w:val="18"/>
                          </w:rPr>
                          <w:t xml:space="preserve"> </w:t>
                        </w:r>
                        <w:r>
                          <w:rPr>
                            <w:color w:val="231F20"/>
                            <w:spacing w:val="-2"/>
                            <w:sz w:val="18"/>
                          </w:rPr>
                          <w:t>prevalence</w:t>
                        </w:r>
                        <w:r>
                          <w:rPr>
                            <w:color w:val="231F20"/>
                            <w:spacing w:val="-8"/>
                            <w:sz w:val="18"/>
                          </w:rPr>
                          <w:t xml:space="preserve"> </w:t>
                        </w:r>
                        <w:r>
                          <w:rPr>
                            <w:color w:val="231F20"/>
                            <w:spacing w:val="-2"/>
                            <w:sz w:val="18"/>
                          </w:rPr>
                          <w:t>of</w:t>
                        </w:r>
                        <w:r>
                          <w:rPr>
                            <w:color w:val="231F20"/>
                            <w:spacing w:val="-8"/>
                            <w:sz w:val="18"/>
                          </w:rPr>
                          <w:t xml:space="preserve"> </w:t>
                        </w:r>
                        <w:r>
                          <w:rPr>
                            <w:color w:val="231F20"/>
                            <w:spacing w:val="-2"/>
                            <w:sz w:val="18"/>
                          </w:rPr>
                          <w:t>revision</w:t>
                        </w:r>
                        <w:r>
                          <w:rPr>
                            <w:color w:val="231F20"/>
                            <w:spacing w:val="-8"/>
                            <w:sz w:val="18"/>
                          </w:rPr>
                          <w:t xml:space="preserve"> </w:t>
                        </w:r>
                        <w:r>
                          <w:rPr>
                            <w:color w:val="231F20"/>
                            <w:spacing w:val="-2"/>
                            <w:sz w:val="18"/>
                          </w:rPr>
                          <w:t>adenoidectomy</w:t>
                        </w:r>
                        <w:r>
                          <w:rPr>
                            <w:color w:val="231F20"/>
                            <w:spacing w:val="-8"/>
                            <w:sz w:val="18"/>
                          </w:rPr>
                          <w:t xml:space="preserve"> </w:t>
                        </w:r>
                        <w:r>
                          <w:rPr>
                            <w:color w:val="231F20"/>
                            <w:spacing w:val="-2"/>
                            <w:sz w:val="18"/>
                          </w:rPr>
                          <w:t>was</w:t>
                        </w:r>
                        <w:r>
                          <w:rPr>
                            <w:color w:val="231F20"/>
                            <w:spacing w:val="-9"/>
                            <w:sz w:val="18"/>
                          </w:rPr>
                          <w:t xml:space="preserve"> </w:t>
                        </w:r>
                        <w:r>
                          <w:rPr>
                            <w:color w:val="231F20"/>
                            <w:spacing w:val="-2"/>
                            <w:sz w:val="18"/>
                          </w:rPr>
                          <w:t>found</w:t>
                        </w:r>
                        <w:r>
                          <w:rPr>
                            <w:color w:val="231F20"/>
                            <w:spacing w:val="-9"/>
                            <w:sz w:val="18"/>
                          </w:rPr>
                          <w:t xml:space="preserve"> </w:t>
                        </w:r>
                        <w:r>
                          <w:rPr>
                            <w:color w:val="231F20"/>
                            <w:spacing w:val="-2"/>
                            <w:sz w:val="18"/>
                          </w:rPr>
                          <w:t>to</w:t>
                        </w:r>
                        <w:r>
                          <w:rPr>
                            <w:color w:val="231F20"/>
                            <w:spacing w:val="-8"/>
                            <w:sz w:val="18"/>
                          </w:rPr>
                          <w:t xml:space="preserve"> </w:t>
                        </w:r>
                        <w:r>
                          <w:rPr>
                            <w:color w:val="231F20"/>
                            <w:spacing w:val="-2"/>
                            <w:sz w:val="18"/>
                          </w:rPr>
                          <w:t>be</w:t>
                        </w:r>
                        <w:r>
                          <w:rPr>
                            <w:color w:val="231F20"/>
                            <w:spacing w:val="-8"/>
                            <w:sz w:val="18"/>
                          </w:rPr>
                          <w:t xml:space="preserve"> </w:t>
                        </w:r>
                        <w:r>
                          <w:rPr>
                            <w:color w:val="231F20"/>
                            <w:spacing w:val="-2"/>
                            <w:sz w:val="18"/>
                          </w:rPr>
                          <w:t>2.1%</w:t>
                        </w:r>
                        <w:r>
                          <w:rPr>
                            <w:color w:val="231F20"/>
                            <w:spacing w:val="-8"/>
                            <w:sz w:val="18"/>
                          </w:rPr>
                          <w:t xml:space="preserve"> </w:t>
                        </w:r>
                        <w:r>
                          <w:rPr>
                            <w:color w:val="231F20"/>
                            <w:spacing w:val="-2"/>
                            <w:sz w:val="18"/>
                          </w:rPr>
                          <w:t>with</w:t>
                        </w:r>
                        <w:r>
                          <w:rPr>
                            <w:color w:val="231F20"/>
                            <w:spacing w:val="-8"/>
                            <w:sz w:val="18"/>
                          </w:rPr>
                          <w:t xml:space="preserve"> </w:t>
                        </w:r>
                        <w:r>
                          <w:rPr>
                            <w:color w:val="231F20"/>
                            <w:spacing w:val="-2"/>
                            <w:sz w:val="18"/>
                          </w:rPr>
                          <w:t>the</w:t>
                        </w:r>
                        <w:r>
                          <w:rPr>
                            <w:color w:val="231F20"/>
                            <w:spacing w:val="-8"/>
                            <w:sz w:val="18"/>
                          </w:rPr>
                          <w:t xml:space="preserve"> </w:t>
                        </w:r>
                        <w:r>
                          <w:rPr>
                            <w:color w:val="231F20"/>
                            <w:spacing w:val="-2"/>
                            <w:sz w:val="18"/>
                          </w:rPr>
                          <w:t>mean</w:t>
                        </w:r>
                        <w:r>
                          <w:rPr>
                            <w:color w:val="231F20"/>
                            <w:spacing w:val="-8"/>
                            <w:sz w:val="18"/>
                          </w:rPr>
                          <w:t xml:space="preserve"> </w:t>
                        </w:r>
                        <w:r>
                          <w:rPr>
                            <w:color w:val="231F20"/>
                            <w:spacing w:val="-2"/>
                            <w:sz w:val="18"/>
                          </w:rPr>
                          <w:t>interval</w:t>
                        </w:r>
                        <w:r>
                          <w:rPr>
                            <w:color w:val="231F20"/>
                            <w:spacing w:val="-8"/>
                            <w:sz w:val="18"/>
                          </w:rPr>
                          <w:t xml:space="preserve"> </w:t>
                        </w:r>
                        <w:r>
                          <w:rPr>
                            <w:color w:val="231F20"/>
                            <w:spacing w:val="-2"/>
                            <w:sz w:val="18"/>
                          </w:rPr>
                          <w:t>between</w:t>
                        </w:r>
                        <w:r>
                          <w:rPr>
                            <w:color w:val="231F20"/>
                            <w:spacing w:val="-8"/>
                            <w:sz w:val="18"/>
                          </w:rPr>
                          <w:t xml:space="preserve"> </w:t>
                        </w:r>
                        <w:r>
                          <w:rPr>
                            <w:color w:val="231F20"/>
                            <w:spacing w:val="-2"/>
                            <w:sz w:val="18"/>
                          </w:rPr>
                          <w:t xml:space="preserve">surgeries </w:t>
                        </w:r>
                        <w:r>
                          <w:rPr>
                            <w:color w:val="231F20"/>
                            <w:sz w:val="18"/>
                          </w:rPr>
                          <w:t>being</w:t>
                        </w:r>
                        <w:r>
                          <w:rPr>
                            <w:color w:val="231F20"/>
                            <w:spacing w:val="-1"/>
                            <w:sz w:val="18"/>
                          </w:rPr>
                          <w:t xml:space="preserve"> </w:t>
                        </w:r>
                        <w:r>
                          <w:rPr>
                            <w:color w:val="231F20"/>
                            <w:sz w:val="18"/>
                          </w:rPr>
                          <w:t>2.1</w:t>
                        </w:r>
                        <w:r>
                          <w:rPr>
                            <w:color w:val="231F20"/>
                            <w:spacing w:val="-1"/>
                            <w:sz w:val="18"/>
                          </w:rPr>
                          <w:t xml:space="preserve"> </w:t>
                        </w:r>
                        <w:r>
                          <w:rPr>
                            <w:color w:val="231F20"/>
                            <w:sz w:val="18"/>
                          </w:rPr>
                          <w:t>years.</w:t>
                        </w:r>
                        <w:r>
                          <w:rPr>
                            <w:color w:val="231F20"/>
                            <w:spacing w:val="-11"/>
                            <w:sz w:val="18"/>
                          </w:rPr>
                          <w:t xml:space="preserve"> </w:t>
                        </w:r>
                        <w:r>
                          <w:rPr>
                            <w:color w:val="231F20"/>
                            <w:sz w:val="18"/>
                          </w:rPr>
                          <w:t>Age</w:t>
                        </w:r>
                        <w:r>
                          <w:rPr>
                            <w:color w:val="231F20"/>
                            <w:spacing w:val="-1"/>
                            <w:sz w:val="18"/>
                          </w:rPr>
                          <w:t xml:space="preserve"> </w:t>
                        </w:r>
                        <w:r>
                          <w:rPr>
                            <w:color w:val="231F20"/>
                            <w:sz w:val="18"/>
                          </w:rPr>
                          <w:t>≤</w:t>
                        </w:r>
                        <w:r>
                          <w:rPr>
                            <w:color w:val="231F20"/>
                            <w:spacing w:val="-1"/>
                            <w:sz w:val="18"/>
                          </w:rPr>
                          <w:t xml:space="preserve"> </w:t>
                        </w:r>
                        <w:r>
                          <w:rPr>
                            <w:color w:val="231F20"/>
                            <w:sz w:val="18"/>
                          </w:rPr>
                          <w:t>2</w:t>
                        </w:r>
                        <w:r>
                          <w:rPr>
                            <w:color w:val="231F20"/>
                            <w:spacing w:val="-1"/>
                            <w:sz w:val="18"/>
                          </w:rPr>
                          <w:t xml:space="preserve"> </w:t>
                        </w:r>
                        <w:r>
                          <w:rPr>
                            <w:color w:val="231F20"/>
                            <w:sz w:val="18"/>
                          </w:rPr>
                          <w:t>years</w:t>
                        </w:r>
                        <w:r>
                          <w:rPr>
                            <w:color w:val="231F20"/>
                            <w:spacing w:val="-1"/>
                            <w:sz w:val="18"/>
                          </w:rPr>
                          <w:t xml:space="preserve"> </w:t>
                        </w:r>
                        <w:r>
                          <w:rPr>
                            <w:color w:val="231F20"/>
                            <w:sz w:val="18"/>
                          </w:rPr>
                          <w:t>(odds</w:t>
                        </w:r>
                        <w:r>
                          <w:rPr>
                            <w:color w:val="231F20"/>
                            <w:spacing w:val="-1"/>
                            <w:sz w:val="18"/>
                          </w:rPr>
                          <w:t xml:space="preserve"> </w:t>
                        </w:r>
                        <w:r>
                          <w:rPr>
                            <w:color w:val="231F20"/>
                            <w:sz w:val="18"/>
                          </w:rPr>
                          <w:t>ratio</w:t>
                        </w:r>
                        <w:r>
                          <w:rPr>
                            <w:color w:val="231F20"/>
                            <w:spacing w:val="-1"/>
                            <w:sz w:val="18"/>
                          </w:rPr>
                          <w:t xml:space="preserve"> </w:t>
                        </w:r>
                        <w:r>
                          <w:rPr>
                            <w:color w:val="231F20"/>
                            <w:sz w:val="18"/>
                          </w:rPr>
                          <w:t>(OR)</w:t>
                        </w:r>
                        <w:r>
                          <w:rPr>
                            <w:color w:val="231F20"/>
                            <w:spacing w:val="-1"/>
                            <w:sz w:val="18"/>
                          </w:rPr>
                          <w:t xml:space="preserve"> </w:t>
                        </w:r>
                        <w:r>
                          <w:rPr>
                            <w:color w:val="231F20"/>
                            <w:sz w:val="18"/>
                          </w:rPr>
                          <w:t>=</w:t>
                        </w:r>
                        <w:r>
                          <w:rPr>
                            <w:color w:val="231F20"/>
                            <w:spacing w:val="-1"/>
                            <w:sz w:val="18"/>
                          </w:rPr>
                          <w:t xml:space="preserve"> </w:t>
                        </w:r>
                        <w:r>
                          <w:rPr>
                            <w:color w:val="231F20"/>
                            <w:sz w:val="18"/>
                          </w:rPr>
                          <w:t>95.25,</w:t>
                        </w:r>
                        <w:r>
                          <w:rPr>
                            <w:color w:val="231F20"/>
                            <w:spacing w:val="-1"/>
                            <w:sz w:val="18"/>
                          </w:rPr>
                          <w:t xml:space="preserve"> </w:t>
                        </w:r>
                        <w:r>
                          <w:rPr>
                            <w:i/>
                            <w:color w:val="231F20"/>
                            <w:sz w:val="18"/>
                          </w:rPr>
                          <w:t>P</w:t>
                        </w:r>
                        <w:r>
                          <w:rPr>
                            <w:i/>
                            <w:color w:val="231F20"/>
                            <w:spacing w:val="-1"/>
                            <w:sz w:val="18"/>
                          </w:rPr>
                          <w:t xml:space="preserve"> </w:t>
                        </w:r>
                        <w:r>
                          <w:rPr>
                            <w:color w:val="231F20"/>
                            <w:sz w:val="18"/>
                          </w:rPr>
                          <w:t>&lt;</w:t>
                        </w:r>
                        <w:r>
                          <w:rPr>
                            <w:color w:val="231F20"/>
                            <w:spacing w:val="-1"/>
                            <w:sz w:val="18"/>
                          </w:rPr>
                          <w:t xml:space="preserve"> </w:t>
                        </w:r>
                        <w:r>
                          <w:rPr>
                            <w:color w:val="231F20"/>
                            <w:sz w:val="18"/>
                          </w:rPr>
                          <w:t>0.0001),</w:t>
                        </w:r>
                        <w:r>
                          <w:rPr>
                            <w:color w:val="231F20"/>
                            <w:spacing w:val="-1"/>
                            <w:sz w:val="18"/>
                          </w:rPr>
                          <w:t xml:space="preserve"> </w:t>
                        </w:r>
                        <w:r>
                          <w:rPr>
                            <w:color w:val="231F20"/>
                            <w:sz w:val="18"/>
                          </w:rPr>
                          <w:t>allergy</w:t>
                        </w:r>
                        <w:r>
                          <w:rPr>
                            <w:color w:val="231F20"/>
                            <w:spacing w:val="-1"/>
                            <w:sz w:val="18"/>
                          </w:rPr>
                          <w:t xml:space="preserve"> </w:t>
                        </w:r>
                        <w:r>
                          <w:rPr>
                            <w:color w:val="231F20"/>
                            <w:sz w:val="18"/>
                          </w:rPr>
                          <w:t>(OR</w:t>
                        </w:r>
                        <w:r>
                          <w:rPr>
                            <w:color w:val="231F20"/>
                            <w:spacing w:val="-1"/>
                            <w:sz w:val="18"/>
                          </w:rPr>
                          <w:t xml:space="preserve"> </w:t>
                        </w:r>
                        <w:r>
                          <w:rPr>
                            <w:color w:val="231F20"/>
                            <w:sz w:val="18"/>
                          </w:rPr>
                          <w:t>=</w:t>
                        </w:r>
                        <w:r>
                          <w:rPr>
                            <w:color w:val="231F20"/>
                            <w:spacing w:val="-1"/>
                            <w:sz w:val="18"/>
                          </w:rPr>
                          <w:t xml:space="preserve"> </w:t>
                        </w:r>
                        <w:r>
                          <w:rPr>
                            <w:color w:val="231F20"/>
                            <w:sz w:val="18"/>
                          </w:rPr>
                          <w:t>0.09,</w:t>
                        </w:r>
                        <w:r>
                          <w:rPr>
                            <w:color w:val="231F20"/>
                            <w:spacing w:val="-1"/>
                            <w:sz w:val="18"/>
                          </w:rPr>
                          <w:t xml:space="preserve"> </w:t>
                        </w:r>
                        <w:r>
                          <w:rPr>
                            <w:i/>
                            <w:color w:val="231F20"/>
                            <w:sz w:val="18"/>
                          </w:rPr>
                          <w:t>P</w:t>
                        </w:r>
                        <w:r>
                          <w:rPr>
                            <w:i/>
                            <w:color w:val="231F20"/>
                            <w:spacing w:val="-1"/>
                            <w:sz w:val="18"/>
                          </w:rPr>
                          <w:t xml:space="preserve"> </w:t>
                        </w:r>
                        <w:r>
                          <w:rPr>
                            <w:color w:val="231F20"/>
                            <w:sz w:val="18"/>
                          </w:rPr>
                          <w:t>&lt;</w:t>
                        </w:r>
                        <w:r>
                          <w:rPr>
                            <w:color w:val="231F20"/>
                            <w:spacing w:val="-1"/>
                            <w:sz w:val="18"/>
                          </w:rPr>
                          <w:t xml:space="preserve"> </w:t>
                        </w:r>
                        <w:r>
                          <w:rPr>
                            <w:color w:val="231F20"/>
                            <w:sz w:val="18"/>
                          </w:rPr>
                          <w:t xml:space="preserve">0.0001), </w:t>
                        </w:r>
                        <w:r>
                          <w:rPr>
                            <w:color w:val="231F20"/>
                            <w:w w:val="95"/>
                            <w:sz w:val="18"/>
                          </w:rPr>
                          <w:t xml:space="preserve">recurrent tonsillitis (OR = 0.79, </w:t>
                        </w:r>
                        <w:r>
                          <w:rPr>
                            <w:i/>
                            <w:color w:val="231F20"/>
                            <w:w w:val="95"/>
                            <w:sz w:val="18"/>
                          </w:rPr>
                          <w:t xml:space="preserve">P </w:t>
                        </w:r>
                        <w:r>
                          <w:rPr>
                            <w:color w:val="231F20"/>
                            <w:w w:val="95"/>
                            <w:sz w:val="18"/>
                          </w:rPr>
                          <w:t xml:space="preserve">= 0.006), recurrent/chronic middle ear infections (OR = 7.5, </w:t>
                        </w:r>
                        <w:r>
                          <w:rPr>
                            <w:i/>
                            <w:color w:val="231F20"/>
                            <w:w w:val="95"/>
                            <w:sz w:val="18"/>
                          </w:rPr>
                          <w:t xml:space="preserve">P </w:t>
                        </w:r>
                        <w:r>
                          <w:rPr>
                            <w:color w:val="231F20"/>
                            <w:w w:val="95"/>
                            <w:sz w:val="18"/>
                          </w:rPr>
                          <w:t xml:space="preserve">&lt; 0.0001), </w:t>
                        </w:r>
                        <w:r>
                          <w:rPr>
                            <w:color w:val="231F20"/>
                            <w:sz w:val="18"/>
                          </w:rPr>
                          <w:t xml:space="preserve">and the primary surgeon being a junior registrar (OR = 11.5, </w:t>
                        </w:r>
                        <w:r>
                          <w:rPr>
                            <w:i/>
                            <w:color w:val="231F20"/>
                            <w:sz w:val="18"/>
                          </w:rPr>
                          <w:t xml:space="preserve">P </w:t>
                        </w:r>
                        <w:r>
                          <w:rPr>
                            <w:color w:val="231F20"/>
                            <w:sz w:val="18"/>
                          </w:rPr>
                          <w:t>&lt; 0.0001) were significantly associated with</w:t>
                        </w:r>
                        <w:r>
                          <w:rPr>
                            <w:color w:val="231F20"/>
                            <w:spacing w:val="16"/>
                            <w:sz w:val="18"/>
                          </w:rPr>
                          <w:t xml:space="preserve"> </w:t>
                        </w:r>
                        <w:r>
                          <w:rPr>
                            <w:color w:val="231F20"/>
                            <w:sz w:val="18"/>
                          </w:rPr>
                          <w:t>revision</w:t>
                        </w:r>
                        <w:r>
                          <w:rPr>
                            <w:color w:val="231F20"/>
                            <w:spacing w:val="16"/>
                            <w:sz w:val="18"/>
                          </w:rPr>
                          <w:t xml:space="preserve"> </w:t>
                        </w:r>
                        <w:r>
                          <w:rPr>
                            <w:color w:val="231F20"/>
                            <w:sz w:val="18"/>
                          </w:rPr>
                          <w:t>adenoidectomy. The</w:t>
                        </w:r>
                        <w:r>
                          <w:rPr>
                            <w:color w:val="231F20"/>
                            <w:spacing w:val="16"/>
                            <w:sz w:val="18"/>
                          </w:rPr>
                          <w:t xml:space="preserve"> </w:t>
                        </w:r>
                        <w:r>
                          <w:rPr>
                            <w:color w:val="231F20"/>
                            <w:sz w:val="18"/>
                          </w:rPr>
                          <w:t>performance</w:t>
                        </w:r>
                        <w:r>
                          <w:rPr>
                            <w:color w:val="231F20"/>
                            <w:spacing w:val="16"/>
                            <w:sz w:val="18"/>
                          </w:rPr>
                          <w:t xml:space="preserve"> </w:t>
                        </w:r>
                        <w:r>
                          <w:rPr>
                            <w:color w:val="231F20"/>
                            <w:sz w:val="18"/>
                          </w:rPr>
                          <w:t>of</w:t>
                        </w:r>
                        <w:r>
                          <w:rPr>
                            <w:color w:val="231F20"/>
                            <w:spacing w:val="16"/>
                            <w:sz w:val="18"/>
                          </w:rPr>
                          <w:t xml:space="preserve"> </w:t>
                        </w:r>
                        <w:r>
                          <w:rPr>
                            <w:color w:val="231F20"/>
                            <w:sz w:val="18"/>
                          </w:rPr>
                          <w:t>adenoidectomy</w:t>
                        </w:r>
                        <w:r>
                          <w:rPr>
                            <w:color w:val="231F20"/>
                            <w:spacing w:val="16"/>
                            <w:sz w:val="18"/>
                          </w:rPr>
                          <w:t xml:space="preserve"> </w:t>
                        </w:r>
                        <w:r>
                          <w:rPr>
                            <w:color w:val="231F20"/>
                            <w:sz w:val="18"/>
                          </w:rPr>
                          <w:t>without</w:t>
                        </w:r>
                        <w:r>
                          <w:rPr>
                            <w:color w:val="231F20"/>
                            <w:spacing w:val="16"/>
                            <w:sz w:val="18"/>
                          </w:rPr>
                          <w:t xml:space="preserve"> </w:t>
                        </w:r>
                        <w:r>
                          <w:rPr>
                            <w:color w:val="231F20"/>
                            <w:sz w:val="18"/>
                          </w:rPr>
                          <w:t>tonsillectomy</w:t>
                        </w:r>
                        <w:r>
                          <w:rPr>
                            <w:color w:val="231F20"/>
                            <w:spacing w:val="16"/>
                            <w:sz w:val="18"/>
                          </w:rPr>
                          <w:t xml:space="preserve"> </w:t>
                        </w:r>
                        <w:r>
                          <w:rPr>
                            <w:color w:val="231F20"/>
                            <w:sz w:val="18"/>
                          </w:rPr>
                          <w:t>also</w:t>
                        </w:r>
                        <w:r>
                          <w:rPr>
                            <w:color w:val="231F20"/>
                            <w:spacing w:val="16"/>
                            <w:sz w:val="18"/>
                          </w:rPr>
                          <w:t xml:space="preserve"> </w:t>
                        </w:r>
                        <w:r>
                          <w:rPr>
                            <w:color w:val="231F20"/>
                            <w:sz w:val="18"/>
                          </w:rPr>
                          <w:t>carries a significant odd (</w:t>
                        </w:r>
                        <w:r>
                          <w:rPr>
                            <w:i/>
                            <w:color w:val="231F20"/>
                            <w:sz w:val="18"/>
                          </w:rPr>
                          <w:t xml:space="preserve">P </w:t>
                        </w:r>
                        <w:r>
                          <w:rPr>
                            <w:color w:val="231F20"/>
                            <w:sz w:val="18"/>
                          </w:rPr>
                          <w:t xml:space="preserve">= 0.04). </w:t>
                        </w:r>
                        <w:r>
                          <w:rPr>
                            <w:b/>
                            <w:color w:val="231F20"/>
                            <w:sz w:val="18"/>
                          </w:rPr>
                          <w:t xml:space="preserve">Conclusion: </w:t>
                        </w:r>
                        <w:r>
                          <w:rPr>
                            <w:color w:val="231F20"/>
                            <w:sz w:val="18"/>
                          </w:rPr>
                          <w:t>Revision adenoidectomy is low in our setting.</w:t>
                        </w:r>
                        <w:r>
                          <w:rPr>
                            <w:color w:val="231F20"/>
                            <w:spacing w:val="-11"/>
                            <w:sz w:val="18"/>
                          </w:rPr>
                          <w:t xml:space="preserve"> </w:t>
                        </w:r>
                        <w:r>
                          <w:rPr>
                            <w:color w:val="231F20"/>
                            <w:sz w:val="18"/>
                          </w:rPr>
                          <w:t xml:space="preserve">Young age at </w:t>
                        </w:r>
                        <w:r>
                          <w:rPr>
                            <w:color w:val="231F20"/>
                            <w:spacing w:val="-2"/>
                            <w:sz w:val="18"/>
                          </w:rPr>
                          <w:t>primary</w:t>
                        </w:r>
                        <w:r>
                          <w:rPr>
                            <w:color w:val="231F20"/>
                            <w:spacing w:val="-10"/>
                            <w:sz w:val="18"/>
                          </w:rPr>
                          <w:t xml:space="preserve"> </w:t>
                        </w:r>
                        <w:r>
                          <w:rPr>
                            <w:color w:val="231F20"/>
                            <w:spacing w:val="-2"/>
                            <w:sz w:val="18"/>
                          </w:rPr>
                          <w:t>surgery,</w:t>
                        </w:r>
                        <w:r>
                          <w:rPr>
                            <w:color w:val="231F20"/>
                            <w:spacing w:val="-9"/>
                            <w:sz w:val="18"/>
                          </w:rPr>
                          <w:t xml:space="preserve"> </w:t>
                        </w:r>
                        <w:r>
                          <w:rPr>
                            <w:color w:val="231F20"/>
                            <w:spacing w:val="-2"/>
                            <w:sz w:val="18"/>
                          </w:rPr>
                          <w:t>the</w:t>
                        </w:r>
                        <w:r>
                          <w:rPr>
                            <w:color w:val="231F20"/>
                            <w:spacing w:val="-9"/>
                            <w:sz w:val="18"/>
                          </w:rPr>
                          <w:t xml:space="preserve"> </w:t>
                        </w:r>
                        <w:r>
                          <w:rPr>
                            <w:color w:val="231F20"/>
                            <w:spacing w:val="-2"/>
                            <w:sz w:val="18"/>
                          </w:rPr>
                          <w:t>presence</w:t>
                        </w:r>
                        <w:r>
                          <w:rPr>
                            <w:color w:val="231F20"/>
                            <w:spacing w:val="-9"/>
                            <w:sz w:val="18"/>
                          </w:rPr>
                          <w:t xml:space="preserve"> </w:t>
                        </w:r>
                        <w:r>
                          <w:rPr>
                            <w:color w:val="231F20"/>
                            <w:spacing w:val="-2"/>
                            <w:sz w:val="18"/>
                          </w:rPr>
                          <w:t>of</w:t>
                        </w:r>
                        <w:r>
                          <w:rPr>
                            <w:color w:val="231F20"/>
                            <w:spacing w:val="-10"/>
                            <w:sz w:val="18"/>
                          </w:rPr>
                          <w:t xml:space="preserve"> </w:t>
                        </w:r>
                        <w:r>
                          <w:rPr>
                            <w:color w:val="231F20"/>
                            <w:spacing w:val="-2"/>
                            <w:sz w:val="18"/>
                          </w:rPr>
                          <w:t>allergy,</w:t>
                        </w:r>
                        <w:r>
                          <w:rPr>
                            <w:color w:val="231F20"/>
                            <w:spacing w:val="-9"/>
                            <w:sz w:val="18"/>
                          </w:rPr>
                          <w:t xml:space="preserve"> </w:t>
                        </w:r>
                        <w:r>
                          <w:rPr>
                            <w:color w:val="231F20"/>
                            <w:spacing w:val="-2"/>
                            <w:sz w:val="18"/>
                          </w:rPr>
                          <w:t>surgeon’s</w:t>
                        </w:r>
                        <w:r>
                          <w:rPr>
                            <w:color w:val="231F20"/>
                            <w:spacing w:val="-9"/>
                            <w:sz w:val="18"/>
                          </w:rPr>
                          <w:t xml:space="preserve"> </w:t>
                        </w:r>
                        <w:r>
                          <w:rPr>
                            <w:color w:val="231F20"/>
                            <w:spacing w:val="-2"/>
                            <w:sz w:val="18"/>
                          </w:rPr>
                          <w:t>designation,</w:t>
                        </w:r>
                        <w:r>
                          <w:rPr>
                            <w:color w:val="231F20"/>
                            <w:spacing w:val="-9"/>
                            <w:sz w:val="18"/>
                          </w:rPr>
                          <w:t xml:space="preserve"> </w:t>
                        </w:r>
                        <w:r>
                          <w:rPr>
                            <w:color w:val="231F20"/>
                            <w:spacing w:val="-2"/>
                            <w:sz w:val="18"/>
                          </w:rPr>
                          <w:t>the</w:t>
                        </w:r>
                        <w:r>
                          <w:rPr>
                            <w:color w:val="231F20"/>
                            <w:spacing w:val="-10"/>
                            <w:sz w:val="18"/>
                          </w:rPr>
                          <w:t xml:space="preserve"> </w:t>
                        </w:r>
                        <w:r>
                          <w:rPr>
                            <w:color w:val="231F20"/>
                            <w:spacing w:val="-2"/>
                            <w:sz w:val="18"/>
                          </w:rPr>
                          <w:t>extent</w:t>
                        </w:r>
                        <w:r>
                          <w:rPr>
                            <w:color w:val="231F20"/>
                            <w:spacing w:val="-9"/>
                            <w:sz w:val="18"/>
                          </w:rPr>
                          <w:t xml:space="preserve"> </w:t>
                        </w:r>
                        <w:r>
                          <w:rPr>
                            <w:color w:val="231F20"/>
                            <w:spacing w:val="-2"/>
                            <w:sz w:val="18"/>
                          </w:rPr>
                          <w:t>of</w:t>
                        </w:r>
                        <w:r>
                          <w:rPr>
                            <w:color w:val="231F20"/>
                            <w:spacing w:val="-9"/>
                            <w:sz w:val="18"/>
                          </w:rPr>
                          <w:t xml:space="preserve"> </w:t>
                        </w:r>
                        <w:r>
                          <w:rPr>
                            <w:color w:val="231F20"/>
                            <w:spacing w:val="-2"/>
                            <w:sz w:val="18"/>
                          </w:rPr>
                          <w:t>surgery,</w:t>
                        </w:r>
                        <w:r>
                          <w:rPr>
                            <w:color w:val="231F20"/>
                            <w:spacing w:val="-9"/>
                            <w:sz w:val="18"/>
                          </w:rPr>
                          <w:t xml:space="preserve"> </w:t>
                        </w:r>
                        <w:r>
                          <w:rPr>
                            <w:color w:val="231F20"/>
                            <w:spacing w:val="-2"/>
                            <w:sz w:val="18"/>
                          </w:rPr>
                          <w:t>and</w:t>
                        </w:r>
                        <w:r>
                          <w:rPr>
                            <w:color w:val="231F20"/>
                            <w:spacing w:val="-10"/>
                            <w:sz w:val="18"/>
                          </w:rPr>
                          <w:t xml:space="preserve"> </w:t>
                        </w:r>
                        <w:r>
                          <w:rPr>
                            <w:color w:val="231F20"/>
                            <w:spacing w:val="-2"/>
                            <w:sz w:val="18"/>
                          </w:rPr>
                          <w:t>recurrent</w:t>
                        </w:r>
                        <w:r>
                          <w:rPr>
                            <w:color w:val="231F20"/>
                            <w:spacing w:val="-9"/>
                            <w:sz w:val="18"/>
                          </w:rPr>
                          <w:t xml:space="preserve"> </w:t>
                        </w:r>
                        <w:r>
                          <w:rPr>
                            <w:color w:val="231F20"/>
                            <w:spacing w:val="-2"/>
                            <w:sz w:val="18"/>
                          </w:rPr>
                          <w:t xml:space="preserve">middle </w:t>
                        </w:r>
                        <w:r>
                          <w:rPr>
                            <w:color w:val="231F20"/>
                            <w:sz w:val="18"/>
                          </w:rPr>
                          <w:t>ear</w:t>
                        </w:r>
                        <w:r>
                          <w:rPr>
                            <w:color w:val="231F20"/>
                            <w:spacing w:val="-12"/>
                            <w:sz w:val="18"/>
                          </w:rPr>
                          <w:t xml:space="preserve"> </w:t>
                        </w:r>
                        <w:r>
                          <w:rPr>
                            <w:color w:val="231F20"/>
                            <w:sz w:val="18"/>
                          </w:rPr>
                          <w:t>and</w:t>
                        </w:r>
                        <w:r>
                          <w:rPr>
                            <w:color w:val="231F20"/>
                            <w:spacing w:val="-11"/>
                            <w:sz w:val="18"/>
                          </w:rPr>
                          <w:t xml:space="preserve"> </w:t>
                        </w:r>
                        <w:r>
                          <w:rPr>
                            <w:color w:val="231F20"/>
                            <w:sz w:val="18"/>
                          </w:rPr>
                          <w:t>tonsil</w:t>
                        </w:r>
                        <w:r>
                          <w:rPr>
                            <w:color w:val="231F20"/>
                            <w:spacing w:val="-11"/>
                            <w:sz w:val="18"/>
                          </w:rPr>
                          <w:t xml:space="preserve"> </w:t>
                        </w:r>
                        <w:r>
                          <w:rPr>
                            <w:color w:val="231F20"/>
                            <w:sz w:val="18"/>
                          </w:rPr>
                          <w:t>infections</w:t>
                        </w:r>
                        <w:r>
                          <w:rPr>
                            <w:color w:val="231F20"/>
                            <w:spacing w:val="-11"/>
                            <w:sz w:val="18"/>
                          </w:rPr>
                          <w:t xml:space="preserve"> </w:t>
                        </w:r>
                        <w:r>
                          <w:rPr>
                            <w:color w:val="231F20"/>
                            <w:sz w:val="18"/>
                          </w:rPr>
                          <w:t>are</w:t>
                        </w:r>
                        <w:r>
                          <w:rPr>
                            <w:color w:val="231F20"/>
                            <w:spacing w:val="-12"/>
                            <w:sz w:val="18"/>
                          </w:rPr>
                          <w:t xml:space="preserve"> </w:t>
                        </w:r>
                        <w:r>
                          <w:rPr>
                            <w:color w:val="231F20"/>
                            <w:sz w:val="18"/>
                          </w:rPr>
                          <w:t>factors</w:t>
                        </w:r>
                        <w:r>
                          <w:rPr>
                            <w:color w:val="231F20"/>
                            <w:spacing w:val="-11"/>
                            <w:sz w:val="18"/>
                          </w:rPr>
                          <w:t xml:space="preserve"> </w:t>
                        </w:r>
                        <w:r>
                          <w:rPr>
                            <w:color w:val="231F20"/>
                            <w:sz w:val="18"/>
                          </w:rPr>
                          <w:t>associated</w:t>
                        </w:r>
                        <w:r>
                          <w:rPr>
                            <w:color w:val="231F20"/>
                            <w:spacing w:val="-11"/>
                            <w:sz w:val="18"/>
                          </w:rPr>
                          <w:t xml:space="preserve"> </w:t>
                        </w:r>
                        <w:r>
                          <w:rPr>
                            <w:color w:val="231F20"/>
                            <w:sz w:val="18"/>
                          </w:rPr>
                          <w:t>with</w:t>
                        </w:r>
                        <w:r>
                          <w:rPr>
                            <w:color w:val="231F20"/>
                            <w:spacing w:val="-11"/>
                            <w:sz w:val="18"/>
                          </w:rPr>
                          <w:t xml:space="preserve"> </w:t>
                        </w:r>
                        <w:r>
                          <w:rPr>
                            <w:color w:val="231F20"/>
                            <w:sz w:val="18"/>
                          </w:rPr>
                          <w:t>revision</w:t>
                        </w:r>
                        <w:r>
                          <w:rPr>
                            <w:color w:val="231F20"/>
                            <w:spacing w:val="-11"/>
                            <w:sz w:val="18"/>
                          </w:rPr>
                          <w:t xml:space="preserve"> </w:t>
                        </w:r>
                        <w:r>
                          <w:rPr>
                            <w:color w:val="231F20"/>
                            <w:sz w:val="18"/>
                          </w:rPr>
                          <w:t>adenoidectomy.</w:t>
                        </w:r>
                        <w:r>
                          <w:rPr>
                            <w:color w:val="231F20"/>
                            <w:spacing w:val="-11"/>
                            <w:sz w:val="18"/>
                          </w:rPr>
                          <w:t xml:space="preserve"> </w:t>
                        </w:r>
                        <w:r>
                          <w:rPr>
                            <w:color w:val="231F20"/>
                            <w:sz w:val="18"/>
                          </w:rPr>
                          <w:t>These</w:t>
                        </w:r>
                        <w:r>
                          <w:rPr>
                            <w:color w:val="231F20"/>
                            <w:spacing w:val="-11"/>
                            <w:sz w:val="18"/>
                          </w:rPr>
                          <w:t xml:space="preserve"> </w:t>
                        </w:r>
                        <w:r>
                          <w:rPr>
                            <w:color w:val="231F20"/>
                            <w:sz w:val="18"/>
                          </w:rPr>
                          <w:t>should</w:t>
                        </w:r>
                        <w:r>
                          <w:rPr>
                            <w:color w:val="231F20"/>
                            <w:spacing w:val="-10"/>
                            <w:sz w:val="18"/>
                          </w:rPr>
                          <w:t xml:space="preserve"> </w:t>
                        </w:r>
                        <w:r>
                          <w:rPr>
                            <w:color w:val="231F20"/>
                            <w:sz w:val="18"/>
                          </w:rPr>
                          <w:t>be</w:t>
                        </w:r>
                        <w:r>
                          <w:rPr>
                            <w:color w:val="231F20"/>
                            <w:spacing w:val="-11"/>
                            <w:sz w:val="18"/>
                          </w:rPr>
                          <w:t xml:space="preserve"> </w:t>
                        </w:r>
                        <w:r>
                          <w:rPr>
                            <w:color w:val="231F20"/>
                            <w:sz w:val="18"/>
                          </w:rPr>
                          <w:t>considered in risk stratification and surgery planning.</w:t>
                        </w:r>
                      </w:p>
                      <w:p w14:paraId="6197BFAA" w14:textId="77777777" w:rsidR="00746136" w:rsidRDefault="00000000">
                        <w:pPr>
                          <w:spacing w:before="179"/>
                          <w:ind w:left="55"/>
                          <w:rPr>
                            <w:i/>
                            <w:sz w:val="18"/>
                          </w:rPr>
                        </w:pPr>
                        <w:r>
                          <w:rPr>
                            <w:b/>
                            <w:color w:val="2E3092"/>
                            <w:spacing w:val="-2"/>
                            <w:sz w:val="18"/>
                          </w:rPr>
                          <w:t>Keywords:</w:t>
                        </w:r>
                        <w:r>
                          <w:rPr>
                            <w:b/>
                            <w:color w:val="2E3092"/>
                            <w:spacing w:val="-6"/>
                            <w:sz w:val="18"/>
                          </w:rPr>
                          <w:t xml:space="preserve"> </w:t>
                        </w:r>
                        <w:r>
                          <w:rPr>
                            <w:i/>
                            <w:color w:val="231F20"/>
                            <w:spacing w:val="-2"/>
                            <w:sz w:val="18"/>
                          </w:rPr>
                          <w:t>Adenoid,</w:t>
                        </w:r>
                        <w:r>
                          <w:rPr>
                            <w:i/>
                            <w:color w:val="231F20"/>
                            <w:spacing w:val="6"/>
                            <w:sz w:val="18"/>
                          </w:rPr>
                          <w:t xml:space="preserve"> </w:t>
                        </w:r>
                        <w:r>
                          <w:rPr>
                            <w:i/>
                            <w:color w:val="231F20"/>
                            <w:spacing w:val="-2"/>
                            <w:sz w:val="18"/>
                          </w:rPr>
                          <w:t>adenoid</w:t>
                        </w:r>
                        <w:r>
                          <w:rPr>
                            <w:i/>
                            <w:color w:val="231F20"/>
                            <w:spacing w:val="7"/>
                            <w:sz w:val="18"/>
                          </w:rPr>
                          <w:t xml:space="preserve"> </w:t>
                        </w:r>
                        <w:r>
                          <w:rPr>
                            <w:i/>
                            <w:color w:val="231F20"/>
                            <w:spacing w:val="-2"/>
                            <w:sz w:val="18"/>
                          </w:rPr>
                          <w:t>regrowth,</w:t>
                        </w:r>
                        <w:r>
                          <w:rPr>
                            <w:i/>
                            <w:color w:val="231F20"/>
                            <w:spacing w:val="7"/>
                            <w:sz w:val="18"/>
                          </w:rPr>
                          <w:t xml:space="preserve"> </w:t>
                        </w:r>
                        <w:r>
                          <w:rPr>
                            <w:i/>
                            <w:color w:val="231F20"/>
                            <w:spacing w:val="-2"/>
                            <w:sz w:val="18"/>
                          </w:rPr>
                          <w:t>revision</w:t>
                        </w:r>
                        <w:r>
                          <w:rPr>
                            <w:i/>
                            <w:color w:val="231F20"/>
                            <w:spacing w:val="7"/>
                            <w:sz w:val="18"/>
                          </w:rPr>
                          <w:t xml:space="preserve"> </w:t>
                        </w:r>
                        <w:r>
                          <w:rPr>
                            <w:i/>
                            <w:color w:val="231F20"/>
                            <w:spacing w:val="-2"/>
                            <w:sz w:val="18"/>
                          </w:rPr>
                          <w:t>adenoidectomy,</w:t>
                        </w:r>
                        <w:r>
                          <w:rPr>
                            <w:i/>
                            <w:color w:val="231F20"/>
                            <w:spacing w:val="6"/>
                            <w:sz w:val="18"/>
                          </w:rPr>
                          <w:t xml:space="preserve"> </w:t>
                        </w:r>
                        <w:r>
                          <w:rPr>
                            <w:i/>
                            <w:color w:val="231F20"/>
                            <w:spacing w:val="-2"/>
                            <w:sz w:val="18"/>
                          </w:rPr>
                          <w:t>risk</w:t>
                        </w:r>
                        <w:r>
                          <w:rPr>
                            <w:i/>
                            <w:color w:val="231F20"/>
                            <w:spacing w:val="7"/>
                            <w:sz w:val="18"/>
                          </w:rPr>
                          <w:t xml:space="preserve"> </w:t>
                        </w:r>
                        <w:r>
                          <w:rPr>
                            <w:i/>
                            <w:color w:val="231F20"/>
                            <w:spacing w:val="-2"/>
                            <w:sz w:val="18"/>
                          </w:rPr>
                          <w:t>factors</w:t>
                        </w:r>
                      </w:p>
                      <w:p w14:paraId="15A0CFA0" w14:textId="77777777" w:rsidR="00746136" w:rsidRDefault="00746136">
                        <w:pPr>
                          <w:spacing w:before="11"/>
                          <w:rPr>
                            <w:i/>
                            <w:sz w:val="15"/>
                          </w:rPr>
                        </w:pPr>
                      </w:p>
                      <w:p w14:paraId="5549F20F" w14:textId="77777777" w:rsidR="00746136" w:rsidRDefault="00000000">
                        <w:pPr>
                          <w:spacing w:line="254" w:lineRule="auto"/>
                          <w:ind w:left="55"/>
                          <w:rPr>
                            <w:i/>
                            <w:sz w:val="18"/>
                          </w:rPr>
                        </w:pPr>
                        <w:r>
                          <w:rPr>
                            <w:b/>
                            <w:color w:val="2E3092"/>
                            <w:sz w:val="18"/>
                          </w:rPr>
                          <w:t xml:space="preserve">Key Message: </w:t>
                        </w:r>
                        <w:r>
                          <w:rPr>
                            <w:i/>
                            <w:color w:val="231F20"/>
                            <w:sz w:val="18"/>
                          </w:rPr>
                          <w:t>Some risk factors predispose to having revision adenoidectomy.</w:t>
                        </w:r>
                        <w:r>
                          <w:rPr>
                            <w:i/>
                            <w:color w:val="231F20"/>
                            <w:spacing w:val="-9"/>
                            <w:sz w:val="18"/>
                          </w:rPr>
                          <w:t xml:space="preserve"> </w:t>
                        </w:r>
                        <w:r>
                          <w:rPr>
                            <w:i/>
                            <w:color w:val="231F20"/>
                            <w:sz w:val="18"/>
                          </w:rPr>
                          <w:t>Appropriate surgical risk stratification and planning may reduce the need for revision adenoidectomy.</w:t>
                        </w:r>
                      </w:p>
                    </w:txbxContent>
                  </v:textbox>
                </v:shape>
                <w10:wrap anchorx="page"/>
              </v:group>
            </w:pict>
          </mc:Fallback>
        </mc:AlternateContent>
      </w:r>
      <w:r w:rsidR="00000000">
        <w:rPr>
          <w:rFonts w:ascii="Arial"/>
          <w:b/>
          <w:color w:val="231F20"/>
        </w:rPr>
        <w:t>Jamila</w:t>
      </w:r>
      <w:r w:rsidR="00000000">
        <w:rPr>
          <w:rFonts w:ascii="Arial"/>
          <w:b/>
          <w:color w:val="231F20"/>
          <w:spacing w:val="-16"/>
        </w:rPr>
        <w:t xml:space="preserve"> </w:t>
      </w:r>
      <w:r w:rsidR="00000000">
        <w:rPr>
          <w:rFonts w:ascii="Arial"/>
          <w:b/>
          <w:color w:val="231F20"/>
        </w:rPr>
        <w:t>Lawal</w:t>
      </w:r>
      <w:r w:rsidR="00000000">
        <w:rPr>
          <w:rFonts w:ascii="Arial"/>
          <w:b/>
          <w:color w:val="231F20"/>
          <w:position w:val="7"/>
          <w:sz w:val="13"/>
        </w:rPr>
        <w:t>1</w:t>
      </w:r>
      <w:r w:rsidR="00000000">
        <w:rPr>
          <w:rFonts w:ascii="Arial"/>
          <w:b/>
          <w:color w:val="231F20"/>
        </w:rPr>
        <w:t xml:space="preserve">, Hassan Iliya </w:t>
      </w:r>
      <w:r w:rsidR="00000000">
        <w:rPr>
          <w:rFonts w:ascii="Arial"/>
          <w:b/>
          <w:color w:val="231F20"/>
          <w:spacing w:val="-2"/>
        </w:rPr>
        <w:t>Dadi</w:t>
      </w:r>
      <w:r w:rsidR="00000000">
        <w:rPr>
          <w:rFonts w:ascii="Arial"/>
          <w:b/>
          <w:color w:val="231F20"/>
          <w:spacing w:val="-2"/>
          <w:position w:val="7"/>
          <w:sz w:val="13"/>
        </w:rPr>
        <w:t>2</w:t>
      </w:r>
      <w:r w:rsidR="00000000">
        <w:rPr>
          <w:rFonts w:ascii="Arial"/>
          <w:b/>
          <w:color w:val="231F20"/>
          <w:spacing w:val="-2"/>
        </w:rPr>
        <w:t>,</w:t>
      </w:r>
    </w:p>
    <w:p w14:paraId="2CFE8226" w14:textId="77777777" w:rsidR="00746136" w:rsidRDefault="00000000">
      <w:pPr>
        <w:spacing w:line="247" w:lineRule="auto"/>
        <w:ind w:left="8076" w:right="383" w:hanging="1"/>
        <w:jc w:val="both"/>
        <w:rPr>
          <w:rFonts w:ascii="Arial"/>
          <w:b/>
          <w:sz w:val="13"/>
        </w:rPr>
      </w:pPr>
      <w:r>
        <w:rPr>
          <w:rFonts w:ascii="Arial"/>
          <w:b/>
          <w:color w:val="231F20"/>
        </w:rPr>
        <w:t>Rasheedat</w:t>
      </w:r>
      <w:r>
        <w:rPr>
          <w:rFonts w:ascii="Arial"/>
          <w:b/>
          <w:color w:val="231F20"/>
          <w:spacing w:val="-16"/>
        </w:rPr>
        <w:t xml:space="preserve"> </w:t>
      </w:r>
      <w:r>
        <w:rPr>
          <w:rFonts w:ascii="Arial"/>
          <w:b/>
          <w:color w:val="231F20"/>
        </w:rPr>
        <w:t>Sanni</w:t>
      </w:r>
      <w:r>
        <w:rPr>
          <w:rFonts w:ascii="Arial"/>
          <w:b/>
          <w:color w:val="231F20"/>
          <w:position w:val="7"/>
          <w:sz w:val="13"/>
        </w:rPr>
        <w:t>2</w:t>
      </w:r>
      <w:r>
        <w:rPr>
          <w:rFonts w:ascii="Arial"/>
          <w:b/>
          <w:color w:val="231F20"/>
        </w:rPr>
        <w:t xml:space="preserve">, </w:t>
      </w:r>
      <w:r>
        <w:rPr>
          <w:rFonts w:ascii="Arial"/>
          <w:b/>
          <w:color w:val="231F20"/>
          <w:spacing w:val="-4"/>
        </w:rPr>
        <w:t>Nurudeen</w:t>
      </w:r>
      <w:r>
        <w:rPr>
          <w:rFonts w:ascii="Arial"/>
          <w:b/>
          <w:color w:val="231F20"/>
          <w:spacing w:val="-12"/>
        </w:rPr>
        <w:t xml:space="preserve"> </w:t>
      </w:r>
      <w:r>
        <w:rPr>
          <w:rFonts w:ascii="Arial"/>
          <w:b/>
          <w:color w:val="231F20"/>
          <w:spacing w:val="-4"/>
        </w:rPr>
        <w:t xml:space="preserve">Adebola </w:t>
      </w:r>
      <w:r>
        <w:rPr>
          <w:rFonts w:ascii="Arial"/>
          <w:b/>
          <w:color w:val="231F20"/>
          <w:spacing w:val="-2"/>
        </w:rPr>
        <w:t>Shofoluwe</w:t>
      </w:r>
      <w:r>
        <w:rPr>
          <w:rFonts w:ascii="Arial"/>
          <w:b/>
          <w:color w:val="231F20"/>
          <w:spacing w:val="-2"/>
          <w:position w:val="7"/>
          <w:sz w:val="13"/>
        </w:rPr>
        <w:t>3</w:t>
      </w:r>
    </w:p>
    <w:p w14:paraId="3AD3C618" w14:textId="77777777" w:rsidR="00746136" w:rsidRDefault="00000000">
      <w:pPr>
        <w:spacing w:before="40"/>
        <w:ind w:left="8075"/>
        <w:rPr>
          <w:i/>
          <w:sz w:val="16"/>
        </w:rPr>
      </w:pPr>
      <w:r>
        <w:rPr>
          <w:i/>
          <w:color w:val="231F20"/>
          <w:spacing w:val="-2"/>
          <w:sz w:val="16"/>
          <w:vertAlign w:val="superscript"/>
        </w:rPr>
        <w:t>1</w:t>
      </w:r>
      <w:r>
        <w:rPr>
          <w:i/>
          <w:color w:val="231F20"/>
          <w:spacing w:val="-2"/>
          <w:sz w:val="16"/>
        </w:rPr>
        <w:t>Consultant</w:t>
      </w:r>
    </w:p>
    <w:p w14:paraId="69635BD6" w14:textId="77777777" w:rsidR="00746136" w:rsidRDefault="00000000">
      <w:pPr>
        <w:spacing w:before="6" w:line="247" w:lineRule="auto"/>
        <w:ind w:left="8075" w:right="389"/>
        <w:rPr>
          <w:i/>
          <w:sz w:val="16"/>
        </w:rPr>
      </w:pPr>
      <w:r>
        <w:rPr>
          <w:i/>
          <w:color w:val="231F20"/>
          <w:spacing w:val="-2"/>
          <w:sz w:val="16"/>
        </w:rPr>
        <w:t>Otorhinolaryngologist/</w:t>
      </w:r>
      <w:r>
        <w:rPr>
          <w:i/>
          <w:color w:val="231F20"/>
          <w:spacing w:val="40"/>
          <w:sz w:val="16"/>
        </w:rPr>
        <w:t xml:space="preserve"> </w:t>
      </w:r>
      <w:r>
        <w:rPr>
          <w:i/>
          <w:color w:val="231F20"/>
          <w:spacing w:val="-2"/>
          <w:sz w:val="16"/>
        </w:rPr>
        <w:t>Lecture</w:t>
      </w:r>
      <w:r>
        <w:rPr>
          <w:i/>
          <w:color w:val="231F20"/>
          <w:spacing w:val="-8"/>
          <w:sz w:val="16"/>
        </w:rPr>
        <w:t xml:space="preserve"> </w:t>
      </w:r>
      <w:r>
        <w:rPr>
          <w:i/>
          <w:color w:val="231F20"/>
          <w:spacing w:val="-2"/>
          <w:sz w:val="16"/>
        </w:rPr>
        <w:t>Ear,</w:t>
      </w:r>
      <w:r>
        <w:rPr>
          <w:i/>
          <w:color w:val="231F20"/>
          <w:spacing w:val="-6"/>
          <w:sz w:val="16"/>
        </w:rPr>
        <w:t xml:space="preserve"> </w:t>
      </w:r>
      <w:r>
        <w:rPr>
          <w:i/>
          <w:color w:val="231F20"/>
          <w:spacing w:val="-2"/>
          <w:sz w:val="16"/>
        </w:rPr>
        <w:t>Nose</w:t>
      </w:r>
      <w:r>
        <w:rPr>
          <w:i/>
          <w:color w:val="231F20"/>
          <w:spacing w:val="-5"/>
          <w:sz w:val="16"/>
        </w:rPr>
        <w:t xml:space="preserve"> </w:t>
      </w:r>
      <w:r>
        <w:rPr>
          <w:i/>
          <w:color w:val="231F20"/>
          <w:spacing w:val="-2"/>
          <w:sz w:val="16"/>
        </w:rPr>
        <w:t>and</w:t>
      </w:r>
      <w:r>
        <w:rPr>
          <w:i/>
          <w:color w:val="231F20"/>
          <w:spacing w:val="-10"/>
          <w:sz w:val="16"/>
        </w:rPr>
        <w:t xml:space="preserve"> </w:t>
      </w:r>
      <w:r>
        <w:rPr>
          <w:i/>
          <w:color w:val="231F20"/>
          <w:spacing w:val="-2"/>
          <w:sz w:val="16"/>
        </w:rPr>
        <w:t>Throat</w:t>
      </w:r>
      <w:r>
        <w:rPr>
          <w:i/>
          <w:color w:val="231F20"/>
          <w:spacing w:val="40"/>
          <w:sz w:val="16"/>
        </w:rPr>
        <w:t xml:space="preserve"> </w:t>
      </w:r>
      <w:r>
        <w:rPr>
          <w:i/>
          <w:color w:val="231F20"/>
          <w:sz w:val="16"/>
        </w:rPr>
        <w:t>Unit, Department of Surgery</w:t>
      </w:r>
      <w:r>
        <w:rPr>
          <w:i/>
          <w:color w:val="231F20"/>
          <w:spacing w:val="40"/>
          <w:sz w:val="16"/>
        </w:rPr>
        <w:t xml:space="preserve"> </w:t>
      </w:r>
      <w:r>
        <w:rPr>
          <w:i/>
          <w:color w:val="231F20"/>
          <w:sz w:val="16"/>
        </w:rPr>
        <w:t>Barau Dikko Teaching</w:t>
      </w:r>
      <w:r>
        <w:rPr>
          <w:i/>
          <w:color w:val="231F20"/>
          <w:spacing w:val="40"/>
          <w:sz w:val="16"/>
        </w:rPr>
        <w:t xml:space="preserve"> </w:t>
      </w:r>
      <w:r>
        <w:rPr>
          <w:i/>
          <w:color w:val="231F20"/>
          <w:sz w:val="16"/>
        </w:rPr>
        <w:t>Hospital and Kaduna State</w:t>
      </w:r>
      <w:r>
        <w:rPr>
          <w:i/>
          <w:color w:val="231F20"/>
          <w:spacing w:val="40"/>
          <w:sz w:val="16"/>
        </w:rPr>
        <w:t xml:space="preserve"> </w:t>
      </w:r>
      <w:r>
        <w:rPr>
          <w:i/>
          <w:color w:val="231F20"/>
          <w:sz w:val="16"/>
        </w:rPr>
        <w:t xml:space="preserve">University, </w:t>
      </w:r>
      <w:r>
        <w:rPr>
          <w:i/>
          <w:color w:val="231F20"/>
          <w:sz w:val="16"/>
          <w:vertAlign w:val="superscript"/>
        </w:rPr>
        <w:t>2</w:t>
      </w:r>
      <w:r>
        <w:rPr>
          <w:i/>
          <w:color w:val="231F20"/>
          <w:sz w:val="16"/>
        </w:rPr>
        <w:t>Department of</w:t>
      </w:r>
      <w:r>
        <w:rPr>
          <w:i/>
          <w:color w:val="231F20"/>
          <w:spacing w:val="40"/>
          <w:sz w:val="16"/>
        </w:rPr>
        <w:t xml:space="preserve"> </w:t>
      </w:r>
      <w:r>
        <w:rPr>
          <w:i/>
          <w:color w:val="231F20"/>
          <w:sz w:val="16"/>
        </w:rPr>
        <w:t>Clinical Services, National</w:t>
      </w:r>
      <w:r>
        <w:rPr>
          <w:i/>
          <w:color w:val="231F20"/>
          <w:spacing w:val="40"/>
          <w:sz w:val="16"/>
        </w:rPr>
        <w:t xml:space="preserve"> </w:t>
      </w:r>
      <w:r>
        <w:rPr>
          <w:i/>
          <w:color w:val="231F20"/>
          <w:sz w:val="16"/>
        </w:rPr>
        <w:t>Ear Care Centre, Kaduna,</w:t>
      </w:r>
      <w:r>
        <w:rPr>
          <w:i/>
          <w:color w:val="231F20"/>
          <w:spacing w:val="40"/>
          <w:sz w:val="16"/>
        </w:rPr>
        <w:t xml:space="preserve"> </w:t>
      </w:r>
      <w:r>
        <w:rPr>
          <w:i/>
          <w:color w:val="231F20"/>
          <w:sz w:val="16"/>
          <w:vertAlign w:val="superscript"/>
        </w:rPr>
        <w:t>3</w:t>
      </w:r>
      <w:r>
        <w:rPr>
          <w:i/>
          <w:color w:val="231F20"/>
          <w:sz w:val="16"/>
        </w:rPr>
        <w:t>Department</w:t>
      </w:r>
      <w:r>
        <w:rPr>
          <w:i/>
          <w:color w:val="231F20"/>
          <w:spacing w:val="-10"/>
          <w:sz w:val="16"/>
        </w:rPr>
        <w:t xml:space="preserve"> </w:t>
      </w:r>
      <w:r>
        <w:rPr>
          <w:i/>
          <w:color w:val="231F20"/>
          <w:sz w:val="16"/>
        </w:rPr>
        <w:t>of</w:t>
      </w:r>
      <w:r>
        <w:rPr>
          <w:i/>
          <w:color w:val="231F20"/>
          <w:spacing w:val="-10"/>
          <w:sz w:val="16"/>
        </w:rPr>
        <w:t xml:space="preserve"> </w:t>
      </w:r>
      <w:r>
        <w:rPr>
          <w:i/>
          <w:color w:val="231F20"/>
          <w:sz w:val="16"/>
        </w:rPr>
        <w:t>Surgery,</w:t>
      </w:r>
      <w:r>
        <w:rPr>
          <w:i/>
          <w:color w:val="231F20"/>
          <w:spacing w:val="-10"/>
          <w:sz w:val="16"/>
        </w:rPr>
        <w:t xml:space="preserve"> </w:t>
      </w:r>
      <w:r>
        <w:rPr>
          <w:i/>
          <w:color w:val="231F20"/>
          <w:sz w:val="16"/>
        </w:rPr>
        <w:t>Ear,</w:t>
      </w:r>
      <w:r>
        <w:rPr>
          <w:i/>
          <w:color w:val="231F20"/>
          <w:spacing w:val="40"/>
          <w:sz w:val="16"/>
        </w:rPr>
        <w:t xml:space="preserve"> </w:t>
      </w:r>
      <w:r>
        <w:rPr>
          <w:i/>
          <w:color w:val="231F20"/>
          <w:sz w:val="16"/>
        </w:rPr>
        <w:t>Nose and Throat Division,</w:t>
      </w:r>
      <w:r>
        <w:rPr>
          <w:i/>
          <w:color w:val="231F20"/>
          <w:spacing w:val="40"/>
          <w:sz w:val="16"/>
        </w:rPr>
        <w:t xml:space="preserve"> </w:t>
      </w:r>
      <w:r>
        <w:rPr>
          <w:i/>
          <w:color w:val="231F20"/>
          <w:sz w:val="16"/>
        </w:rPr>
        <w:t>Ahmadu Bello University</w:t>
      </w:r>
      <w:r>
        <w:rPr>
          <w:i/>
          <w:color w:val="231F20"/>
          <w:spacing w:val="40"/>
          <w:sz w:val="16"/>
        </w:rPr>
        <w:t xml:space="preserve"> </w:t>
      </w:r>
      <w:r>
        <w:rPr>
          <w:i/>
          <w:color w:val="231F20"/>
          <w:sz w:val="16"/>
        </w:rPr>
        <w:t>Teaching Hospital Zaria,</w:t>
      </w:r>
      <w:r>
        <w:rPr>
          <w:i/>
          <w:color w:val="231F20"/>
          <w:spacing w:val="40"/>
          <w:sz w:val="16"/>
        </w:rPr>
        <w:t xml:space="preserve"> </w:t>
      </w:r>
      <w:r>
        <w:rPr>
          <w:i/>
          <w:color w:val="231F20"/>
          <w:spacing w:val="-2"/>
          <w:sz w:val="16"/>
        </w:rPr>
        <w:t>Nigeria</w:t>
      </w:r>
    </w:p>
    <w:p w14:paraId="23C707C5" w14:textId="77777777" w:rsidR="00746136" w:rsidRDefault="00746136">
      <w:pPr>
        <w:pStyle w:val="BodyText"/>
        <w:rPr>
          <w:i/>
        </w:rPr>
      </w:pPr>
    </w:p>
    <w:p w14:paraId="2581E10B" w14:textId="77777777" w:rsidR="00746136" w:rsidRDefault="00746136">
      <w:pPr>
        <w:pStyle w:val="BodyText"/>
        <w:rPr>
          <w:i/>
        </w:rPr>
      </w:pPr>
    </w:p>
    <w:p w14:paraId="02A3199F" w14:textId="77777777" w:rsidR="00746136" w:rsidRDefault="00746136">
      <w:pPr>
        <w:pStyle w:val="BodyText"/>
        <w:rPr>
          <w:i/>
        </w:rPr>
      </w:pPr>
    </w:p>
    <w:p w14:paraId="461AAC32" w14:textId="77777777" w:rsidR="00746136" w:rsidRDefault="00746136">
      <w:pPr>
        <w:pStyle w:val="BodyText"/>
        <w:spacing w:before="6"/>
        <w:rPr>
          <w:i/>
          <w:sz w:val="26"/>
        </w:rPr>
      </w:pPr>
    </w:p>
    <w:p w14:paraId="084CE64B" w14:textId="77777777" w:rsidR="00746136" w:rsidRDefault="00746136">
      <w:pPr>
        <w:rPr>
          <w:sz w:val="26"/>
        </w:rPr>
        <w:sectPr w:rsidR="00746136">
          <w:headerReference w:type="even" r:id="rId7"/>
          <w:headerReference w:type="default" r:id="rId8"/>
          <w:footerReference w:type="even" r:id="rId9"/>
          <w:footerReference w:type="default" r:id="rId10"/>
          <w:type w:val="continuous"/>
          <w:pgSz w:w="12240" w:h="15840"/>
          <w:pgMar w:top="900" w:right="960" w:bottom="940" w:left="920" w:header="194" w:footer="741" w:gutter="0"/>
          <w:pgNumType w:start="23"/>
          <w:cols w:space="720"/>
        </w:sectPr>
      </w:pPr>
    </w:p>
    <w:p w14:paraId="092B737C" w14:textId="77777777" w:rsidR="00746136" w:rsidRDefault="00000000">
      <w:pPr>
        <w:pStyle w:val="Heading1"/>
        <w:spacing w:before="91"/>
        <w:ind w:left="153"/>
      </w:pPr>
      <w:r>
        <w:rPr>
          <w:color w:val="2E3092"/>
          <w:spacing w:val="-2"/>
        </w:rPr>
        <w:t>Introduction</w:t>
      </w:r>
    </w:p>
    <w:p w14:paraId="62FA2447" w14:textId="77777777" w:rsidR="00746136" w:rsidRDefault="00000000">
      <w:pPr>
        <w:pStyle w:val="BodyText"/>
        <w:spacing w:before="116" w:line="249" w:lineRule="auto"/>
        <w:ind w:left="153" w:right="38"/>
        <w:jc w:val="both"/>
      </w:pPr>
      <w:r>
        <w:rPr>
          <w:color w:val="231F20"/>
        </w:rPr>
        <w:t>Adenoidectomy</w:t>
      </w:r>
      <w:r>
        <w:rPr>
          <w:color w:val="231F20"/>
          <w:spacing w:val="80"/>
        </w:rPr>
        <w:t xml:space="preserve"> </w:t>
      </w:r>
      <w:r>
        <w:rPr>
          <w:color w:val="231F20"/>
        </w:rPr>
        <w:t>is</w:t>
      </w:r>
      <w:r>
        <w:rPr>
          <w:color w:val="231F20"/>
          <w:spacing w:val="80"/>
        </w:rPr>
        <w:t xml:space="preserve"> </w:t>
      </w:r>
      <w:r>
        <w:rPr>
          <w:color w:val="231F20"/>
        </w:rPr>
        <w:t>the</w:t>
      </w:r>
      <w:r>
        <w:rPr>
          <w:color w:val="231F20"/>
          <w:spacing w:val="80"/>
        </w:rPr>
        <w:t xml:space="preserve"> </w:t>
      </w:r>
      <w:r>
        <w:rPr>
          <w:color w:val="231F20"/>
        </w:rPr>
        <w:t>surgical</w:t>
      </w:r>
      <w:r>
        <w:rPr>
          <w:color w:val="231F20"/>
          <w:spacing w:val="80"/>
        </w:rPr>
        <w:t xml:space="preserve"> </w:t>
      </w:r>
      <w:r>
        <w:rPr>
          <w:color w:val="231F20"/>
        </w:rPr>
        <w:t xml:space="preserve">removal of the adenoids and is one of the most </w:t>
      </w:r>
      <w:r>
        <w:rPr>
          <w:color w:val="231F20"/>
          <w:spacing w:val="12"/>
        </w:rPr>
        <w:t xml:space="preserve">commonly </w:t>
      </w:r>
      <w:r>
        <w:rPr>
          <w:color w:val="231F20"/>
          <w:spacing w:val="13"/>
        </w:rPr>
        <w:t xml:space="preserve">performed procedures </w:t>
      </w:r>
      <w:r>
        <w:rPr>
          <w:color w:val="231F20"/>
          <w:spacing w:val="15"/>
        </w:rPr>
        <w:t xml:space="preserve">in </w:t>
      </w:r>
      <w:r>
        <w:rPr>
          <w:color w:val="231F20"/>
        </w:rPr>
        <w:t>otorhinolaryngological practice.</w:t>
      </w:r>
      <w:r>
        <w:rPr>
          <w:color w:val="231F20"/>
          <w:vertAlign w:val="superscript"/>
        </w:rPr>
        <w:t>[1-3]</w:t>
      </w:r>
      <w:r>
        <w:rPr>
          <w:color w:val="231F20"/>
        </w:rPr>
        <w:t xml:space="preserve"> It is</w:t>
      </w:r>
      <w:r>
        <w:rPr>
          <w:color w:val="231F20"/>
          <w:spacing w:val="40"/>
        </w:rPr>
        <w:t xml:space="preserve"> </w:t>
      </w:r>
      <w:r>
        <w:rPr>
          <w:color w:val="231F20"/>
        </w:rPr>
        <w:t xml:space="preserve">often performed in conjunction with other </w:t>
      </w:r>
      <w:r>
        <w:rPr>
          <w:color w:val="231F20"/>
          <w:spacing w:val="9"/>
        </w:rPr>
        <w:t xml:space="preserve">procedures </w:t>
      </w:r>
      <w:r>
        <w:rPr>
          <w:color w:val="231F20"/>
        </w:rPr>
        <w:t xml:space="preserve">such as </w:t>
      </w:r>
      <w:r>
        <w:rPr>
          <w:color w:val="231F20"/>
          <w:spacing w:val="9"/>
        </w:rPr>
        <w:t xml:space="preserve">tonsillectomy </w:t>
      </w:r>
      <w:r>
        <w:rPr>
          <w:color w:val="231F20"/>
        </w:rPr>
        <w:t>and myringotomy.</w:t>
      </w:r>
      <w:r>
        <w:rPr>
          <w:color w:val="231F20"/>
          <w:vertAlign w:val="superscript"/>
        </w:rPr>
        <w:t>[4,5]</w:t>
      </w:r>
      <w:r>
        <w:rPr>
          <w:color w:val="231F20"/>
        </w:rPr>
        <w:t xml:space="preserve"> Although there have been many indications for adenoidectomy, sleep- disordered</w:t>
      </w:r>
      <w:r>
        <w:rPr>
          <w:color w:val="231F20"/>
          <w:spacing w:val="-4"/>
        </w:rPr>
        <w:t xml:space="preserve"> </w:t>
      </w:r>
      <w:r>
        <w:rPr>
          <w:color w:val="231F20"/>
        </w:rPr>
        <w:t>breathing</w:t>
      </w:r>
      <w:r>
        <w:rPr>
          <w:color w:val="231F20"/>
          <w:spacing w:val="-4"/>
        </w:rPr>
        <w:t xml:space="preserve"> </w:t>
      </w:r>
      <w:r>
        <w:rPr>
          <w:color w:val="231F20"/>
        </w:rPr>
        <w:t>(SDB),</w:t>
      </w:r>
      <w:r>
        <w:rPr>
          <w:color w:val="231F20"/>
          <w:spacing w:val="-4"/>
        </w:rPr>
        <w:t xml:space="preserve"> </w:t>
      </w:r>
      <w:r>
        <w:rPr>
          <w:color w:val="231F20"/>
        </w:rPr>
        <w:t>ear</w:t>
      </w:r>
      <w:r>
        <w:rPr>
          <w:color w:val="231F20"/>
          <w:spacing w:val="-4"/>
        </w:rPr>
        <w:t xml:space="preserve"> </w:t>
      </w:r>
      <w:r>
        <w:rPr>
          <w:color w:val="231F20"/>
        </w:rPr>
        <w:t>disease,</w:t>
      </w:r>
      <w:r>
        <w:rPr>
          <w:color w:val="231F20"/>
          <w:spacing w:val="-4"/>
        </w:rPr>
        <w:t xml:space="preserve"> </w:t>
      </w:r>
      <w:r>
        <w:rPr>
          <w:color w:val="231F20"/>
        </w:rPr>
        <w:t xml:space="preserve">and </w:t>
      </w:r>
      <w:r>
        <w:rPr>
          <w:color w:val="231F20"/>
          <w:spacing w:val="-4"/>
        </w:rPr>
        <w:t xml:space="preserve">paediatric chronic rhinosinusitis (CRS) remain </w:t>
      </w:r>
      <w:r>
        <w:rPr>
          <w:color w:val="231F20"/>
        </w:rPr>
        <w:t>the major indications for the procedure.</w:t>
      </w:r>
      <w:r>
        <w:rPr>
          <w:color w:val="231F20"/>
          <w:vertAlign w:val="superscript"/>
        </w:rPr>
        <w:t>[2,6-8]</w:t>
      </w:r>
      <w:r>
        <w:rPr>
          <w:color w:val="231F20"/>
        </w:rPr>
        <w:t xml:space="preserve"> More than half a million adenoidectomies</w:t>
      </w:r>
      <w:r>
        <w:rPr>
          <w:color w:val="231F20"/>
          <w:spacing w:val="40"/>
        </w:rPr>
        <w:t xml:space="preserve"> </w:t>
      </w:r>
      <w:r>
        <w:rPr>
          <w:color w:val="231F20"/>
        </w:rPr>
        <w:t>are performed annually in the United States of</w:t>
      </w:r>
      <w:r>
        <w:rPr>
          <w:color w:val="231F20"/>
          <w:spacing w:val="-13"/>
        </w:rPr>
        <w:t xml:space="preserve"> </w:t>
      </w:r>
      <w:r>
        <w:rPr>
          <w:color w:val="231F20"/>
        </w:rPr>
        <w:t>America</w:t>
      </w:r>
      <w:r>
        <w:rPr>
          <w:color w:val="231F20"/>
          <w:spacing w:val="-12"/>
        </w:rPr>
        <w:t xml:space="preserve"> </w:t>
      </w:r>
      <w:r>
        <w:rPr>
          <w:color w:val="231F20"/>
        </w:rPr>
        <w:t>alone</w:t>
      </w:r>
      <w:r>
        <w:rPr>
          <w:color w:val="231F20"/>
          <w:spacing w:val="-9"/>
        </w:rPr>
        <w:t xml:space="preserve"> </w:t>
      </w:r>
      <w:r>
        <w:rPr>
          <w:color w:val="231F20"/>
        </w:rPr>
        <w:t>at</w:t>
      </w:r>
      <w:r>
        <w:rPr>
          <w:color w:val="231F20"/>
          <w:spacing w:val="-8"/>
        </w:rPr>
        <w:t xml:space="preserve"> </w:t>
      </w:r>
      <w:r>
        <w:rPr>
          <w:color w:val="231F20"/>
        </w:rPr>
        <w:t>a</w:t>
      </w:r>
      <w:r>
        <w:rPr>
          <w:color w:val="231F20"/>
          <w:spacing w:val="-8"/>
        </w:rPr>
        <w:t xml:space="preserve"> </w:t>
      </w:r>
      <w:r>
        <w:rPr>
          <w:color w:val="231F20"/>
        </w:rPr>
        <w:t>rate</w:t>
      </w:r>
      <w:r>
        <w:rPr>
          <w:color w:val="231F20"/>
          <w:spacing w:val="-8"/>
        </w:rPr>
        <w:t xml:space="preserve"> </w:t>
      </w:r>
      <w:r>
        <w:rPr>
          <w:color w:val="231F20"/>
        </w:rPr>
        <w:t>of</w:t>
      </w:r>
      <w:r>
        <w:rPr>
          <w:color w:val="231F20"/>
          <w:spacing w:val="-8"/>
        </w:rPr>
        <w:t xml:space="preserve"> </w:t>
      </w:r>
      <w:r>
        <w:rPr>
          <w:color w:val="231F20"/>
        </w:rPr>
        <w:t>176</w:t>
      </w:r>
      <w:r>
        <w:rPr>
          <w:color w:val="231F20"/>
          <w:spacing w:val="-8"/>
        </w:rPr>
        <w:t xml:space="preserve"> </w:t>
      </w:r>
      <w:r>
        <w:rPr>
          <w:color w:val="231F20"/>
        </w:rPr>
        <w:t>per</w:t>
      </w:r>
      <w:r>
        <w:rPr>
          <w:color w:val="231F20"/>
          <w:spacing w:val="-8"/>
        </w:rPr>
        <w:t xml:space="preserve"> </w:t>
      </w:r>
      <w:r>
        <w:rPr>
          <w:color w:val="231F20"/>
        </w:rPr>
        <w:t>100,000 children,</w:t>
      </w:r>
      <w:r>
        <w:rPr>
          <w:color w:val="231F20"/>
          <w:vertAlign w:val="superscript"/>
        </w:rPr>
        <w:t>[4,7]</w:t>
      </w:r>
      <w:r>
        <w:rPr>
          <w:color w:val="231F20"/>
          <w:spacing w:val="-12"/>
        </w:rPr>
        <w:t xml:space="preserve"> </w:t>
      </w:r>
      <w:r>
        <w:rPr>
          <w:color w:val="231F20"/>
        </w:rPr>
        <w:t>whereas</w:t>
      </w:r>
      <w:r>
        <w:rPr>
          <w:color w:val="231F20"/>
          <w:spacing w:val="-12"/>
        </w:rPr>
        <w:t xml:space="preserve"> </w:t>
      </w:r>
      <w:r>
        <w:rPr>
          <w:color w:val="231F20"/>
        </w:rPr>
        <w:t>the</w:t>
      </w:r>
      <w:r>
        <w:rPr>
          <w:color w:val="231F20"/>
          <w:spacing w:val="-12"/>
        </w:rPr>
        <w:t xml:space="preserve"> </w:t>
      </w:r>
      <w:r>
        <w:rPr>
          <w:color w:val="231F20"/>
        </w:rPr>
        <w:t>incidence</w:t>
      </w:r>
      <w:r>
        <w:rPr>
          <w:color w:val="231F20"/>
          <w:spacing w:val="-12"/>
        </w:rPr>
        <w:t xml:space="preserve"> </w:t>
      </w:r>
      <w:r>
        <w:rPr>
          <w:color w:val="231F20"/>
        </w:rPr>
        <w:t>in</w:t>
      </w:r>
      <w:r>
        <w:rPr>
          <w:color w:val="231F20"/>
          <w:spacing w:val="-12"/>
        </w:rPr>
        <w:t xml:space="preserve"> </w:t>
      </w:r>
      <w:r>
        <w:rPr>
          <w:color w:val="231F20"/>
        </w:rPr>
        <w:t>Nigeria is 26% and 74.4% for adenoidectomy alone and adenotonsillar surgeries, respectively.</w:t>
      </w:r>
      <w:r>
        <w:rPr>
          <w:color w:val="231F20"/>
          <w:vertAlign w:val="superscript"/>
        </w:rPr>
        <w:t>[9]</w:t>
      </w:r>
    </w:p>
    <w:p w14:paraId="314E9588" w14:textId="77777777" w:rsidR="00746136" w:rsidRDefault="00000000">
      <w:pPr>
        <w:pStyle w:val="BodyText"/>
        <w:spacing w:before="134" w:line="249" w:lineRule="auto"/>
        <w:ind w:left="153" w:right="47"/>
        <w:jc w:val="both"/>
      </w:pPr>
      <w:r>
        <w:rPr>
          <w:color w:val="231F20"/>
        </w:rPr>
        <w:t>It is not uncommon to find small clinically asymptomatic</w:t>
      </w:r>
      <w:r>
        <w:rPr>
          <w:color w:val="231F20"/>
          <w:spacing w:val="30"/>
        </w:rPr>
        <w:t xml:space="preserve">  </w:t>
      </w:r>
      <w:r>
        <w:rPr>
          <w:color w:val="231F20"/>
        </w:rPr>
        <w:t>adenoid</w:t>
      </w:r>
      <w:r>
        <w:rPr>
          <w:color w:val="231F20"/>
          <w:spacing w:val="31"/>
        </w:rPr>
        <w:t xml:space="preserve">  </w:t>
      </w:r>
      <w:r>
        <w:rPr>
          <w:color w:val="231F20"/>
        </w:rPr>
        <w:t>remnants</w:t>
      </w:r>
      <w:r>
        <w:rPr>
          <w:color w:val="231F20"/>
          <w:spacing w:val="30"/>
        </w:rPr>
        <w:t xml:space="preserve">  </w:t>
      </w:r>
      <w:r>
        <w:rPr>
          <w:color w:val="231F20"/>
        </w:rPr>
        <w:t>or</w:t>
      </w:r>
      <w:r>
        <w:rPr>
          <w:color w:val="231F20"/>
          <w:spacing w:val="31"/>
        </w:rPr>
        <w:t xml:space="preserve">  </w:t>
      </w:r>
      <w:r>
        <w:rPr>
          <w:color w:val="231F20"/>
          <w:spacing w:val="-5"/>
        </w:rPr>
        <w:t>the</w:t>
      </w:r>
    </w:p>
    <w:p w14:paraId="2ECB3ECD" w14:textId="5445F3FA" w:rsidR="00746136" w:rsidRDefault="00666144">
      <w:pPr>
        <w:pStyle w:val="BodyText"/>
        <w:rPr>
          <w:sz w:val="15"/>
        </w:rPr>
      </w:pPr>
      <w:r>
        <w:rPr>
          <w:noProof/>
        </w:rPr>
        <mc:AlternateContent>
          <mc:Choice Requires="wps">
            <w:drawing>
              <wp:anchor distT="0" distB="0" distL="0" distR="0" simplePos="0" relativeHeight="487588352" behindDoc="1" locked="0" layoutInCell="1" allowOverlap="1" wp14:anchorId="088E917A" wp14:editId="190447DF">
                <wp:simplePos x="0" y="0"/>
                <wp:positionH relativeFrom="page">
                  <wp:posOffset>684530</wp:posOffset>
                </wp:positionH>
                <wp:positionV relativeFrom="paragraph">
                  <wp:posOffset>125095</wp:posOffset>
                </wp:positionV>
                <wp:extent cx="2279015" cy="1270"/>
                <wp:effectExtent l="0" t="0" r="0" b="0"/>
                <wp:wrapTopAndBottom/>
                <wp:docPr id="3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B276" id="docshape16" o:spid="_x0000_s1026" style="position:absolute;margin-left:53.9pt;margin-top:9.85pt;width:179.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46350162" w14:textId="77777777" w:rsidR="00746136" w:rsidRDefault="00000000">
      <w:pPr>
        <w:spacing w:before="69" w:line="235" w:lineRule="auto"/>
        <w:ind w:left="157" w:right="47"/>
        <w:jc w:val="both"/>
        <w:rPr>
          <w:rFonts w:ascii="Calibri"/>
          <w:sz w:val="14"/>
        </w:rPr>
      </w:pPr>
      <w:r>
        <w:rPr>
          <w:rFonts w:ascii="Calibri"/>
          <w:color w:val="231F20"/>
          <w:sz w:val="14"/>
        </w:rPr>
        <w:t>This</w:t>
      </w:r>
      <w:r>
        <w:rPr>
          <w:rFonts w:ascii="Calibri"/>
          <w:color w:val="231F20"/>
          <w:spacing w:val="-8"/>
          <w:sz w:val="14"/>
        </w:rPr>
        <w:t xml:space="preserve"> </w:t>
      </w:r>
      <w:r>
        <w:rPr>
          <w:rFonts w:ascii="Calibri"/>
          <w:color w:val="231F20"/>
          <w:sz w:val="14"/>
        </w:rPr>
        <w:t>is</w:t>
      </w:r>
      <w:r>
        <w:rPr>
          <w:rFonts w:ascii="Calibri"/>
          <w:color w:val="231F20"/>
          <w:spacing w:val="-8"/>
          <w:sz w:val="14"/>
        </w:rPr>
        <w:t xml:space="preserve"> </w:t>
      </w:r>
      <w:r>
        <w:rPr>
          <w:rFonts w:ascii="Calibri"/>
          <w:color w:val="231F20"/>
          <w:sz w:val="14"/>
        </w:rPr>
        <w:t>an</w:t>
      </w:r>
      <w:r>
        <w:rPr>
          <w:rFonts w:ascii="Calibri"/>
          <w:color w:val="231F20"/>
          <w:spacing w:val="-8"/>
          <w:sz w:val="14"/>
        </w:rPr>
        <w:t xml:space="preserve"> </w:t>
      </w:r>
      <w:r>
        <w:rPr>
          <w:rFonts w:ascii="Calibri"/>
          <w:color w:val="231F20"/>
          <w:sz w:val="14"/>
        </w:rPr>
        <w:t>open</w:t>
      </w:r>
      <w:r>
        <w:rPr>
          <w:rFonts w:ascii="Calibri"/>
          <w:color w:val="231F20"/>
          <w:spacing w:val="-8"/>
          <w:sz w:val="14"/>
        </w:rPr>
        <w:t xml:space="preserve"> </w:t>
      </w:r>
      <w:r>
        <w:rPr>
          <w:rFonts w:ascii="Calibri"/>
          <w:color w:val="231F20"/>
          <w:sz w:val="14"/>
        </w:rPr>
        <w:t>access</w:t>
      </w:r>
      <w:r>
        <w:rPr>
          <w:rFonts w:ascii="Calibri"/>
          <w:color w:val="231F20"/>
          <w:spacing w:val="-8"/>
          <w:sz w:val="14"/>
        </w:rPr>
        <w:t xml:space="preserve"> </w:t>
      </w:r>
      <w:r>
        <w:rPr>
          <w:rFonts w:ascii="Calibri"/>
          <w:color w:val="231F20"/>
          <w:sz w:val="14"/>
        </w:rPr>
        <w:t>journal,</w:t>
      </w:r>
      <w:r>
        <w:rPr>
          <w:rFonts w:ascii="Calibri"/>
          <w:color w:val="231F20"/>
          <w:spacing w:val="-8"/>
          <w:sz w:val="14"/>
        </w:rPr>
        <w:t xml:space="preserve"> </w:t>
      </w:r>
      <w:r>
        <w:rPr>
          <w:rFonts w:ascii="Calibri"/>
          <w:color w:val="231F20"/>
          <w:sz w:val="14"/>
        </w:rPr>
        <w:t>and</w:t>
      </w:r>
      <w:r>
        <w:rPr>
          <w:rFonts w:ascii="Calibri"/>
          <w:color w:val="231F20"/>
          <w:spacing w:val="-8"/>
          <w:sz w:val="14"/>
        </w:rPr>
        <w:t xml:space="preserve"> </w:t>
      </w:r>
      <w:r>
        <w:rPr>
          <w:rFonts w:ascii="Calibri"/>
          <w:color w:val="231F20"/>
          <w:sz w:val="14"/>
        </w:rPr>
        <w:t>articles</w:t>
      </w:r>
      <w:r>
        <w:rPr>
          <w:rFonts w:ascii="Calibri"/>
          <w:color w:val="231F20"/>
          <w:spacing w:val="-8"/>
          <w:sz w:val="14"/>
        </w:rPr>
        <w:t xml:space="preserve"> </w:t>
      </w:r>
      <w:r>
        <w:rPr>
          <w:rFonts w:ascii="Calibri"/>
          <w:color w:val="231F20"/>
          <w:sz w:val="14"/>
        </w:rPr>
        <w:t>are</w:t>
      </w:r>
      <w:r>
        <w:rPr>
          <w:rFonts w:ascii="Calibri"/>
          <w:color w:val="231F20"/>
          <w:spacing w:val="-8"/>
          <w:sz w:val="14"/>
        </w:rPr>
        <w:t xml:space="preserve"> </w:t>
      </w:r>
      <w:r>
        <w:rPr>
          <w:rFonts w:ascii="Calibri"/>
          <w:color w:val="231F20"/>
          <w:sz w:val="14"/>
        </w:rPr>
        <w:t>distributed</w:t>
      </w:r>
      <w:r>
        <w:rPr>
          <w:rFonts w:ascii="Calibri"/>
          <w:color w:val="231F20"/>
          <w:spacing w:val="-8"/>
          <w:sz w:val="14"/>
        </w:rPr>
        <w:t xml:space="preserve"> </w:t>
      </w:r>
      <w:r>
        <w:rPr>
          <w:rFonts w:ascii="Calibri"/>
          <w:color w:val="231F20"/>
          <w:sz w:val="14"/>
        </w:rPr>
        <w:t>under</w:t>
      </w:r>
      <w:r>
        <w:rPr>
          <w:rFonts w:ascii="Calibri"/>
          <w:color w:val="231F20"/>
          <w:spacing w:val="40"/>
          <w:sz w:val="14"/>
        </w:rPr>
        <w:t xml:space="preserve"> </w:t>
      </w:r>
      <w:r>
        <w:rPr>
          <w:rFonts w:ascii="Calibri"/>
          <w:color w:val="231F20"/>
          <w:w w:val="95"/>
          <w:sz w:val="14"/>
        </w:rPr>
        <w:t>the terms of the Creative Commons Attribution-NonCommercial-</w:t>
      </w:r>
      <w:r>
        <w:rPr>
          <w:rFonts w:ascii="Calibri"/>
          <w:color w:val="231F20"/>
          <w:spacing w:val="40"/>
          <w:sz w:val="14"/>
        </w:rPr>
        <w:t xml:space="preserve"> </w:t>
      </w:r>
      <w:r>
        <w:rPr>
          <w:rFonts w:ascii="Calibri"/>
          <w:color w:val="231F20"/>
          <w:spacing w:val="-2"/>
          <w:sz w:val="14"/>
        </w:rPr>
        <w:t>ShareAlike 4.0 License, which allows others to remix, tweak, and</w:t>
      </w:r>
      <w:r>
        <w:rPr>
          <w:rFonts w:ascii="Calibri"/>
          <w:color w:val="231F20"/>
          <w:spacing w:val="40"/>
          <w:sz w:val="14"/>
        </w:rPr>
        <w:t xml:space="preserve"> </w:t>
      </w:r>
      <w:r>
        <w:rPr>
          <w:rFonts w:ascii="Calibri"/>
          <w:color w:val="231F20"/>
          <w:sz w:val="14"/>
        </w:rPr>
        <w:t>build upon the work non-commercially, as long as appropriate</w:t>
      </w:r>
      <w:r>
        <w:rPr>
          <w:rFonts w:ascii="Calibri"/>
          <w:color w:val="231F20"/>
          <w:spacing w:val="40"/>
          <w:sz w:val="14"/>
        </w:rPr>
        <w:t xml:space="preserve"> </w:t>
      </w:r>
      <w:r>
        <w:rPr>
          <w:rFonts w:ascii="Calibri"/>
          <w:color w:val="231F20"/>
          <w:sz w:val="14"/>
        </w:rPr>
        <w:t>credit is given and the new creations are licensed under the</w:t>
      </w:r>
      <w:r>
        <w:rPr>
          <w:rFonts w:ascii="Calibri"/>
          <w:color w:val="231F20"/>
          <w:spacing w:val="40"/>
          <w:sz w:val="14"/>
        </w:rPr>
        <w:t xml:space="preserve"> </w:t>
      </w:r>
      <w:r>
        <w:rPr>
          <w:rFonts w:ascii="Calibri"/>
          <w:color w:val="231F20"/>
          <w:sz w:val="14"/>
        </w:rPr>
        <w:t>identical</w:t>
      </w:r>
      <w:r>
        <w:rPr>
          <w:rFonts w:ascii="Calibri"/>
          <w:color w:val="231F20"/>
          <w:spacing w:val="-8"/>
          <w:sz w:val="14"/>
        </w:rPr>
        <w:t xml:space="preserve"> </w:t>
      </w:r>
      <w:r>
        <w:rPr>
          <w:rFonts w:ascii="Calibri"/>
          <w:color w:val="231F20"/>
          <w:sz w:val="14"/>
        </w:rPr>
        <w:t>terms.</w:t>
      </w:r>
    </w:p>
    <w:p w14:paraId="7A82EE4E" w14:textId="77777777" w:rsidR="00746136" w:rsidRDefault="00746136">
      <w:pPr>
        <w:pStyle w:val="BodyText"/>
        <w:spacing w:before="10"/>
        <w:rPr>
          <w:rFonts w:ascii="Calibri"/>
          <w:sz w:val="18"/>
        </w:rPr>
      </w:pPr>
    </w:p>
    <w:p w14:paraId="0BFD2126" w14:textId="77777777" w:rsidR="00746136" w:rsidRDefault="00000000">
      <w:pPr>
        <w:spacing w:before="1"/>
        <w:ind w:left="157"/>
        <w:jc w:val="both"/>
        <w:rPr>
          <w:rFonts w:ascii="Calibri"/>
          <w:sz w:val="14"/>
        </w:rPr>
      </w:pPr>
      <w:r>
        <w:rPr>
          <w:rFonts w:ascii="Calibri"/>
          <w:b/>
          <w:color w:val="231F20"/>
          <w:sz w:val="14"/>
        </w:rPr>
        <w:t>For</w:t>
      </w:r>
      <w:r>
        <w:rPr>
          <w:rFonts w:ascii="Calibri"/>
          <w:b/>
          <w:color w:val="231F20"/>
          <w:spacing w:val="-5"/>
          <w:sz w:val="14"/>
        </w:rPr>
        <w:t xml:space="preserve"> </w:t>
      </w:r>
      <w:r>
        <w:rPr>
          <w:rFonts w:ascii="Calibri"/>
          <w:b/>
          <w:color w:val="231F20"/>
          <w:sz w:val="14"/>
        </w:rPr>
        <w:t>reprints</w:t>
      </w:r>
      <w:r>
        <w:rPr>
          <w:rFonts w:ascii="Calibri"/>
          <w:b/>
          <w:color w:val="231F20"/>
          <w:spacing w:val="-5"/>
          <w:sz w:val="14"/>
        </w:rPr>
        <w:t xml:space="preserve"> </w:t>
      </w:r>
      <w:r>
        <w:rPr>
          <w:rFonts w:ascii="Calibri"/>
          <w:b/>
          <w:color w:val="231F20"/>
          <w:sz w:val="14"/>
        </w:rPr>
        <w:t>contact:</w:t>
      </w:r>
      <w:r>
        <w:rPr>
          <w:rFonts w:ascii="Calibri"/>
          <w:b/>
          <w:color w:val="231F20"/>
          <w:spacing w:val="-5"/>
          <w:sz w:val="14"/>
        </w:rPr>
        <w:t xml:space="preserve"> </w:t>
      </w:r>
      <w:hyperlink r:id="rId11">
        <w:r>
          <w:rPr>
            <w:rFonts w:ascii="Calibri"/>
            <w:color w:val="231F20"/>
            <w:spacing w:val="-2"/>
            <w:sz w:val="14"/>
          </w:rPr>
          <w:t>reprints@medknow.com</w:t>
        </w:r>
      </w:hyperlink>
    </w:p>
    <w:p w14:paraId="08ED5732" w14:textId="77777777" w:rsidR="00746136" w:rsidRDefault="00000000">
      <w:pPr>
        <w:pStyle w:val="BodyText"/>
        <w:spacing w:before="89" w:line="249" w:lineRule="auto"/>
        <w:ind w:left="153" w:right="38"/>
        <w:jc w:val="both"/>
      </w:pPr>
      <w:r>
        <w:br w:type="column"/>
      </w:r>
      <w:r>
        <w:rPr>
          <w:color w:val="231F20"/>
        </w:rPr>
        <w:t>regrowth following adenoidectomy, with rates as high as 19%.</w:t>
      </w:r>
      <w:r>
        <w:rPr>
          <w:color w:val="231F20"/>
          <w:vertAlign w:val="superscript"/>
        </w:rPr>
        <w:t>[6,10,11]</w:t>
      </w:r>
      <w:r>
        <w:rPr>
          <w:color w:val="231F20"/>
        </w:rPr>
        <w:t xml:space="preserve"> However, cases of significant adenoid regrowth after the</w:t>
      </w:r>
      <w:r>
        <w:rPr>
          <w:color w:val="231F20"/>
          <w:spacing w:val="40"/>
        </w:rPr>
        <w:t xml:space="preserve"> </w:t>
      </w:r>
      <w:r>
        <w:rPr>
          <w:color w:val="231F20"/>
        </w:rPr>
        <w:t>first</w:t>
      </w:r>
      <w:r>
        <w:rPr>
          <w:color w:val="231F20"/>
          <w:spacing w:val="-3"/>
        </w:rPr>
        <w:t xml:space="preserve"> </w:t>
      </w:r>
      <w:r>
        <w:rPr>
          <w:color w:val="231F20"/>
        </w:rPr>
        <w:t>adenoidectomy,</w:t>
      </w:r>
      <w:r>
        <w:rPr>
          <w:color w:val="231F20"/>
          <w:spacing w:val="-3"/>
        </w:rPr>
        <w:t xml:space="preserve"> </w:t>
      </w:r>
      <w:r>
        <w:rPr>
          <w:color w:val="231F20"/>
        </w:rPr>
        <w:t>warranting</w:t>
      </w:r>
      <w:r>
        <w:rPr>
          <w:color w:val="231F20"/>
          <w:spacing w:val="-3"/>
        </w:rPr>
        <w:t xml:space="preserve"> </w:t>
      </w:r>
      <w:r>
        <w:rPr>
          <w:color w:val="231F20"/>
        </w:rPr>
        <w:t>the</w:t>
      </w:r>
      <w:r>
        <w:rPr>
          <w:color w:val="231F20"/>
          <w:spacing w:val="-3"/>
        </w:rPr>
        <w:t xml:space="preserve"> </w:t>
      </w:r>
      <w:r>
        <w:rPr>
          <w:color w:val="231F20"/>
        </w:rPr>
        <w:t>need</w:t>
      </w:r>
      <w:r>
        <w:rPr>
          <w:color w:val="231F20"/>
          <w:spacing w:val="-3"/>
        </w:rPr>
        <w:t xml:space="preserve"> </w:t>
      </w:r>
      <w:r>
        <w:rPr>
          <w:color w:val="231F20"/>
        </w:rPr>
        <w:t xml:space="preserve">for a repeat surgery, have been reported, with </w:t>
      </w:r>
      <w:r>
        <w:rPr>
          <w:color w:val="231F20"/>
          <w:w w:val="95"/>
        </w:rPr>
        <w:t>prevalence</w:t>
      </w:r>
      <w:r>
        <w:rPr>
          <w:color w:val="231F20"/>
          <w:spacing w:val="-2"/>
          <w:w w:val="95"/>
        </w:rPr>
        <w:t xml:space="preserve"> </w:t>
      </w:r>
      <w:r>
        <w:rPr>
          <w:color w:val="231F20"/>
          <w:w w:val="95"/>
        </w:rPr>
        <w:t>rates</w:t>
      </w:r>
      <w:r>
        <w:rPr>
          <w:color w:val="231F20"/>
          <w:spacing w:val="-2"/>
          <w:w w:val="95"/>
        </w:rPr>
        <w:t xml:space="preserve"> </w:t>
      </w:r>
      <w:r>
        <w:rPr>
          <w:color w:val="231F20"/>
          <w:w w:val="95"/>
        </w:rPr>
        <w:t>ranging</w:t>
      </w:r>
      <w:r>
        <w:rPr>
          <w:color w:val="231F20"/>
          <w:spacing w:val="-2"/>
          <w:w w:val="95"/>
        </w:rPr>
        <w:t xml:space="preserve"> </w:t>
      </w:r>
      <w:r>
        <w:rPr>
          <w:color w:val="231F20"/>
          <w:w w:val="95"/>
        </w:rPr>
        <w:t>from</w:t>
      </w:r>
      <w:r>
        <w:rPr>
          <w:color w:val="231F20"/>
          <w:spacing w:val="-2"/>
          <w:w w:val="95"/>
        </w:rPr>
        <w:t xml:space="preserve"> </w:t>
      </w:r>
      <w:r>
        <w:rPr>
          <w:color w:val="231F20"/>
          <w:w w:val="95"/>
        </w:rPr>
        <w:t>0.55%</w:t>
      </w:r>
      <w:r>
        <w:rPr>
          <w:color w:val="231F20"/>
          <w:spacing w:val="-2"/>
          <w:w w:val="95"/>
        </w:rPr>
        <w:t xml:space="preserve"> </w:t>
      </w:r>
      <w:r>
        <w:rPr>
          <w:color w:val="231F20"/>
          <w:w w:val="95"/>
        </w:rPr>
        <w:t>to</w:t>
      </w:r>
      <w:r>
        <w:rPr>
          <w:color w:val="231F20"/>
          <w:spacing w:val="-2"/>
          <w:w w:val="95"/>
        </w:rPr>
        <w:t xml:space="preserve"> </w:t>
      </w:r>
      <w:r>
        <w:rPr>
          <w:color w:val="231F20"/>
          <w:w w:val="95"/>
        </w:rPr>
        <w:t>3%.</w:t>
      </w:r>
      <w:r>
        <w:rPr>
          <w:color w:val="231F20"/>
          <w:w w:val="95"/>
          <w:vertAlign w:val="superscript"/>
        </w:rPr>
        <w:t>[10-</w:t>
      </w:r>
      <w:r>
        <w:rPr>
          <w:color w:val="231F20"/>
          <w:w w:val="95"/>
        </w:rPr>
        <w:t xml:space="preserve"> </w:t>
      </w:r>
      <w:r>
        <w:rPr>
          <w:color w:val="231F20"/>
          <w:w w:val="95"/>
          <w:vertAlign w:val="superscript"/>
        </w:rPr>
        <w:t>14]</w:t>
      </w:r>
      <w:r>
        <w:rPr>
          <w:color w:val="231F20"/>
          <w:spacing w:val="-4"/>
          <w:w w:val="95"/>
        </w:rPr>
        <w:t xml:space="preserve"> </w:t>
      </w:r>
      <w:r>
        <w:rPr>
          <w:color w:val="231F20"/>
          <w:w w:val="95"/>
        </w:rPr>
        <w:t>Factors</w:t>
      </w:r>
      <w:r>
        <w:rPr>
          <w:color w:val="231F20"/>
          <w:spacing w:val="-4"/>
          <w:w w:val="95"/>
        </w:rPr>
        <w:t xml:space="preserve"> </w:t>
      </w:r>
      <w:r>
        <w:rPr>
          <w:color w:val="231F20"/>
          <w:w w:val="95"/>
        </w:rPr>
        <w:t>associated</w:t>
      </w:r>
      <w:r>
        <w:rPr>
          <w:color w:val="231F20"/>
          <w:spacing w:val="-4"/>
          <w:w w:val="95"/>
        </w:rPr>
        <w:t xml:space="preserve"> </w:t>
      </w:r>
      <w:r>
        <w:rPr>
          <w:color w:val="231F20"/>
          <w:w w:val="95"/>
        </w:rPr>
        <w:t>with</w:t>
      </w:r>
      <w:r>
        <w:rPr>
          <w:color w:val="231F20"/>
          <w:spacing w:val="-4"/>
          <w:w w:val="95"/>
        </w:rPr>
        <w:t xml:space="preserve"> </w:t>
      </w:r>
      <w:r>
        <w:rPr>
          <w:color w:val="231F20"/>
          <w:w w:val="95"/>
        </w:rPr>
        <w:t>postsurgery</w:t>
      </w:r>
      <w:r>
        <w:rPr>
          <w:color w:val="231F20"/>
          <w:spacing w:val="-4"/>
          <w:w w:val="95"/>
        </w:rPr>
        <w:t xml:space="preserve"> </w:t>
      </w:r>
      <w:r>
        <w:rPr>
          <w:color w:val="231F20"/>
          <w:w w:val="95"/>
        </w:rPr>
        <w:t xml:space="preserve">adenoid </w:t>
      </w:r>
      <w:r>
        <w:rPr>
          <w:color w:val="231F20"/>
        </w:rPr>
        <w:t>regrowth include incomplete resection,</w:t>
      </w:r>
      <w:r>
        <w:rPr>
          <w:color w:val="231F20"/>
          <w:vertAlign w:val="superscript"/>
        </w:rPr>
        <w:t>[6,14]</w:t>
      </w:r>
      <w:r>
        <w:rPr>
          <w:color w:val="231F20"/>
        </w:rPr>
        <w:t xml:space="preserve"> adenoidectomy without tonsillectomy,</w:t>
      </w:r>
      <w:r>
        <w:rPr>
          <w:color w:val="231F20"/>
          <w:vertAlign w:val="superscript"/>
        </w:rPr>
        <w:t>[13]</w:t>
      </w:r>
      <w:r>
        <w:rPr>
          <w:color w:val="231F20"/>
        </w:rPr>
        <w:t xml:space="preserve"> allergy,</w:t>
      </w:r>
      <w:r>
        <w:rPr>
          <w:color w:val="231F20"/>
          <w:spacing w:val="-12"/>
        </w:rPr>
        <w:t xml:space="preserve"> </w:t>
      </w:r>
      <w:r>
        <w:rPr>
          <w:color w:val="231F20"/>
        </w:rPr>
        <w:t>acid</w:t>
      </w:r>
      <w:r>
        <w:rPr>
          <w:color w:val="231F20"/>
          <w:spacing w:val="-12"/>
        </w:rPr>
        <w:t xml:space="preserve"> </w:t>
      </w:r>
      <w:r>
        <w:rPr>
          <w:color w:val="231F20"/>
        </w:rPr>
        <w:t>reflux,</w:t>
      </w:r>
      <w:r>
        <w:rPr>
          <w:color w:val="231F20"/>
          <w:vertAlign w:val="superscript"/>
        </w:rPr>
        <w:t>[8,11,13]</w:t>
      </w:r>
      <w:r>
        <w:rPr>
          <w:color w:val="231F20"/>
          <w:spacing w:val="-12"/>
        </w:rPr>
        <w:t xml:space="preserve"> </w:t>
      </w:r>
      <w:r>
        <w:rPr>
          <w:color w:val="231F20"/>
        </w:rPr>
        <w:t>age</w:t>
      </w:r>
      <w:r>
        <w:rPr>
          <w:color w:val="231F20"/>
          <w:spacing w:val="-12"/>
        </w:rPr>
        <w:t xml:space="preserve"> </w:t>
      </w:r>
      <w:r>
        <w:rPr>
          <w:color w:val="231F20"/>
        </w:rPr>
        <w:t>&lt;</w:t>
      </w:r>
      <w:r>
        <w:rPr>
          <w:color w:val="231F20"/>
          <w:spacing w:val="-12"/>
        </w:rPr>
        <w:t xml:space="preserve"> </w:t>
      </w:r>
      <w:r>
        <w:rPr>
          <w:color w:val="231F20"/>
        </w:rPr>
        <w:t>5</w:t>
      </w:r>
      <w:r>
        <w:rPr>
          <w:color w:val="231F20"/>
          <w:spacing w:val="-12"/>
        </w:rPr>
        <w:t xml:space="preserve"> </w:t>
      </w:r>
      <w:r>
        <w:rPr>
          <w:color w:val="231F20"/>
        </w:rPr>
        <w:t>years</w:t>
      </w:r>
      <w:r>
        <w:rPr>
          <w:color w:val="231F20"/>
          <w:spacing w:val="-12"/>
        </w:rPr>
        <w:t xml:space="preserve"> </w:t>
      </w:r>
      <w:r>
        <w:rPr>
          <w:color w:val="231F20"/>
        </w:rPr>
        <w:t>at</w:t>
      </w:r>
      <w:r>
        <w:rPr>
          <w:color w:val="231F20"/>
          <w:spacing w:val="-12"/>
        </w:rPr>
        <w:t xml:space="preserve"> </w:t>
      </w:r>
      <w:r>
        <w:rPr>
          <w:color w:val="231F20"/>
        </w:rPr>
        <w:t>the first</w:t>
      </w:r>
      <w:r>
        <w:rPr>
          <w:color w:val="231F20"/>
          <w:spacing w:val="-13"/>
        </w:rPr>
        <w:t xml:space="preserve"> </w:t>
      </w:r>
      <w:r>
        <w:rPr>
          <w:color w:val="231F20"/>
        </w:rPr>
        <w:t>surgery,</w:t>
      </w:r>
      <w:r>
        <w:rPr>
          <w:color w:val="231F20"/>
          <w:vertAlign w:val="superscript"/>
        </w:rPr>
        <w:t>[8,11]</w:t>
      </w:r>
      <w:r>
        <w:rPr>
          <w:color w:val="231F20"/>
          <w:spacing w:val="-12"/>
        </w:rPr>
        <w:t xml:space="preserve"> </w:t>
      </w:r>
      <w:r>
        <w:rPr>
          <w:color w:val="231F20"/>
        </w:rPr>
        <w:t>tubal</w:t>
      </w:r>
      <w:r>
        <w:rPr>
          <w:color w:val="231F20"/>
          <w:spacing w:val="-13"/>
        </w:rPr>
        <w:t xml:space="preserve"> </w:t>
      </w:r>
      <w:r>
        <w:rPr>
          <w:color w:val="231F20"/>
        </w:rPr>
        <w:t>tonsil</w:t>
      </w:r>
      <w:r>
        <w:rPr>
          <w:color w:val="231F20"/>
          <w:spacing w:val="-12"/>
        </w:rPr>
        <w:t xml:space="preserve"> </w:t>
      </w:r>
      <w:r>
        <w:rPr>
          <w:color w:val="231F20"/>
        </w:rPr>
        <w:t>hyperplasia,</w:t>
      </w:r>
      <w:r>
        <w:rPr>
          <w:color w:val="231F20"/>
          <w:spacing w:val="-13"/>
        </w:rPr>
        <w:t xml:space="preserve"> </w:t>
      </w:r>
      <w:r>
        <w:rPr>
          <w:color w:val="231F20"/>
        </w:rPr>
        <w:t>and male gender.</w:t>
      </w:r>
      <w:r>
        <w:rPr>
          <w:color w:val="231F20"/>
          <w:vertAlign w:val="superscript"/>
        </w:rPr>
        <w:t>[5,15]</w:t>
      </w:r>
    </w:p>
    <w:p w14:paraId="1436C8F9" w14:textId="77777777" w:rsidR="00746136" w:rsidRDefault="00000000">
      <w:pPr>
        <w:pStyle w:val="BodyText"/>
        <w:spacing w:before="130" w:line="249" w:lineRule="auto"/>
        <w:ind w:left="153" w:right="41"/>
        <w:jc w:val="both"/>
      </w:pPr>
      <w:r>
        <w:rPr>
          <w:noProof/>
        </w:rPr>
        <w:drawing>
          <wp:anchor distT="0" distB="0" distL="0" distR="0" simplePos="0" relativeHeight="487108608" behindDoc="1" locked="0" layoutInCell="1" allowOverlap="1" wp14:anchorId="606FB6A8" wp14:editId="38BF33DB">
            <wp:simplePos x="0" y="0"/>
            <wp:positionH relativeFrom="page">
              <wp:posOffset>3200400</wp:posOffset>
            </wp:positionH>
            <wp:positionV relativeFrom="paragraph">
              <wp:posOffset>-2441617</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371600" cy="1333500"/>
                    </a:xfrm>
                    <a:prstGeom prst="rect">
                      <a:avLst/>
                    </a:prstGeom>
                  </pic:spPr>
                </pic:pic>
              </a:graphicData>
            </a:graphic>
          </wp:anchor>
        </w:drawing>
      </w:r>
      <w:r>
        <w:rPr>
          <w:color w:val="231F20"/>
        </w:rPr>
        <w:t>This study aims to determine the prevalence and risk factors of revision adenoidectomy.</w:t>
      </w:r>
    </w:p>
    <w:p w14:paraId="14C8A797" w14:textId="77777777" w:rsidR="00746136" w:rsidRDefault="00000000">
      <w:pPr>
        <w:pStyle w:val="Heading1"/>
        <w:spacing w:before="167"/>
        <w:ind w:left="153"/>
        <w:jc w:val="both"/>
      </w:pPr>
      <w:r>
        <w:rPr>
          <w:color w:val="2E3092"/>
        </w:rPr>
        <w:lastRenderedPageBreak/>
        <w:t>Materials</w:t>
      </w:r>
      <w:r>
        <w:rPr>
          <w:color w:val="2E3092"/>
          <w:spacing w:val="-2"/>
        </w:rPr>
        <w:t xml:space="preserve"> </w:t>
      </w:r>
      <w:r>
        <w:rPr>
          <w:color w:val="2E3092"/>
        </w:rPr>
        <w:t>and</w:t>
      </w:r>
      <w:r>
        <w:rPr>
          <w:color w:val="2E3092"/>
          <w:spacing w:val="-2"/>
        </w:rPr>
        <w:t xml:space="preserve"> Methods</w:t>
      </w:r>
    </w:p>
    <w:p w14:paraId="70D208FF" w14:textId="77777777" w:rsidR="00746136" w:rsidRDefault="00000000">
      <w:pPr>
        <w:pStyle w:val="BodyText"/>
        <w:spacing w:before="117" w:line="249" w:lineRule="auto"/>
        <w:ind w:left="153" w:right="38"/>
        <w:jc w:val="both"/>
      </w:pPr>
      <w:r>
        <w:rPr>
          <w:color w:val="231F20"/>
        </w:rPr>
        <w:t>This is a retrospective case–control study conducted in the National Ear Care Centre, Kaduna, a tertiary centre for the research</w:t>
      </w:r>
      <w:r>
        <w:rPr>
          <w:color w:val="231F20"/>
          <w:spacing w:val="40"/>
        </w:rPr>
        <w:t xml:space="preserve"> </w:t>
      </w:r>
      <w:r>
        <w:rPr>
          <w:color w:val="231F20"/>
        </w:rPr>
        <w:t>and treatment of otorhinolaryngological and head and neck conditions in Nigeria. Ethical approval</w:t>
      </w:r>
      <w:r>
        <w:rPr>
          <w:color w:val="231F20"/>
          <w:spacing w:val="-3"/>
        </w:rPr>
        <w:t xml:space="preserve"> </w:t>
      </w:r>
      <w:r>
        <w:rPr>
          <w:color w:val="231F20"/>
        </w:rPr>
        <w:t>for</w:t>
      </w:r>
      <w:r>
        <w:rPr>
          <w:color w:val="231F20"/>
          <w:spacing w:val="-2"/>
        </w:rPr>
        <w:t xml:space="preserve"> </w:t>
      </w:r>
      <w:r>
        <w:rPr>
          <w:color w:val="231F20"/>
        </w:rPr>
        <w:t>the</w:t>
      </w:r>
      <w:r>
        <w:rPr>
          <w:color w:val="231F20"/>
          <w:spacing w:val="-2"/>
        </w:rPr>
        <w:t xml:space="preserve"> </w:t>
      </w:r>
      <w:r>
        <w:rPr>
          <w:color w:val="231F20"/>
        </w:rPr>
        <w:t>study</w:t>
      </w:r>
      <w:r>
        <w:rPr>
          <w:color w:val="231F20"/>
          <w:spacing w:val="-2"/>
        </w:rPr>
        <w:t xml:space="preserve"> </w:t>
      </w:r>
      <w:r>
        <w:rPr>
          <w:color w:val="231F20"/>
        </w:rPr>
        <w:t>was</w:t>
      </w:r>
      <w:r>
        <w:rPr>
          <w:color w:val="231F20"/>
          <w:spacing w:val="-3"/>
        </w:rPr>
        <w:t xml:space="preserve"> </w:t>
      </w:r>
      <w:r>
        <w:rPr>
          <w:color w:val="231F20"/>
        </w:rPr>
        <w:t>obtained</w:t>
      </w:r>
      <w:r>
        <w:rPr>
          <w:color w:val="231F20"/>
          <w:spacing w:val="-2"/>
        </w:rPr>
        <w:t xml:space="preserve"> </w:t>
      </w:r>
      <w:r>
        <w:rPr>
          <w:color w:val="231F20"/>
        </w:rPr>
        <w:t>from</w:t>
      </w:r>
      <w:r>
        <w:rPr>
          <w:color w:val="231F20"/>
          <w:spacing w:val="-2"/>
        </w:rPr>
        <w:t xml:space="preserve"> </w:t>
      </w:r>
      <w:r>
        <w:rPr>
          <w:color w:val="231F20"/>
          <w:spacing w:val="-5"/>
        </w:rPr>
        <w:t>the</w:t>
      </w:r>
    </w:p>
    <w:p w14:paraId="44B000DE" w14:textId="77777777" w:rsidR="00746136" w:rsidRDefault="00746136">
      <w:pPr>
        <w:pStyle w:val="BodyText"/>
      </w:pPr>
    </w:p>
    <w:p w14:paraId="2F1E2395" w14:textId="04C759CF" w:rsidR="00746136" w:rsidRDefault="00666144">
      <w:pPr>
        <w:pStyle w:val="BodyText"/>
        <w:spacing w:before="8"/>
        <w:rPr>
          <w:sz w:val="15"/>
        </w:rPr>
      </w:pPr>
      <w:r>
        <w:rPr>
          <w:noProof/>
        </w:rPr>
        <mc:AlternateContent>
          <mc:Choice Requires="wps">
            <w:drawing>
              <wp:anchor distT="0" distB="0" distL="0" distR="0" simplePos="0" relativeHeight="487588864" behindDoc="1" locked="0" layoutInCell="1" allowOverlap="1" wp14:anchorId="1A3536D2" wp14:editId="0FD8A1E4">
                <wp:simplePos x="0" y="0"/>
                <wp:positionH relativeFrom="page">
                  <wp:posOffset>3191510</wp:posOffset>
                </wp:positionH>
                <wp:positionV relativeFrom="paragraph">
                  <wp:posOffset>132080</wp:posOffset>
                </wp:positionV>
                <wp:extent cx="2272030" cy="506730"/>
                <wp:effectExtent l="0" t="0" r="0" b="0"/>
                <wp:wrapTopAndBottom/>
                <wp:docPr id="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4AA3F850" w14:textId="77777777" w:rsidR="00746136" w:rsidRDefault="00000000">
                            <w:pPr>
                              <w:spacing w:before="39" w:line="249" w:lineRule="auto"/>
                              <w:ind w:left="71" w:right="59"/>
                              <w:jc w:val="both"/>
                              <w:rPr>
                                <w:rFonts w:ascii="Arial"/>
                                <w:color w:val="000000"/>
                                <w:sz w:val="15"/>
                              </w:rPr>
                            </w:pPr>
                            <w:r>
                              <w:rPr>
                                <w:rFonts w:ascii="Arial"/>
                                <w:b/>
                                <w:color w:val="231F20"/>
                                <w:sz w:val="15"/>
                              </w:rPr>
                              <w:t>How</w:t>
                            </w:r>
                            <w:r>
                              <w:rPr>
                                <w:rFonts w:ascii="Arial"/>
                                <w:b/>
                                <w:color w:val="231F20"/>
                                <w:spacing w:val="-4"/>
                                <w:sz w:val="15"/>
                              </w:rPr>
                              <w:t xml:space="preserve"> </w:t>
                            </w:r>
                            <w:r>
                              <w:rPr>
                                <w:rFonts w:ascii="Arial"/>
                                <w:b/>
                                <w:color w:val="231F20"/>
                                <w:sz w:val="15"/>
                              </w:rPr>
                              <w:t>to</w:t>
                            </w:r>
                            <w:r>
                              <w:rPr>
                                <w:rFonts w:ascii="Arial"/>
                                <w:b/>
                                <w:color w:val="231F20"/>
                                <w:spacing w:val="-4"/>
                                <w:sz w:val="15"/>
                              </w:rPr>
                              <w:t xml:space="preserve"> </w:t>
                            </w:r>
                            <w:r>
                              <w:rPr>
                                <w:rFonts w:ascii="Arial"/>
                                <w:b/>
                                <w:color w:val="231F20"/>
                                <w:sz w:val="15"/>
                              </w:rPr>
                              <w:t>cite</w:t>
                            </w:r>
                            <w:r>
                              <w:rPr>
                                <w:rFonts w:ascii="Arial"/>
                                <w:b/>
                                <w:color w:val="231F20"/>
                                <w:spacing w:val="-4"/>
                                <w:sz w:val="15"/>
                              </w:rPr>
                              <w:t xml:space="preserve"> </w:t>
                            </w:r>
                            <w:r>
                              <w:rPr>
                                <w:rFonts w:ascii="Arial"/>
                                <w:b/>
                                <w:color w:val="231F20"/>
                                <w:sz w:val="15"/>
                              </w:rPr>
                              <w:t>this</w:t>
                            </w:r>
                            <w:r>
                              <w:rPr>
                                <w:rFonts w:ascii="Arial"/>
                                <w:b/>
                                <w:color w:val="231F20"/>
                                <w:spacing w:val="-4"/>
                                <w:sz w:val="15"/>
                              </w:rPr>
                              <w:t xml:space="preserve"> </w:t>
                            </w:r>
                            <w:r>
                              <w:rPr>
                                <w:rFonts w:ascii="Arial"/>
                                <w:b/>
                                <w:color w:val="231F20"/>
                                <w:sz w:val="15"/>
                              </w:rPr>
                              <w:t>article:</w:t>
                            </w:r>
                            <w:r>
                              <w:rPr>
                                <w:rFonts w:ascii="Arial"/>
                                <w:b/>
                                <w:color w:val="231F20"/>
                                <w:spacing w:val="-4"/>
                                <w:sz w:val="15"/>
                              </w:rPr>
                              <w:t xml:space="preserve"> </w:t>
                            </w:r>
                            <w:r>
                              <w:rPr>
                                <w:rFonts w:ascii="Arial"/>
                                <w:color w:val="231F20"/>
                                <w:sz w:val="15"/>
                              </w:rPr>
                              <w:t>Lawal</w:t>
                            </w:r>
                            <w:r>
                              <w:rPr>
                                <w:rFonts w:ascii="Arial"/>
                                <w:color w:val="231F20"/>
                                <w:spacing w:val="-4"/>
                                <w:sz w:val="15"/>
                              </w:rPr>
                              <w:t xml:space="preserve"> </w:t>
                            </w:r>
                            <w:r>
                              <w:rPr>
                                <w:rFonts w:ascii="Arial"/>
                                <w:color w:val="231F20"/>
                                <w:sz w:val="15"/>
                              </w:rPr>
                              <w:t>J,</w:t>
                            </w:r>
                            <w:r>
                              <w:rPr>
                                <w:rFonts w:ascii="Arial"/>
                                <w:color w:val="231F20"/>
                                <w:spacing w:val="-4"/>
                                <w:sz w:val="15"/>
                              </w:rPr>
                              <w:t xml:space="preserve"> </w:t>
                            </w:r>
                            <w:r>
                              <w:rPr>
                                <w:rFonts w:ascii="Arial"/>
                                <w:color w:val="231F20"/>
                                <w:sz w:val="15"/>
                              </w:rPr>
                              <w:t>Dadi</w:t>
                            </w:r>
                            <w:r>
                              <w:rPr>
                                <w:rFonts w:ascii="Arial"/>
                                <w:color w:val="231F20"/>
                                <w:spacing w:val="-4"/>
                                <w:sz w:val="15"/>
                              </w:rPr>
                              <w:t xml:space="preserve"> </w:t>
                            </w:r>
                            <w:r>
                              <w:rPr>
                                <w:rFonts w:ascii="Arial"/>
                                <w:color w:val="231F20"/>
                                <w:sz w:val="15"/>
                              </w:rPr>
                              <w:t>HI,</w:t>
                            </w:r>
                            <w:r>
                              <w:rPr>
                                <w:rFonts w:ascii="Arial"/>
                                <w:color w:val="231F20"/>
                                <w:spacing w:val="-4"/>
                                <w:sz w:val="15"/>
                              </w:rPr>
                              <w:t xml:space="preserve"> </w:t>
                            </w:r>
                            <w:r>
                              <w:rPr>
                                <w:rFonts w:ascii="Arial"/>
                                <w:color w:val="231F20"/>
                                <w:sz w:val="15"/>
                              </w:rPr>
                              <w:t>Sanni</w:t>
                            </w:r>
                            <w:r>
                              <w:rPr>
                                <w:rFonts w:ascii="Arial"/>
                                <w:color w:val="231F20"/>
                                <w:spacing w:val="-4"/>
                                <w:sz w:val="15"/>
                              </w:rPr>
                              <w:t xml:space="preserve"> </w:t>
                            </w:r>
                            <w:r>
                              <w:rPr>
                                <w:rFonts w:ascii="Arial"/>
                                <w:color w:val="231F20"/>
                                <w:sz w:val="15"/>
                              </w:rPr>
                              <w:t xml:space="preserve">R, </w:t>
                            </w:r>
                            <w:r>
                              <w:rPr>
                                <w:rFonts w:ascii="Arial"/>
                                <w:color w:val="231F20"/>
                                <w:w w:val="95"/>
                                <w:sz w:val="15"/>
                              </w:rPr>
                              <w:t>Shofoluwe NA.</w:t>
                            </w:r>
                            <w:r>
                              <w:rPr>
                                <w:rFonts w:ascii="Arial"/>
                                <w:color w:val="231F20"/>
                                <w:spacing w:val="-9"/>
                                <w:w w:val="95"/>
                                <w:sz w:val="15"/>
                              </w:rPr>
                              <w:t xml:space="preserve"> </w:t>
                            </w:r>
                            <w:r>
                              <w:rPr>
                                <w:rFonts w:ascii="Arial"/>
                                <w:color w:val="231F20"/>
                                <w:w w:val="95"/>
                                <w:sz w:val="15"/>
                              </w:rPr>
                              <w:t>Prevalence of revision adenoidectomy</w:t>
                            </w:r>
                            <w:r>
                              <w:rPr>
                                <w:rFonts w:ascii="Arial"/>
                                <w:color w:val="231F20"/>
                                <w:sz w:val="15"/>
                              </w:rPr>
                              <w:t xml:space="preserve"> in</w:t>
                            </w:r>
                            <w:r>
                              <w:rPr>
                                <w:rFonts w:ascii="Arial"/>
                                <w:color w:val="231F20"/>
                                <w:spacing w:val="22"/>
                                <w:sz w:val="15"/>
                              </w:rPr>
                              <w:t xml:space="preserve"> </w:t>
                            </w:r>
                            <w:r>
                              <w:rPr>
                                <w:rFonts w:ascii="Arial"/>
                                <w:color w:val="231F20"/>
                                <w:sz w:val="15"/>
                              </w:rPr>
                              <w:t>a</w:t>
                            </w:r>
                            <w:r>
                              <w:rPr>
                                <w:rFonts w:ascii="Arial"/>
                                <w:color w:val="231F20"/>
                                <w:spacing w:val="22"/>
                                <w:sz w:val="15"/>
                              </w:rPr>
                              <w:t xml:space="preserve"> </w:t>
                            </w:r>
                            <w:r>
                              <w:rPr>
                                <w:rFonts w:ascii="Arial"/>
                                <w:color w:val="231F20"/>
                                <w:sz w:val="15"/>
                              </w:rPr>
                              <w:t>tertiary</w:t>
                            </w:r>
                            <w:r>
                              <w:rPr>
                                <w:rFonts w:ascii="Arial"/>
                                <w:color w:val="231F20"/>
                                <w:spacing w:val="21"/>
                                <w:sz w:val="15"/>
                              </w:rPr>
                              <w:t xml:space="preserve"> </w:t>
                            </w:r>
                            <w:r>
                              <w:rPr>
                                <w:rFonts w:ascii="Arial"/>
                                <w:color w:val="231F20"/>
                                <w:sz w:val="15"/>
                              </w:rPr>
                              <w:t>otorhinolaryngology</w:t>
                            </w:r>
                            <w:r>
                              <w:rPr>
                                <w:rFonts w:ascii="Arial"/>
                                <w:color w:val="231F20"/>
                                <w:spacing w:val="22"/>
                                <w:sz w:val="15"/>
                              </w:rPr>
                              <w:t xml:space="preserve"> </w:t>
                            </w:r>
                            <w:r>
                              <w:rPr>
                                <w:rFonts w:ascii="Arial"/>
                                <w:color w:val="231F20"/>
                                <w:sz w:val="15"/>
                              </w:rPr>
                              <w:t>centre</w:t>
                            </w:r>
                            <w:r>
                              <w:rPr>
                                <w:rFonts w:ascii="Arial"/>
                                <w:color w:val="231F20"/>
                                <w:spacing w:val="22"/>
                                <w:sz w:val="15"/>
                              </w:rPr>
                              <w:t xml:space="preserve"> </w:t>
                            </w:r>
                            <w:r>
                              <w:rPr>
                                <w:rFonts w:ascii="Arial"/>
                                <w:color w:val="231F20"/>
                                <w:sz w:val="15"/>
                              </w:rPr>
                              <w:t>in</w:t>
                            </w:r>
                            <w:r>
                              <w:rPr>
                                <w:rFonts w:ascii="Arial"/>
                                <w:color w:val="231F20"/>
                                <w:spacing w:val="22"/>
                                <w:sz w:val="15"/>
                              </w:rPr>
                              <w:t xml:space="preserve"> </w:t>
                            </w:r>
                            <w:r>
                              <w:rPr>
                                <w:rFonts w:ascii="Arial"/>
                                <w:color w:val="231F20"/>
                                <w:sz w:val="15"/>
                              </w:rPr>
                              <w:t xml:space="preserve">Nigeria. J West Afr Coll Surg </w:t>
                            </w:r>
                            <w:r>
                              <w:rPr>
                                <w:rFonts w:ascii="Microsoft Sans Serif"/>
                                <w:color w:val="231F20"/>
                                <w:sz w:val="15"/>
                              </w:rPr>
                              <w:t>2021</w:t>
                            </w:r>
                            <w:r>
                              <w:rPr>
                                <w:rFonts w:ascii="Arial"/>
                                <w:color w:val="231F20"/>
                                <w:sz w:val="15"/>
                              </w:rPr>
                              <w:t>;</w:t>
                            </w:r>
                            <w:r>
                              <w:rPr>
                                <w:rFonts w:ascii="Microsoft Sans Serif"/>
                                <w:color w:val="231F20"/>
                                <w:sz w:val="15"/>
                              </w:rPr>
                              <w:t>11</w:t>
                            </w:r>
                            <w:r>
                              <w:rPr>
                                <w:rFonts w:ascii="Arial"/>
                                <w:color w:val="231F20"/>
                                <w:sz w:val="15"/>
                              </w:rPr>
                              <w:t>:23-8.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36D2" id="docshape17" o:spid="_x0000_s1035" type="#_x0000_t202" style="position:absolute;margin-left:251.3pt;margin-top:10.4pt;width:178.9pt;height:39.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Ep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" fillcolor="#e0def0" strokecolor="#231f20" strokeweight=".3pt">
                <v:textbox inset="0,0,0,0">
                  <w:txbxContent>
                    <w:p w14:paraId="4AA3F850" w14:textId="77777777" w:rsidR="00746136" w:rsidRDefault="00000000">
                      <w:pPr>
                        <w:spacing w:before="39" w:line="249" w:lineRule="auto"/>
                        <w:ind w:left="71" w:right="59"/>
                        <w:jc w:val="both"/>
                        <w:rPr>
                          <w:rFonts w:ascii="Arial"/>
                          <w:color w:val="000000"/>
                          <w:sz w:val="15"/>
                        </w:rPr>
                      </w:pPr>
                      <w:r>
                        <w:rPr>
                          <w:rFonts w:ascii="Arial"/>
                          <w:b/>
                          <w:color w:val="231F20"/>
                          <w:sz w:val="15"/>
                        </w:rPr>
                        <w:t>How</w:t>
                      </w:r>
                      <w:r>
                        <w:rPr>
                          <w:rFonts w:ascii="Arial"/>
                          <w:b/>
                          <w:color w:val="231F20"/>
                          <w:spacing w:val="-4"/>
                          <w:sz w:val="15"/>
                        </w:rPr>
                        <w:t xml:space="preserve"> </w:t>
                      </w:r>
                      <w:r>
                        <w:rPr>
                          <w:rFonts w:ascii="Arial"/>
                          <w:b/>
                          <w:color w:val="231F20"/>
                          <w:sz w:val="15"/>
                        </w:rPr>
                        <w:t>to</w:t>
                      </w:r>
                      <w:r>
                        <w:rPr>
                          <w:rFonts w:ascii="Arial"/>
                          <w:b/>
                          <w:color w:val="231F20"/>
                          <w:spacing w:val="-4"/>
                          <w:sz w:val="15"/>
                        </w:rPr>
                        <w:t xml:space="preserve"> </w:t>
                      </w:r>
                      <w:r>
                        <w:rPr>
                          <w:rFonts w:ascii="Arial"/>
                          <w:b/>
                          <w:color w:val="231F20"/>
                          <w:sz w:val="15"/>
                        </w:rPr>
                        <w:t>cite</w:t>
                      </w:r>
                      <w:r>
                        <w:rPr>
                          <w:rFonts w:ascii="Arial"/>
                          <w:b/>
                          <w:color w:val="231F20"/>
                          <w:spacing w:val="-4"/>
                          <w:sz w:val="15"/>
                        </w:rPr>
                        <w:t xml:space="preserve"> </w:t>
                      </w:r>
                      <w:r>
                        <w:rPr>
                          <w:rFonts w:ascii="Arial"/>
                          <w:b/>
                          <w:color w:val="231F20"/>
                          <w:sz w:val="15"/>
                        </w:rPr>
                        <w:t>this</w:t>
                      </w:r>
                      <w:r>
                        <w:rPr>
                          <w:rFonts w:ascii="Arial"/>
                          <w:b/>
                          <w:color w:val="231F20"/>
                          <w:spacing w:val="-4"/>
                          <w:sz w:val="15"/>
                        </w:rPr>
                        <w:t xml:space="preserve"> </w:t>
                      </w:r>
                      <w:r>
                        <w:rPr>
                          <w:rFonts w:ascii="Arial"/>
                          <w:b/>
                          <w:color w:val="231F20"/>
                          <w:sz w:val="15"/>
                        </w:rPr>
                        <w:t>article:</w:t>
                      </w:r>
                      <w:r>
                        <w:rPr>
                          <w:rFonts w:ascii="Arial"/>
                          <w:b/>
                          <w:color w:val="231F20"/>
                          <w:spacing w:val="-4"/>
                          <w:sz w:val="15"/>
                        </w:rPr>
                        <w:t xml:space="preserve"> </w:t>
                      </w:r>
                      <w:r>
                        <w:rPr>
                          <w:rFonts w:ascii="Arial"/>
                          <w:color w:val="231F20"/>
                          <w:sz w:val="15"/>
                        </w:rPr>
                        <w:t>Lawal</w:t>
                      </w:r>
                      <w:r>
                        <w:rPr>
                          <w:rFonts w:ascii="Arial"/>
                          <w:color w:val="231F20"/>
                          <w:spacing w:val="-4"/>
                          <w:sz w:val="15"/>
                        </w:rPr>
                        <w:t xml:space="preserve"> </w:t>
                      </w:r>
                      <w:r>
                        <w:rPr>
                          <w:rFonts w:ascii="Arial"/>
                          <w:color w:val="231F20"/>
                          <w:sz w:val="15"/>
                        </w:rPr>
                        <w:t>J,</w:t>
                      </w:r>
                      <w:r>
                        <w:rPr>
                          <w:rFonts w:ascii="Arial"/>
                          <w:color w:val="231F20"/>
                          <w:spacing w:val="-4"/>
                          <w:sz w:val="15"/>
                        </w:rPr>
                        <w:t xml:space="preserve"> </w:t>
                      </w:r>
                      <w:r>
                        <w:rPr>
                          <w:rFonts w:ascii="Arial"/>
                          <w:color w:val="231F20"/>
                          <w:sz w:val="15"/>
                        </w:rPr>
                        <w:t>Dadi</w:t>
                      </w:r>
                      <w:r>
                        <w:rPr>
                          <w:rFonts w:ascii="Arial"/>
                          <w:color w:val="231F20"/>
                          <w:spacing w:val="-4"/>
                          <w:sz w:val="15"/>
                        </w:rPr>
                        <w:t xml:space="preserve"> </w:t>
                      </w:r>
                      <w:r>
                        <w:rPr>
                          <w:rFonts w:ascii="Arial"/>
                          <w:color w:val="231F20"/>
                          <w:sz w:val="15"/>
                        </w:rPr>
                        <w:t>HI,</w:t>
                      </w:r>
                      <w:r>
                        <w:rPr>
                          <w:rFonts w:ascii="Arial"/>
                          <w:color w:val="231F20"/>
                          <w:spacing w:val="-4"/>
                          <w:sz w:val="15"/>
                        </w:rPr>
                        <w:t xml:space="preserve"> </w:t>
                      </w:r>
                      <w:r>
                        <w:rPr>
                          <w:rFonts w:ascii="Arial"/>
                          <w:color w:val="231F20"/>
                          <w:sz w:val="15"/>
                        </w:rPr>
                        <w:t>Sanni</w:t>
                      </w:r>
                      <w:r>
                        <w:rPr>
                          <w:rFonts w:ascii="Arial"/>
                          <w:color w:val="231F20"/>
                          <w:spacing w:val="-4"/>
                          <w:sz w:val="15"/>
                        </w:rPr>
                        <w:t xml:space="preserve"> </w:t>
                      </w:r>
                      <w:r>
                        <w:rPr>
                          <w:rFonts w:ascii="Arial"/>
                          <w:color w:val="231F20"/>
                          <w:sz w:val="15"/>
                        </w:rPr>
                        <w:t xml:space="preserve">R, </w:t>
                      </w:r>
                      <w:r>
                        <w:rPr>
                          <w:rFonts w:ascii="Arial"/>
                          <w:color w:val="231F20"/>
                          <w:w w:val="95"/>
                          <w:sz w:val="15"/>
                        </w:rPr>
                        <w:t>Shofoluwe NA.</w:t>
                      </w:r>
                      <w:r>
                        <w:rPr>
                          <w:rFonts w:ascii="Arial"/>
                          <w:color w:val="231F20"/>
                          <w:spacing w:val="-9"/>
                          <w:w w:val="95"/>
                          <w:sz w:val="15"/>
                        </w:rPr>
                        <w:t xml:space="preserve"> </w:t>
                      </w:r>
                      <w:r>
                        <w:rPr>
                          <w:rFonts w:ascii="Arial"/>
                          <w:color w:val="231F20"/>
                          <w:w w:val="95"/>
                          <w:sz w:val="15"/>
                        </w:rPr>
                        <w:t>Prevalence of revision adenoidectomy</w:t>
                      </w:r>
                      <w:r>
                        <w:rPr>
                          <w:rFonts w:ascii="Arial"/>
                          <w:color w:val="231F20"/>
                          <w:sz w:val="15"/>
                        </w:rPr>
                        <w:t xml:space="preserve"> in</w:t>
                      </w:r>
                      <w:r>
                        <w:rPr>
                          <w:rFonts w:ascii="Arial"/>
                          <w:color w:val="231F20"/>
                          <w:spacing w:val="22"/>
                          <w:sz w:val="15"/>
                        </w:rPr>
                        <w:t xml:space="preserve"> </w:t>
                      </w:r>
                      <w:r>
                        <w:rPr>
                          <w:rFonts w:ascii="Arial"/>
                          <w:color w:val="231F20"/>
                          <w:sz w:val="15"/>
                        </w:rPr>
                        <w:t>a</w:t>
                      </w:r>
                      <w:r>
                        <w:rPr>
                          <w:rFonts w:ascii="Arial"/>
                          <w:color w:val="231F20"/>
                          <w:spacing w:val="22"/>
                          <w:sz w:val="15"/>
                        </w:rPr>
                        <w:t xml:space="preserve"> </w:t>
                      </w:r>
                      <w:r>
                        <w:rPr>
                          <w:rFonts w:ascii="Arial"/>
                          <w:color w:val="231F20"/>
                          <w:sz w:val="15"/>
                        </w:rPr>
                        <w:t>tertiary</w:t>
                      </w:r>
                      <w:r>
                        <w:rPr>
                          <w:rFonts w:ascii="Arial"/>
                          <w:color w:val="231F20"/>
                          <w:spacing w:val="21"/>
                          <w:sz w:val="15"/>
                        </w:rPr>
                        <w:t xml:space="preserve"> </w:t>
                      </w:r>
                      <w:r>
                        <w:rPr>
                          <w:rFonts w:ascii="Arial"/>
                          <w:color w:val="231F20"/>
                          <w:sz w:val="15"/>
                        </w:rPr>
                        <w:t>otorhinolaryngology</w:t>
                      </w:r>
                      <w:r>
                        <w:rPr>
                          <w:rFonts w:ascii="Arial"/>
                          <w:color w:val="231F20"/>
                          <w:spacing w:val="22"/>
                          <w:sz w:val="15"/>
                        </w:rPr>
                        <w:t xml:space="preserve"> </w:t>
                      </w:r>
                      <w:r>
                        <w:rPr>
                          <w:rFonts w:ascii="Arial"/>
                          <w:color w:val="231F20"/>
                          <w:sz w:val="15"/>
                        </w:rPr>
                        <w:t>centre</w:t>
                      </w:r>
                      <w:r>
                        <w:rPr>
                          <w:rFonts w:ascii="Arial"/>
                          <w:color w:val="231F20"/>
                          <w:spacing w:val="22"/>
                          <w:sz w:val="15"/>
                        </w:rPr>
                        <w:t xml:space="preserve"> </w:t>
                      </w:r>
                      <w:r>
                        <w:rPr>
                          <w:rFonts w:ascii="Arial"/>
                          <w:color w:val="231F20"/>
                          <w:sz w:val="15"/>
                        </w:rPr>
                        <w:t>in</w:t>
                      </w:r>
                      <w:r>
                        <w:rPr>
                          <w:rFonts w:ascii="Arial"/>
                          <w:color w:val="231F20"/>
                          <w:spacing w:val="22"/>
                          <w:sz w:val="15"/>
                        </w:rPr>
                        <w:t xml:space="preserve"> </w:t>
                      </w:r>
                      <w:r>
                        <w:rPr>
                          <w:rFonts w:ascii="Arial"/>
                          <w:color w:val="231F20"/>
                          <w:sz w:val="15"/>
                        </w:rPr>
                        <w:t xml:space="preserve">Nigeria. J West Afr Coll Surg </w:t>
                      </w:r>
                      <w:r>
                        <w:rPr>
                          <w:rFonts w:ascii="Microsoft Sans Serif"/>
                          <w:color w:val="231F20"/>
                          <w:sz w:val="15"/>
                        </w:rPr>
                        <w:t>2021</w:t>
                      </w:r>
                      <w:r>
                        <w:rPr>
                          <w:rFonts w:ascii="Arial"/>
                          <w:color w:val="231F20"/>
                          <w:sz w:val="15"/>
                        </w:rPr>
                        <w:t>;</w:t>
                      </w:r>
                      <w:r>
                        <w:rPr>
                          <w:rFonts w:ascii="Microsoft Sans Serif"/>
                          <w:color w:val="231F20"/>
                          <w:sz w:val="15"/>
                        </w:rPr>
                        <w:t>11</w:t>
                      </w:r>
                      <w:r>
                        <w:rPr>
                          <w:rFonts w:ascii="Arial"/>
                          <w:color w:val="231F20"/>
                          <w:sz w:val="15"/>
                        </w:rPr>
                        <w:t>:23-8.</w:t>
                      </w:r>
                    </w:p>
                  </w:txbxContent>
                </v:textbox>
                <w10:wrap type="topAndBottom" anchorx="page"/>
              </v:shape>
            </w:pict>
          </mc:Fallback>
        </mc:AlternateContent>
      </w:r>
    </w:p>
    <w:p w14:paraId="3247EA4A" w14:textId="77777777" w:rsidR="00746136" w:rsidRDefault="00000000">
      <w:pPr>
        <w:rPr>
          <w:sz w:val="18"/>
        </w:rPr>
      </w:pPr>
      <w:r>
        <w:br w:type="column"/>
      </w:r>
    </w:p>
    <w:p w14:paraId="0BF3E696" w14:textId="77777777" w:rsidR="00746136" w:rsidRDefault="00746136">
      <w:pPr>
        <w:pStyle w:val="BodyText"/>
        <w:rPr>
          <w:sz w:val="18"/>
        </w:rPr>
      </w:pPr>
    </w:p>
    <w:p w14:paraId="26E1C9D5" w14:textId="77777777" w:rsidR="00746136" w:rsidRDefault="00746136">
      <w:pPr>
        <w:pStyle w:val="BodyText"/>
        <w:rPr>
          <w:sz w:val="18"/>
        </w:rPr>
      </w:pPr>
    </w:p>
    <w:p w14:paraId="3F08B2D7" w14:textId="77777777" w:rsidR="00746136" w:rsidRDefault="00746136">
      <w:pPr>
        <w:pStyle w:val="BodyText"/>
        <w:rPr>
          <w:sz w:val="18"/>
        </w:rPr>
      </w:pPr>
    </w:p>
    <w:p w14:paraId="4BC1C05D" w14:textId="77777777" w:rsidR="00746136" w:rsidRDefault="00746136">
      <w:pPr>
        <w:pStyle w:val="BodyText"/>
        <w:rPr>
          <w:sz w:val="18"/>
        </w:rPr>
      </w:pPr>
    </w:p>
    <w:p w14:paraId="62FD9CF4" w14:textId="77777777" w:rsidR="00746136" w:rsidRDefault="00746136">
      <w:pPr>
        <w:pStyle w:val="BodyText"/>
        <w:rPr>
          <w:sz w:val="18"/>
        </w:rPr>
      </w:pPr>
    </w:p>
    <w:p w14:paraId="367B2F6F" w14:textId="77777777" w:rsidR="00746136" w:rsidRDefault="00746136">
      <w:pPr>
        <w:pStyle w:val="BodyText"/>
        <w:rPr>
          <w:sz w:val="18"/>
        </w:rPr>
      </w:pPr>
    </w:p>
    <w:p w14:paraId="2ED7734B" w14:textId="77777777" w:rsidR="00746136" w:rsidRDefault="00746136">
      <w:pPr>
        <w:pStyle w:val="BodyText"/>
        <w:rPr>
          <w:sz w:val="18"/>
        </w:rPr>
      </w:pPr>
    </w:p>
    <w:p w14:paraId="1A6EC00B" w14:textId="77777777" w:rsidR="00746136" w:rsidRDefault="00746136">
      <w:pPr>
        <w:pStyle w:val="BodyText"/>
        <w:spacing w:before="10"/>
        <w:rPr>
          <w:sz w:val="23"/>
        </w:rPr>
      </w:pPr>
    </w:p>
    <w:p w14:paraId="25CA1787" w14:textId="77777777" w:rsidR="00746136" w:rsidRDefault="00000000">
      <w:pPr>
        <w:spacing w:line="261" w:lineRule="auto"/>
        <w:ind w:left="153" w:right="712"/>
        <w:jc w:val="both"/>
        <w:rPr>
          <w:sz w:val="16"/>
        </w:rPr>
      </w:pPr>
      <w:r>
        <w:rPr>
          <w:b/>
          <w:color w:val="2E3092"/>
          <w:sz w:val="16"/>
        </w:rPr>
        <w:t>Received:</w:t>
      </w:r>
      <w:r>
        <w:rPr>
          <w:b/>
          <w:color w:val="2E3092"/>
          <w:spacing w:val="-10"/>
          <w:sz w:val="16"/>
        </w:rPr>
        <w:t xml:space="preserve"> </w:t>
      </w:r>
      <w:r>
        <w:rPr>
          <w:color w:val="231F20"/>
          <w:sz w:val="16"/>
        </w:rPr>
        <w:t>21-Mar-2022</w:t>
      </w:r>
      <w:r>
        <w:rPr>
          <w:color w:val="231F20"/>
          <w:spacing w:val="40"/>
          <w:sz w:val="16"/>
        </w:rPr>
        <w:t xml:space="preserve"> </w:t>
      </w:r>
      <w:r>
        <w:rPr>
          <w:b/>
          <w:color w:val="2E3092"/>
          <w:sz w:val="16"/>
        </w:rPr>
        <w:t>Accepted:</w:t>
      </w:r>
      <w:r>
        <w:rPr>
          <w:b/>
          <w:color w:val="2E3092"/>
          <w:spacing w:val="-10"/>
          <w:sz w:val="16"/>
        </w:rPr>
        <w:t xml:space="preserve"> </w:t>
      </w:r>
      <w:r>
        <w:rPr>
          <w:color w:val="231F20"/>
          <w:sz w:val="16"/>
        </w:rPr>
        <w:t>24-Apr-2022</w:t>
      </w:r>
      <w:r>
        <w:rPr>
          <w:color w:val="231F20"/>
          <w:spacing w:val="40"/>
          <w:sz w:val="16"/>
        </w:rPr>
        <w:t xml:space="preserve"> </w:t>
      </w:r>
      <w:r>
        <w:rPr>
          <w:b/>
          <w:color w:val="2E3092"/>
          <w:spacing w:val="-2"/>
          <w:sz w:val="16"/>
        </w:rPr>
        <w:t>Published:</w:t>
      </w:r>
      <w:r>
        <w:rPr>
          <w:b/>
          <w:color w:val="2E3092"/>
          <w:spacing w:val="9"/>
          <w:sz w:val="16"/>
        </w:rPr>
        <w:t xml:space="preserve"> </w:t>
      </w:r>
      <w:r>
        <w:rPr>
          <w:color w:val="231F20"/>
          <w:spacing w:val="-2"/>
          <w:sz w:val="16"/>
        </w:rPr>
        <w:t>22-Jun-</w:t>
      </w:r>
      <w:r>
        <w:rPr>
          <w:color w:val="231F20"/>
          <w:spacing w:val="-4"/>
          <w:sz w:val="16"/>
        </w:rPr>
        <w:t>2022</w:t>
      </w:r>
    </w:p>
    <w:p w14:paraId="54F54BFE" w14:textId="4A783E59" w:rsidR="00746136" w:rsidRDefault="00666144">
      <w:pPr>
        <w:pStyle w:val="BodyText"/>
        <w:spacing w:before="3"/>
        <w:rPr>
          <w:sz w:val="11"/>
        </w:rPr>
      </w:pPr>
      <w:r>
        <w:rPr>
          <w:noProof/>
        </w:rPr>
        <mc:AlternateContent>
          <mc:Choice Requires="wps">
            <w:drawing>
              <wp:anchor distT="0" distB="0" distL="0" distR="0" simplePos="0" relativeHeight="487589376" behindDoc="1" locked="0" layoutInCell="1" allowOverlap="1" wp14:anchorId="0684DD1A" wp14:editId="2CEE3BC8">
                <wp:simplePos x="0" y="0"/>
                <wp:positionH relativeFrom="page">
                  <wp:posOffset>5712460</wp:posOffset>
                </wp:positionH>
                <wp:positionV relativeFrom="paragraph">
                  <wp:posOffset>97790</wp:posOffset>
                </wp:positionV>
                <wp:extent cx="1375410" cy="1270"/>
                <wp:effectExtent l="0" t="0" r="0" b="0"/>
                <wp:wrapTopAndBottom/>
                <wp:docPr id="3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529F" id="docshape18" o:spid="_x0000_s1026" style="position:absolute;margin-left:449.8pt;margin-top:7.7pt;width:108.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" path="m,l2166,e" filled="f" strokecolor="#2e3092">
                <v:path arrowok="t" o:connecttype="custom" o:connectlocs="0,0;1375410,0" o:connectangles="0,0"/>
                <w10:wrap type="topAndBottom" anchorx="page"/>
              </v:shape>
            </w:pict>
          </mc:Fallback>
        </mc:AlternateContent>
      </w:r>
    </w:p>
    <w:p w14:paraId="617120B8" w14:textId="77777777" w:rsidR="00746136" w:rsidRDefault="00000000">
      <w:pPr>
        <w:spacing w:before="21" w:line="273" w:lineRule="auto"/>
        <w:ind w:left="153" w:right="184"/>
        <w:rPr>
          <w:i/>
          <w:sz w:val="16"/>
        </w:rPr>
      </w:pPr>
      <w:r>
        <w:rPr>
          <w:b/>
          <w:i/>
          <w:color w:val="231F20"/>
          <w:sz w:val="16"/>
        </w:rPr>
        <w:t>Address for correspondence:</w:t>
      </w:r>
      <w:r>
        <w:rPr>
          <w:b/>
          <w:i/>
          <w:color w:val="231F20"/>
          <w:spacing w:val="40"/>
          <w:sz w:val="16"/>
        </w:rPr>
        <w:t xml:space="preserve"> </w:t>
      </w:r>
      <w:r>
        <w:rPr>
          <w:i/>
          <w:color w:val="231F20"/>
          <w:sz w:val="16"/>
        </w:rPr>
        <w:t>Dr. Hassan Iliya Dadi,</w:t>
      </w:r>
      <w:r>
        <w:rPr>
          <w:i/>
          <w:color w:val="231F20"/>
          <w:spacing w:val="40"/>
          <w:sz w:val="16"/>
        </w:rPr>
        <w:t xml:space="preserve"> </w:t>
      </w:r>
      <w:r>
        <w:rPr>
          <w:i/>
          <w:color w:val="231F20"/>
          <w:sz w:val="16"/>
        </w:rPr>
        <w:t xml:space="preserve">Department of Clinical </w:t>
      </w:r>
      <w:r>
        <w:rPr>
          <w:i/>
          <w:color w:val="231F20"/>
          <w:spacing w:val="-2"/>
          <w:sz w:val="16"/>
        </w:rPr>
        <w:t>Services,</w:t>
      </w:r>
    </w:p>
    <w:p w14:paraId="4C011DB1" w14:textId="77777777" w:rsidR="00746136" w:rsidRDefault="00000000">
      <w:pPr>
        <w:spacing w:line="273" w:lineRule="auto"/>
        <w:ind w:left="153"/>
        <w:rPr>
          <w:i/>
          <w:sz w:val="16"/>
        </w:rPr>
      </w:pPr>
      <w:r>
        <w:rPr>
          <w:i/>
          <w:color w:val="231F20"/>
          <w:sz w:val="16"/>
        </w:rPr>
        <w:t>National</w:t>
      </w:r>
      <w:r>
        <w:rPr>
          <w:i/>
          <w:color w:val="231F20"/>
          <w:spacing w:val="-10"/>
          <w:sz w:val="16"/>
        </w:rPr>
        <w:t xml:space="preserve"> </w:t>
      </w:r>
      <w:r>
        <w:rPr>
          <w:i/>
          <w:color w:val="231F20"/>
          <w:sz w:val="16"/>
        </w:rPr>
        <w:t>Ear</w:t>
      </w:r>
      <w:r>
        <w:rPr>
          <w:i/>
          <w:color w:val="231F20"/>
          <w:spacing w:val="-10"/>
          <w:sz w:val="16"/>
        </w:rPr>
        <w:t xml:space="preserve"> </w:t>
      </w:r>
      <w:r>
        <w:rPr>
          <w:i/>
          <w:color w:val="231F20"/>
          <w:sz w:val="16"/>
        </w:rPr>
        <w:t>Care</w:t>
      </w:r>
      <w:r>
        <w:rPr>
          <w:i/>
          <w:color w:val="231F20"/>
          <w:spacing w:val="-10"/>
          <w:sz w:val="16"/>
        </w:rPr>
        <w:t xml:space="preserve"> </w:t>
      </w:r>
      <w:r>
        <w:rPr>
          <w:i/>
          <w:color w:val="231F20"/>
          <w:sz w:val="16"/>
        </w:rPr>
        <w:t>Centre,</w:t>
      </w:r>
      <w:r>
        <w:rPr>
          <w:i/>
          <w:color w:val="231F20"/>
          <w:spacing w:val="-10"/>
          <w:sz w:val="16"/>
        </w:rPr>
        <w:t xml:space="preserve"> </w:t>
      </w:r>
      <w:r>
        <w:rPr>
          <w:i/>
          <w:color w:val="231F20"/>
          <w:sz w:val="16"/>
        </w:rPr>
        <w:t>3</w:t>
      </w:r>
      <w:r>
        <w:rPr>
          <w:i/>
          <w:color w:val="231F20"/>
          <w:spacing w:val="-10"/>
          <w:sz w:val="16"/>
        </w:rPr>
        <w:t xml:space="preserve"> </w:t>
      </w:r>
      <w:r>
        <w:rPr>
          <w:i/>
          <w:color w:val="231F20"/>
          <w:sz w:val="16"/>
        </w:rPr>
        <w:t>Golf</w:t>
      </w:r>
      <w:r>
        <w:rPr>
          <w:i/>
          <w:color w:val="231F20"/>
          <w:spacing w:val="40"/>
          <w:sz w:val="16"/>
        </w:rPr>
        <w:t xml:space="preserve"> </w:t>
      </w:r>
      <w:r>
        <w:rPr>
          <w:i/>
          <w:color w:val="231F20"/>
          <w:sz w:val="16"/>
        </w:rPr>
        <w:t>Course Road, Kaduna, Kaduna</w:t>
      </w:r>
      <w:r>
        <w:rPr>
          <w:i/>
          <w:color w:val="231F20"/>
          <w:spacing w:val="40"/>
          <w:sz w:val="16"/>
        </w:rPr>
        <w:t xml:space="preserve"> </w:t>
      </w:r>
      <w:r>
        <w:rPr>
          <w:i/>
          <w:color w:val="231F20"/>
          <w:sz w:val="16"/>
        </w:rPr>
        <w:t>State,</w:t>
      </w:r>
      <w:r>
        <w:rPr>
          <w:i/>
          <w:color w:val="231F20"/>
          <w:spacing w:val="-1"/>
          <w:sz w:val="16"/>
        </w:rPr>
        <w:t xml:space="preserve"> </w:t>
      </w:r>
      <w:r>
        <w:rPr>
          <w:i/>
          <w:color w:val="231F20"/>
          <w:sz w:val="16"/>
        </w:rPr>
        <w:t>Nigeria.</w:t>
      </w:r>
    </w:p>
    <w:p w14:paraId="61DCE9E3" w14:textId="77777777" w:rsidR="00746136" w:rsidRDefault="00000000">
      <w:pPr>
        <w:spacing w:before="1"/>
        <w:ind w:left="153"/>
        <w:rPr>
          <w:i/>
          <w:sz w:val="16"/>
        </w:rPr>
      </w:pPr>
      <w:r>
        <w:rPr>
          <w:i/>
          <w:color w:val="231F20"/>
          <w:sz w:val="16"/>
        </w:rPr>
        <w:t xml:space="preserve">E-mail: </w:t>
      </w:r>
      <w:hyperlink r:id="rId13">
        <w:r>
          <w:rPr>
            <w:i/>
            <w:color w:val="231F20"/>
            <w:spacing w:val="-2"/>
            <w:sz w:val="16"/>
          </w:rPr>
          <w:t>dadimiken@gmail.com</w:t>
        </w:r>
      </w:hyperlink>
    </w:p>
    <w:p w14:paraId="73059A74" w14:textId="77777777" w:rsidR="00746136" w:rsidRDefault="00746136">
      <w:pPr>
        <w:pStyle w:val="BodyText"/>
        <w:spacing w:before="7"/>
        <w:rPr>
          <w:i/>
          <w:sz w:val="18"/>
        </w:rPr>
      </w:pPr>
    </w:p>
    <w:tbl>
      <w:tblPr>
        <w:tblW w:w="0" w:type="auto"/>
        <w:tblInd w:w="17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746136" w14:paraId="4F490B68" w14:textId="77777777">
        <w:trPr>
          <w:trHeight w:val="275"/>
        </w:trPr>
        <w:tc>
          <w:tcPr>
            <w:tcW w:w="2160" w:type="dxa"/>
            <w:shd w:val="clear" w:color="auto" w:fill="2E3092"/>
          </w:tcPr>
          <w:p w14:paraId="3903510C" w14:textId="77777777" w:rsidR="00746136" w:rsidRDefault="00000000">
            <w:pPr>
              <w:pStyle w:val="TableParagraph"/>
              <w:spacing w:before="55" w:line="240" w:lineRule="auto"/>
              <w:ind w:right="237"/>
              <w:jc w:val="right"/>
              <w:rPr>
                <w:rFonts w:ascii="Tahoma"/>
                <w:b/>
                <w:sz w:val="14"/>
              </w:rPr>
            </w:pPr>
            <w:r>
              <w:rPr>
                <w:rFonts w:ascii="Tahoma"/>
                <w:b/>
                <w:color w:val="FFFFFF"/>
                <w:w w:val="95"/>
                <w:sz w:val="14"/>
              </w:rPr>
              <w:t>Access</w:t>
            </w:r>
            <w:r>
              <w:rPr>
                <w:rFonts w:ascii="Tahoma"/>
                <w:b/>
                <w:color w:val="FFFFFF"/>
                <w:spacing w:val="1"/>
                <w:sz w:val="14"/>
              </w:rPr>
              <w:t xml:space="preserve"> </w:t>
            </w:r>
            <w:r>
              <w:rPr>
                <w:rFonts w:ascii="Tahoma"/>
                <w:b/>
                <w:color w:val="FFFFFF"/>
                <w:w w:val="95"/>
                <w:sz w:val="14"/>
              </w:rPr>
              <w:t>this</w:t>
            </w:r>
            <w:r>
              <w:rPr>
                <w:rFonts w:ascii="Tahoma"/>
                <w:b/>
                <w:color w:val="FFFFFF"/>
                <w:spacing w:val="2"/>
                <w:sz w:val="14"/>
              </w:rPr>
              <w:t xml:space="preserve"> </w:t>
            </w:r>
            <w:r>
              <w:rPr>
                <w:rFonts w:ascii="Tahoma"/>
                <w:b/>
                <w:color w:val="FFFFFF"/>
                <w:w w:val="95"/>
                <w:sz w:val="14"/>
              </w:rPr>
              <w:t>article</w:t>
            </w:r>
            <w:r>
              <w:rPr>
                <w:rFonts w:ascii="Tahoma"/>
                <w:b/>
                <w:color w:val="FFFFFF"/>
                <w:spacing w:val="2"/>
                <w:sz w:val="14"/>
              </w:rPr>
              <w:t xml:space="preserve"> </w:t>
            </w:r>
            <w:r>
              <w:rPr>
                <w:rFonts w:ascii="Tahoma"/>
                <w:b/>
                <w:color w:val="FFFFFF"/>
                <w:spacing w:val="-2"/>
                <w:w w:val="95"/>
                <w:sz w:val="14"/>
              </w:rPr>
              <w:t>online</w:t>
            </w:r>
          </w:p>
        </w:tc>
      </w:tr>
      <w:tr w:rsidR="00746136" w14:paraId="59A2DE82" w14:textId="77777777">
        <w:trPr>
          <w:trHeight w:val="360"/>
        </w:trPr>
        <w:tc>
          <w:tcPr>
            <w:tcW w:w="2160" w:type="dxa"/>
          </w:tcPr>
          <w:p w14:paraId="40476AA6" w14:textId="77777777" w:rsidR="00746136" w:rsidRDefault="00000000">
            <w:pPr>
              <w:pStyle w:val="TableParagraph"/>
              <w:spacing w:before="15" w:line="240" w:lineRule="auto"/>
              <w:ind w:left="61"/>
              <w:rPr>
                <w:rFonts w:ascii="Tahoma"/>
                <w:b/>
                <w:sz w:val="14"/>
              </w:rPr>
            </w:pPr>
            <w:r>
              <w:rPr>
                <w:rFonts w:ascii="Tahoma"/>
                <w:b/>
                <w:color w:val="231F20"/>
                <w:spacing w:val="-2"/>
                <w:sz w:val="14"/>
              </w:rPr>
              <w:t>Website:</w:t>
            </w:r>
          </w:p>
          <w:p w14:paraId="0ED3424B" w14:textId="77777777" w:rsidR="00746136" w:rsidRDefault="00000000">
            <w:pPr>
              <w:pStyle w:val="TableParagraph"/>
              <w:spacing w:before="1" w:line="155" w:lineRule="exact"/>
              <w:ind w:left="61"/>
              <w:rPr>
                <w:rFonts w:ascii="Tahoma"/>
                <w:sz w:val="14"/>
              </w:rPr>
            </w:pPr>
            <w:hyperlink r:id="rId14">
              <w:r>
                <w:rPr>
                  <w:rFonts w:ascii="Tahoma"/>
                  <w:color w:val="231F20"/>
                  <w:w w:val="95"/>
                  <w:sz w:val="14"/>
                </w:rPr>
                <w:t>www.jwacs-</w:t>
              </w:r>
              <w:r>
                <w:rPr>
                  <w:rFonts w:ascii="Tahoma"/>
                  <w:color w:val="231F20"/>
                  <w:spacing w:val="-2"/>
                  <w:sz w:val="14"/>
                </w:rPr>
                <w:t>jcoac.org</w:t>
              </w:r>
            </w:hyperlink>
          </w:p>
        </w:tc>
      </w:tr>
      <w:tr w:rsidR="00746136" w14:paraId="043B00F4" w14:textId="77777777">
        <w:trPr>
          <w:trHeight w:val="270"/>
        </w:trPr>
        <w:tc>
          <w:tcPr>
            <w:tcW w:w="2160" w:type="dxa"/>
          </w:tcPr>
          <w:p w14:paraId="583F01F5" w14:textId="77777777" w:rsidR="00746136" w:rsidRDefault="00000000">
            <w:pPr>
              <w:pStyle w:val="TableParagraph"/>
              <w:spacing w:before="75" w:line="240" w:lineRule="auto"/>
              <w:ind w:right="206"/>
              <w:jc w:val="right"/>
              <w:rPr>
                <w:rFonts w:ascii="Tahoma"/>
                <w:sz w:val="14"/>
              </w:rPr>
            </w:pPr>
            <w:r>
              <w:rPr>
                <w:rFonts w:ascii="Tahoma"/>
                <w:b/>
                <w:color w:val="231F20"/>
                <w:w w:val="90"/>
                <w:sz w:val="14"/>
              </w:rPr>
              <w:t>DOI:</w:t>
            </w:r>
            <w:r>
              <w:rPr>
                <w:rFonts w:ascii="Tahoma"/>
                <w:b/>
                <w:color w:val="231F20"/>
                <w:spacing w:val="-2"/>
                <w:w w:val="90"/>
                <w:sz w:val="14"/>
              </w:rPr>
              <w:t xml:space="preserve"> </w:t>
            </w:r>
            <w:r>
              <w:rPr>
                <w:rFonts w:ascii="Tahoma"/>
                <w:color w:val="231F20"/>
                <w:spacing w:val="-2"/>
                <w:w w:val="95"/>
                <w:sz w:val="14"/>
              </w:rPr>
              <w:t>10.4103/jwas.jwas_61_22</w:t>
            </w:r>
          </w:p>
        </w:tc>
      </w:tr>
      <w:tr w:rsidR="00746136" w14:paraId="4B58EB23" w14:textId="77777777">
        <w:trPr>
          <w:trHeight w:val="1464"/>
        </w:trPr>
        <w:tc>
          <w:tcPr>
            <w:tcW w:w="2160" w:type="dxa"/>
          </w:tcPr>
          <w:p w14:paraId="66A04829" w14:textId="77777777" w:rsidR="00746136" w:rsidRDefault="00000000">
            <w:pPr>
              <w:pStyle w:val="TableParagraph"/>
              <w:spacing w:before="19" w:line="240" w:lineRule="auto"/>
              <w:ind w:left="312"/>
              <w:rPr>
                <w:rFonts w:ascii="Tahoma"/>
                <w:b/>
                <w:sz w:val="14"/>
              </w:rPr>
            </w:pPr>
            <w:r>
              <w:rPr>
                <w:rFonts w:ascii="Tahoma"/>
                <w:b/>
                <w:color w:val="231F20"/>
                <w:w w:val="95"/>
                <w:sz w:val="14"/>
              </w:rPr>
              <w:t>Quick</w:t>
            </w:r>
            <w:r>
              <w:rPr>
                <w:rFonts w:ascii="Tahoma"/>
                <w:b/>
                <w:color w:val="231F20"/>
                <w:spacing w:val="12"/>
                <w:sz w:val="14"/>
              </w:rPr>
              <w:t xml:space="preserve"> </w:t>
            </w:r>
            <w:r>
              <w:rPr>
                <w:rFonts w:ascii="Tahoma"/>
                <w:b/>
                <w:color w:val="231F20"/>
                <w:w w:val="95"/>
                <w:sz w:val="14"/>
              </w:rPr>
              <w:t>Response</w:t>
            </w:r>
            <w:r>
              <w:rPr>
                <w:rFonts w:ascii="Tahoma"/>
                <w:b/>
                <w:color w:val="231F20"/>
                <w:spacing w:val="12"/>
                <w:sz w:val="14"/>
              </w:rPr>
              <w:t xml:space="preserve"> </w:t>
            </w:r>
            <w:r>
              <w:rPr>
                <w:rFonts w:ascii="Tahoma"/>
                <w:b/>
                <w:color w:val="231F20"/>
                <w:spacing w:val="-2"/>
                <w:w w:val="95"/>
                <w:sz w:val="14"/>
              </w:rPr>
              <w:t>Code:</w:t>
            </w:r>
          </w:p>
          <w:p w14:paraId="2DFD3D97" w14:textId="77777777" w:rsidR="00746136" w:rsidRDefault="00746136">
            <w:pPr>
              <w:pStyle w:val="TableParagraph"/>
              <w:spacing w:before="10" w:line="240" w:lineRule="auto"/>
              <w:rPr>
                <w:i/>
                <w:sz w:val="6"/>
              </w:rPr>
            </w:pPr>
          </w:p>
          <w:p w14:paraId="67308486" w14:textId="77777777" w:rsidR="00746136" w:rsidRDefault="00000000">
            <w:pPr>
              <w:pStyle w:val="TableParagraph"/>
              <w:spacing w:line="240" w:lineRule="auto"/>
              <w:ind w:left="542"/>
              <w:rPr>
                <w:sz w:val="20"/>
              </w:rPr>
            </w:pPr>
            <w:r>
              <w:rPr>
                <w:noProof/>
                <w:sz w:val="20"/>
              </w:rPr>
              <w:drawing>
                <wp:inline distT="0" distB="0" distL="0" distR="0" wp14:anchorId="3222D483" wp14:editId="7D3F638D">
                  <wp:extent cx="682760"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682760" cy="682751"/>
                          </a:xfrm>
                          <a:prstGeom prst="rect">
                            <a:avLst/>
                          </a:prstGeom>
                        </pic:spPr>
                      </pic:pic>
                    </a:graphicData>
                  </a:graphic>
                </wp:inline>
              </w:drawing>
            </w:r>
          </w:p>
        </w:tc>
      </w:tr>
    </w:tbl>
    <w:p w14:paraId="2D416B1E" w14:textId="77777777" w:rsidR="00746136" w:rsidRDefault="00746136">
      <w:pPr>
        <w:rPr>
          <w:sz w:val="20"/>
        </w:rPr>
        <w:sectPr w:rsidR="00746136">
          <w:type w:val="continuous"/>
          <w:pgSz w:w="12240" w:h="15840"/>
          <w:pgMar w:top="900" w:right="960" w:bottom="940" w:left="920" w:header="194" w:footer="741" w:gutter="0"/>
          <w:cols w:num="3" w:space="720" w:equalWidth="0">
            <w:col w:w="3797" w:space="149"/>
            <w:col w:w="3784" w:space="192"/>
            <w:col w:w="2438"/>
          </w:cols>
        </w:sectPr>
      </w:pPr>
    </w:p>
    <w:p w14:paraId="41B729BA" w14:textId="77777777" w:rsidR="00746136" w:rsidRDefault="00746136">
      <w:pPr>
        <w:pStyle w:val="BodyText"/>
        <w:spacing w:before="10"/>
        <w:rPr>
          <w:i/>
          <w:sz w:val="14"/>
        </w:rPr>
      </w:pPr>
    </w:p>
    <w:p w14:paraId="2AC89784" w14:textId="77777777" w:rsidR="00746136" w:rsidRDefault="00746136">
      <w:pPr>
        <w:rPr>
          <w:sz w:val="14"/>
        </w:rPr>
        <w:sectPr w:rsidR="00746136">
          <w:pgSz w:w="12240" w:h="15840"/>
          <w:pgMar w:top="900" w:right="960" w:bottom="940" w:left="920" w:header="194" w:footer="741" w:gutter="0"/>
          <w:cols w:space="720"/>
        </w:sectPr>
      </w:pPr>
    </w:p>
    <w:p w14:paraId="6C697FB6" w14:textId="15817333" w:rsidR="00746136" w:rsidRDefault="00666144">
      <w:pPr>
        <w:pStyle w:val="BodyText"/>
        <w:spacing w:before="89"/>
        <w:ind w:left="158"/>
      </w:pPr>
      <w:r>
        <w:rPr>
          <w:noProof/>
        </w:rPr>
        <mc:AlternateContent>
          <mc:Choice Requires="wps">
            <w:drawing>
              <wp:anchor distT="0" distB="0" distL="114300" distR="114300" simplePos="0" relativeHeight="15732736" behindDoc="0" locked="0" layoutInCell="1" allowOverlap="1" wp14:anchorId="03DB20BF" wp14:editId="3085BBC6">
                <wp:simplePos x="0" y="0"/>
                <wp:positionH relativeFrom="page">
                  <wp:posOffset>4001770</wp:posOffset>
                </wp:positionH>
                <wp:positionV relativeFrom="paragraph">
                  <wp:posOffset>270510</wp:posOffset>
                </wp:positionV>
                <wp:extent cx="3086100" cy="0"/>
                <wp:effectExtent l="0" t="0" r="0" b="0"/>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9F7B5" id="Line 6"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1pt,21.3pt" to="558.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" strokecolor="#2e3092" strokeweight="1pt">
                <w10:wrap anchorx="page"/>
              </v:line>
            </w:pict>
          </mc:Fallback>
        </mc:AlternateContent>
      </w:r>
      <w:r w:rsidR="00000000">
        <w:rPr>
          <w:color w:val="231F20"/>
        </w:rPr>
        <w:t>Ethics</w:t>
      </w:r>
      <w:r w:rsidR="00000000">
        <w:rPr>
          <w:color w:val="231F20"/>
          <w:spacing w:val="25"/>
        </w:rPr>
        <w:t xml:space="preserve"> </w:t>
      </w:r>
      <w:r w:rsidR="00000000">
        <w:rPr>
          <w:color w:val="231F20"/>
        </w:rPr>
        <w:t>Committee</w:t>
      </w:r>
      <w:r w:rsidR="00000000">
        <w:rPr>
          <w:color w:val="231F20"/>
          <w:spacing w:val="25"/>
        </w:rPr>
        <w:t xml:space="preserve"> </w:t>
      </w:r>
      <w:r w:rsidR="00000000">
        <w:rPr>
          <w:color w:val="231F20"/>
        </w:rPr>
        <w:t>of</w:t>
      </w:r>
      <w:r w:rsidR="00000000">
        <w:rPr>
          <w:color w:val="231F20"/>
          <w:spacing w:val="25"/>
        </w:rPr>
        <w:t xml:space="preserve"> </w:t>
      </w:r>
      <w:r w:rsidR="00000000">
        <w:rPr>
          <w:color w:val="231F20"/>
        </w:rPr>
        <w:t>the</w:t>
      </w:r>
      <w:r w:rsidR="00000000">
        <w:rPr>
          <w:color w:val="231F20"/>
          <w:spacing w:val="25"/>
        </w:rPr>
        <w:t xml:space="preserve"> </w:t>
      </w:r>
      <w:r w:rsidR="00000000">
        <w:rPr>
          <w:color w:val="231F20"/>
        </w:rPr>
        <w:t>hospital</w:t>
      </w:r>
      <w:r w:rsidR="00000000">
        <w:rPr>
          <w:color w:val="231F20"/>
          <w:spacing w:val="25"/>
        </w:rPr>
        <w:t xml:space="preserve"> </w:t>
      </w:r>
      <w:r w:rsidR="00000000">
        <w:rPr>
          <w:color w:val="231F20"/>
          <w:spacing w:val="-2"/>
        </w:rPr>
        <w:t>(NECC/ADM/214/V/84).</w:t>
      </w:r>
    </w:p>
    <w:p w14:paraId="26556460" w14:textId="77777777" w:rsidR="00746136" w:rsidRDefault="00000000">
      <w:pPr>
        <w:pStyle w:val="Heading2"/>
        <w:spacing w:before="169" w:line="172" w:lineRule="exact"/>
        <w:ind w:left="158"/>
      </w:pPr>
      <w:r>
        <w:rPr>
          <w:b w:val="0"/>
        </w:rPr>
        <w:br w:type="column"/>
      </w:r>
      <w:r>
        <w:rPr>
          <w:color w:val="2E3092"/>
        </w:rPr>
        <w:t>Table</w:t>
      </w:r>
      <w:r>
        <w:rPr>
          <w:color w:val="2E3092"/>
          <w:spacing w:val="-6"/>
        </w:rPr>
        <w:t xml:space="preserve"> </w:t>
      </w:r>
      <w:r>
        <w:rPr>
          <w:color w:val="2E3092"/>
        </w:rPr>
        <w:t>1:</w:t>
      </w:r>
      <w:r>
        <w:rPr>
          <w:color w:val="2E3092"/>
          <w:spacing w:val="-11"/>
        </w:rPr>
        <w:t xml:space="preserve"> </w:t>
      </w:r>
      <w:r>
        <w:rPr>
          <w:color w:val="2E3092"/>
        </w:rPr>
        <w:t>Characteristics</w:t>
      </w:r>
      <w:r>
        <w:rPr>
          <w:color w:val="2E3092"/>
          <w:spacing w:val="-6"/>
        </w:rPr>
        <w:t xml:space="preserve"> </w:t>
      </w:r>
      <w:r>
        <w:rPr>
          <w:color w:val="2E3092"/>
        </w:rPr>
        <w:t>of</w:t>
      </w:r>
      <w:r>
        <w:rPr>
          <w:color w:val="2E3092"/>
          <w:spacing w:val="-6"/>
        </w:rPr>
        <w:t xml:space="preserve"> </w:t>
      </w:r>
      <w:r>
        <w:rPr>
          <w:color w:val="2E3092"/>
        </w:rPr>
        <w:t>the</w:t>
      </w:r>
      <w:r>
        <w:rPr>
          <w:color w:val="2E3092"/>
          <w:spacing w:val="-6"/>
        </w:rPr>
        <w:t xml:space="preserve"> </w:t>
      </w:r>
      <w:r>
        <w:rPr>
          <w:color w:val="2E3092"/>
          <w:spacing w:val="-2"/>
        </w:rPr>
        <w:t>cohort</w:t>
      </w:r>
    </w:p>
    <w:p w14:paraId="34F88913" w14:textId="77777777" w:rsidR="00746136" w:rsidRDefault="00746136">
      <w:pPr>
        <w:spacing w:line="172" w:lineRule="exact"/>
        <w:sectPr w:rsidR="00746136">
          <w:type w:val="continuous"/>
          <w:pgSz w:w="12240" w:h="15840"/>
          <w:pgMar w:top="900" w:right="960" w:bottom="940" w:left="920" w:header="215" w:footer="741" w:gutter="0"/>
          <w:cols w:num="2" w:space="720" w:equalWidth="0">
            <w:col w:w="5057" w:space="1015"/>
            <w:col w:w="4288"/>
          </w:cols>
        </w:sectPr>
      </w:pPr>
    </w:p>
    <w:p w14:paraId="3DAF5B58" w14:textId="1984F3A5" w:rsidR="00746136" w:rsidRDefault="00666144">
      <w:pPr>
        <w:pStyle w:val="BodyText"/>
        <w:spacing w:line="252" w:lineRule="auto"/>
        <w:ind w:left="158"/>
      </w:pPr>
      <w:r>
        <w:rPr>
          <w:noProof/>
        </w:rPr>
        <mc:AlternateContent>
          <mc:Choice Requires="wps">
            <w:drawing>
              <wp:anchor distT="0" distB="0" distL="114300" distR="114300" simplePos="0" relativeHeight="15732224" behindDoc="0" locked="0" layoutInCell="1" allowOverlap="1" wp14:anchorId="0883F111" wp14:editId="41B6B685">
                <wp:simplePos x="0" y="0"/>
                <wp:positionH relativeFrom="page">
                  <wp:posOffset>4001770</wp:posOffset>
                </wp:positionH>
                <wp:positionV relativeFrom="paragraph">
                  <wp:posOffset>-116840</wp:posOffset>
                </wp:positionV>
                <wp:extent cx="3086100" cy="0"/>
                <wp:effectExtent l="0" t="0" r="0" b="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83BDF" id="Line 5"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1pt,-9.2pt" to="558.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" strokecolor="#2e3092" strokeweight="1pt">
                <w10:wrap anchorx="page"/>
              </v:line>
            </w:pict>
          </mc:Fallback>
        </mc:AlternateContent>
      </w:r>
      <w:r w:rsidR="00000000">
        <w:rPr>
          <w:color w:val="231F20"/>
        </w:rPr>
        <w:t>Medical records of all the patients who had adenoidectomy with</w:t>
      </w:r>
      <w:r w:rsidR="00000000">
        <w:rPr>
          <w:color w:val="231F20"/>
          <w:spacing w:val="30"/>
        </w:rPr>
        <w:t xml:space="preserve"> </w:t>
      </w:r>
      <w:r w:rsidR="00000000">
        <w:rPr>
          <w:color w:val="231F20"/>
        </w:rPr>
        <w:t>or</w:t>
      </w:r>
      <w:r w:rsidR="00000000">
        <w:rPr>
          <w:color w:val="231F20"/>
          <w:spacing w:val="31"/>
        </w:rPr>
        <w:t xml:space="preserve"> </w:t>
      </w:r>
      <w:r w:rsidR="00000000">
        <w:rPr>
          <w:color w:val="231F20"/>
        </w:rPr>
        <w:t>without</w:t>
      </w:r>
      <w:r w:rsidR="00000000">
        <w:rPr>
          <w:color w:val="231F20"/>
          <w:spacing w:val="30"/>
        </w:rPr>
        <w:t xml:space="preserve"> </w:t>
      </w:r>
      <w:r w:rsidR="00000000">
        <w:rPr>
          <w:color w:val="231F20"/>
        </w:rPr>
        <w:t>tonsillectomy</w:t>
      </w:r>
      <w:r w:rsidR="00000000">
        <w:rPr>
          <w:color w:val="231F20"/>
          <w:spacing w:val="31"/>
        </w:rPr>
        <w:t xml:space="preserve"> </w:t>
      </w:r>
      <w:r w:rsidR="00000000">
        <w:rPr>
          <w:color w:val="231F20"/>
        </w:rPr>
        <w:t>in</w:t>
      </w:r>
      <w:r w:rsidR="00000000">
        <w:rPr>
          <w:color w:val="231F20"/>
          <w:spacing w:val="31"/>
        </w:rPr>
        <w:t xml:space="preserve"> </w:t>
      </w:r>
      <w:r w:rsidR="00000000">
        <w:rPr>
          <w:color w:val="231F20"/>
        </w:rPr>
        <w:t>the</w:t>
      </w:r>
      <w:r w:rsidR="00000000">
        <w:rPr>
          <w:color w:val="231F20"/>
          <w:spacing w:val="30"/>
        </w:rPr>
        <w:t xml:space="preserve"> </w:t>
      </w:r>
      <w:r w:rsidR="00000000">
        <w:rPr>
          <w:color w:val="231F20"/>
        </w:rPr>
        <w:t>centre</w:t>
      </w:r>
      <w:r w:rsidR="00000000">
        <w:rPr>
          <w:color w:val="231F20"/>
          <w:spacing w:val="31"/>
        </w:rPr>
        <w:t xml:space="preserve"> </w:t>
      </w:r>
      <w:r w:rsidR="00000000">
        <w:rPr>
          <w:color w:val="231F20"/>
        </w:rPr>
        <w:t>between</w:t>
      </w:r>
      <w:r w:rsidR="00000000">
        <w:rPr>
          <w:color w:val="231F20"/>
          <w:spacing w:val="31"/>
        </w:rPr>
        <w:t xml:space="preserve"> </w:t>
      </w:r>
      <w:r w:rsidR="00000000">
        <w:rPr>
          <w:color w:val="231F20"/>
          <w:spacing w:val="-4"/>
        </w:rPr>
        <w:t>2010</w:t>
      </w:r>
    </w:p>
    <w:p w14:paraId="0B5016B7" w14:textId="77777777" w:rsidR="00746136" w:rsidRDefault="00000000">
      <w:pPr>
        <w:tabs>
          <w:tab w:val="left" w:pos="1381"/>
        </w:tabs>
        <w:spacing w:before="83" w:line="254" w:lineRule="auto"/>
        <w:ind w:left="1584" w:right="38" w:hanging="1427"/>
        <w:rPr>
          <w:b/>
          <w:sz w:val="18"/>
        </w:rPr>
      </w:pPr>
      <w:r>
        <w:br w:type="column"/>
      </w:r>
      <w:r>
        <w:rPr>
          <w:b/>
          <w:color w:val="231F20"/>
          <w:spacing w:val="-2"/>
          <w:sz w:val="18"/>
        </w:rPr>
        <w:t>Variables</w:t>
      </w:r>
      <w:r>
        <w:rPr>
          <w:b/>
          <w:color w:val="231F20"/>
          <w:sz w:val="18"/>
        </w:rPr>
        <w:tab/>
      </w:r>
      <w:r>
        <w:rPr>
          <w:b/>
          <w:color w:val="231F20"/>
          <w:spacing w:val="-2"/>
          <w:sz w:val="18"/>
        </w:rPr>
        <w:t>First</w:t>
      </w:r>
      <w:r>
        <w:rPr>
          <w:b/>
          <w:color w:val="231F20"/>
          <w:spacing w:val="-10"/>
          <w:sz w:val="18"/>
        </w:rPr>
        <w:t xml:space="preserve"> </w:t>
      </w:r>
      <w:r>
        <w:rPr>
          <w:b/>
          <w:color w:val="231F20"/>
          <w:spacing w:val="-2"/>
          <w:sz w:val="18"/>
        </w:rPr>
        <w:t xml:space="preserve">surgery </w:t>
      </w:r>
      <w:r>
        <w:rPr>
          <w:b/>
          <w:color w:val="231F20"/>
          <w:sz w:val="18"/>
        </w:rPr>
        <w:t>(</w:t>
      </w:r>
      <w:r>
        <w:rPr>
          <w:b/>
          <w:i/>
          <w:color w:val="231F20"/>
          <w:sz w:val="18"/>
        </w:rPr>
        <w:t xml:space="preserve">n </w:t>
      </w:r>
      <w:r>
        <w:rPr>
          <w:b/>
          <w:color w:val="231F20"/>
          <w:sz w:val="18"/>
        </w:rPr>
        <w:t>= 26)</w:t>
      </w:r>
    </w:p>
    <w:p w14:paraId="1A84127F" w14:textId="77777777" w:rsidR="00746136" w:rsidRDefault="00000000">
      <w:pPr>
        <w:spacing w:before="83" w:line="254" w:lineRule="auto"/>
        <w:ind w:left="158" w:right="29" w:firstLine="17"/>
        <w:rPr>
          <w:b/>
          <w:sz w:val="18"/>
        </w:rPr>
      </w:pPr>
      <w:r>
        <w:br w:type="column"/>
      </w:r>
      <w:r>
        <w:rPr>
          <w:b/>
          <w:color w:val="231F20"/>
          <w:spacing w:val="-2"/>
          <w:sz w:val="18"/>
        </w:rPr>
        <w:t>Second surgery</w:t>
      </w:r>
    </w:p>
    <w:p w14:paraId="57C64576" w14:textId="77777777" w:rsidR="00746136" w:rsidRDefault="00000000">
      <w:pPr>
        <w:spacing w:before="83" w:line="254" w:lineRule="auto"/>
        <w:ind w:left="158" w:right="130" w:firstLine="44"/>
        <w:rPr>
          <w:b/>
          <w:sz w:val="18"/>
        </w:rPr>
      </w:pPr>
      <w:r>
        <w:br w:type="column"/>
      </w:r>
      <w:r>
        <w:rPr>
          <w:b/>
          <w:color w:val="231F20"/>
          <w:spacing w:val="-2"/>
          <w:sz w:val="18"/>
        </w:rPr>
        <w:t xml:space="preserve">Control </w:t>
      </w:r>
      <w:r>
        <w:rPr>
          <w:b/>
          <w:color w:val="231F20"/>
          <w:sz w:val="18"/>
        </w:rPr>
        <w:t>(</w:t>
      </w:r>
      <w:r>
        <w:rPr>
          <w:b/>
          <w:i/>
          <w:color w:val="231F20"/>
          <w:sz w:val="18"/>
        </w:rPr>
        <w:t>n</w:t>
      </w:r>
      <w:r>
        <w:rPr>
          <w:b/>
          <w:i/>
          <w:color w:val="231F20"/>
          <w:spacing w:val="-1"/>
          <w:sz w:val="18"/>
        </w:rPr>
        <w:t xml:space="preserve"> </w:t>
      </w:r>
      <w:r>
        <w:rPr>
          <w:b/>
          <w:color w:val="231F20"/>
          <w:sz w:val="18"/>
        </w:rPr>
        <w:t>=</w:t>
      </w:r>
      <w:r>
        <w:rPr>
          <w:b/>
          <w:color w:val="231F20"/>
          <w:spacing w:val="-1"/>
          <w:sz w:val="18"/>
        </w:rPr>
        <w:t xml:space="preserve"> </w:t>
      </w:r>
      <w:r>
        <w:rPr>
          <w:b/>
          <w:color w:val="231F20"/>
          <w:spacing w:val="-4"/>
          <w:sz w:val="18"/>
        </w:rPr>
        <w:t>130)</w:t>
      </w:r>
    </w:p>
    <w:p w14:paraId="6C63A9F7" w14:textId="77777777" w:rsidR="00746136" w:rsidRDefault="00746136">
      <w:pPr>
        <w:spacing w:line="254" w:lineRule="auto"/>
        <w:rPr>
          <w:sz w:val="18"/>
        </w:rPr>
        <w:sectPr w:rsidR="00746136">
          <w:type w:val="continuous"/>
          <w:pgSz w:w="12240" w:h="15840"/>
          <w:pgMar w:top="900" w:right="960" w:bottom="940" w:left="920" w:header="215" w:footer="741" w:gutter="0"/>
          <w:cols w:num="4" w:space="720" w:equalWidth="0">
            <w:col w:w="5062" w:space="162"/>
            <w:col w:w="2420" w:space="390"/>
            <w:col w:w="783" w:space="485"/>
            <w:col w:w="1058"/>
          </w:cols>
        </w:sectPr>
      </w:pPr>
    </w:p>
    <w:tbl>
      <w:tblPr>
        <w:tblW w:w="0" w:type="auto"/>
        <w:tblInd w:w="115" w:type="dxa"/>
        <w:tblLayout w:type="fixed"/>
        <w:tblCellMar>
          <w:left w:w="0" w:type="dxa"/>
          <w:right w:w="0" w:type="dxa"/>
        </w:tblCellMar>
        <w:tblLook w:val="01E0" w:firstRow="1" w:lastRow="1" w:firstColumn="1" w:lastColumn="1" w:noHBand="0" w:noVBand="0"/>
      </w:tblPr>
      <w:tblGrid>
        <w:gridCol w:w="5274"/>
        <w:gridCol w:w="1113"/>
        <w:gridCol w:w="1299"/>
        <w:gridCol w:w="1348"/>
        <w:gridCol w:w="1099"/>
      </w:tblGrid>
      <w:tr w:rsidR="00746136" w14:paraId="20B0D3CF" w14:textId="77777777">
        <w:trPr>
          <w:trHeight w:val="244"/>
        </w:trPr>
        <w:tc>
          <w:tcPr>
            <w:tcW w:w="5274" w:type="dxa"/>
          </w:tcPr>
          <w:p w14:paraId="467C4A5D" w14:textId="77777777" w:rsidR="00746136" w:rsidRDefault="00000000">
            <w:pPr>
              <w:pStyle w:val="TableParagraph"/>
              <w:spacing w:line="179" w:lineRule="exact"/>
              <w:ind w:left="50"/>
              <w:rPr>
                <w:sz w:val="20"/>
              </w:rPr>
            </w:pPr>
            <w:r>
              <w:rPr>
                <w:color w:val="231F20"/>
                <w:sz w:val="20"/>
              </w:rPr>
              <w:t>and</w:t>
            </w:r>
            <w:r>
              <w:rPr>
                <w:color w:val="231F20"/>
                <w:spacing w:val="46"/>
                <w:sz w:val="20"/>
              </w:rPr>
              <w:t xml:space="preserve"> </w:t>
            </w:r>
            <w:r>
              <w:rPr>
                <w:color w:val="231F20"/>
                <w:sz w:val="20"/>
              </w:rPr>
              <w:t>2019</w:t>
            </w:r>
            <w:r>
              <w:rPr>
                <w:color w:val="231F20"/>
                <w:spacing w:val="47"/>
                <w:sz w:val="20"/>
              </w:rPr>
              <w:t xml:space="preserve"> </w:t>
            </w:r>
            <w:r>
              <w:rPr>
                <w:color w:val="231F20"/>
                <w:sz w:val="20"/>
              </w:rPr>
              <w:t>were</w:t>
            </w:r>
            <w:r>
              <w:rPr>
                <w:color w:val="231F20"/>
                <w:spacing w:val="47"/>
                <w:sz w:val="20"/>
              </w:rPr>
              <w:t xml:space="preserve"> </w:t>
            </w:r>
            <w:r>
              <w:rPr>
                <w:color w:val="231F20"/>
                <w:sz w:val="20"/>
              </w:rPr>
              <w:t>searched</w:t>
            </w:r>
            <w:r>
              <w:rPr>
                <w:color w:val="231F20"/>
                <w:spacing w:val="46"/>
                <w:sz w:val="20"/>
              </w:rPr>
              <w:t xml:space="preserve"> </w:t>
            </w:r>
            <w:r>
              <w:rPr>
                <w:color w:val="231F20"/>
                <w:sz w:val="20"/>
              </w:rPr>
              <w:t>and</w:t>
            </w:r>
            <w:r>
              <w:rPr>
                <w:color w:val="231F20"/>
                <w:spacing w:val="47"/>
                <w:sz w:val="20"/>
              </w:rPr>
              <w:t xml:space="preserve"> </w:t>
            </w:r>
            <w:r>
              <w:rPr>
                <w:color w:val="231F20"/>
                <w:sz w:val="20"/>
              </w:rPr>
              <w:t>retrieved,</w:t>
            </w:r>
            <w:r>
              <w:rPr>
                <w:color w:val="231F20"/>
                <w:spacing w:val="47"/>
                <w:sz w:val="20"/>
              </w:rPr>
              <w:t xml:space="preserve"> </w:t>
            </w:r>
            <w:r>
              <w:rPr>
                <w:color w:val="231F20"/>
                <w:sz w:val="20"/>
              </w:rPr>
              <w:t>and</w:t>
            </w:r>
            <w:r>
              <w:rPr>
                <w:color w:val="231F20"/>
                <w:spacing w:val="46"/>
                <w:sz w:val="20"/>
              </w:rPr>
              <w:t xml:space="preserve"> </w:t>
            </w:r>
            <w:r>
              <w:rPr>
                <w:color w:val="231F20"/>
                <w:sz w:val="20"/>
              </w:rPr>
              <w:t>patients</w:t>
            </w:r>
            <w:r>
              <w:rPr>
                <w:color w:val="231F20"/>
                <w:spacing w:val="47"/>
                <w:sz w:val="20"/>
              </w:rPr>
              <w:t xml:space="preserve"> </w:t>
            </w:r>
            <w:r>
              <w:rPr>
                <w:color w:val="231F20"/>
                <w:spacing w:val="-5"/>
                <w:sz w:val="20"/>
              </w:rPr>
              <w:t>who</w:t>
            </w:r>
          </w:p>
        </w:tc>
        <w:tc>
          <w:tcPr>
            <w:tcW w:w="1113" w:type="dxa"/>
            <w:tcBorders>
              <w:bottom w:val="single" w:sz="4" w:space="0" w:color="2E3092"/>
            </w:tcBorders>
          </w:tcPr>
          <w:p w14:paraId="293D9F56" w14:textId="77777777" w:rsidR="00746136" w:rsidRDefault="00746136">
            <w:pPr>
              <w:pStyle w:val="TableParagraph"/>
              <w:spacing w:line="240" w:lineRule="auto"/>
              <w:rPr>
                <w:sz w:val="18"/>
              </w:rPr>
            </w:pPr>
          </w:p>
        </w:tc>
        <w:tc>
          <w:tcPr>
            <w:tcW w:w="1299" w:type="dxa"/>
            <w:tcBorders>
              <w:bottom w:val="single" w:sz="4" w:space="0" w:color="2E3092"/>
            </w:tcBorders>
          </w:tcPr>
          <w:p w14:paraId="3C168002" w14:textId="77777777" w:rsidR="00746136" w:rsidRDefault="00746136">
            <w:pPr>
              <w:pStyle w:val="TableParagraph"/>
              <w:spacing w:line="240" w:lineRule="auto"/>
              <w:rPr>
                <w:sz w:val="18"/>
              </w:rPr>
            </w:pPr>
          </w:p>
        </w:tc>
        <w:tc>
          <w:tcPr>
            <w:tcW w:w="1348" w:type="dxa"/>
            <w:tcBorders>
              <w:bottom w:val="single" w:sz="4" w:space="0" w:color="2E3092"/>
            </w:tcBorders>
          </w:tcPr>
          <w:p w14:paraId="4639976E" w14:textId="77777777" w:rsidR="00746136" w:rsidRDefault="00000000">
            <w:pPr>
              <w:pStyle w:val="TableParagraph"/>
              <w:spacing w:before="1" w:line="240" w:lineRule="auto"/>
              <w:ind w:left="394"/>
              <w:rPr>
                <w:b/>
                <w:sz w:val="18"/>
              </w:rPr>
            </w:pPr>
            <w:r>
              <w:rPr>
                <w:b/>
                <w:color w:val="231F20"/>
                <w:sz w:val="18"/>
              </w:rPr>
              <w:t>(</w:t>
            </w:r>
            <w:r>
              <w:rPr>
                <w:b/>
                <w:i/>
                <w:color w:val="231F20"/>
                <w:sz w:val="18"/>
              </w:rPr>
              <w:t>n</w:t>
            </w:r>
            <w:r>
              <w:rPr>
                <w:b/>
                <w:i/>
                <w:color w:val="231F20"/>
                <w:spacing w:val="-1"/>
                <w:sz w:val="18"/>
              </w:rPr>
              <w:t xml:space="preserve"> </w:t>
            </w:r>
            <w:r>
              <w:rPr>
                <w:b/>
                <w:color w:val="231F20"/>
                <w:sz w:val="18"/>
              </w:rPr>
              <w:t>=</w:t>
            </w:r>
            <w:r>
              <w:rPr>
                <w:b/>
                <w:color w:val="231F20"/>
                <w:spacing w:val="-1"/>
                <w:sz w:val="18"/>
              </w:rPr>
              <w:t xml:space="preserve"> </w:t>
            </w:r>
            <w:r>
              <w:rPr>
                <w:b/>
                <w:color w:val="231F20"/>
                <w:spacing w:val="-5"/>
                <w:sz w:val="18"/>
              </w:rPr>
              <w:t>26)</w:t>
            </w:r>
          </w:p>
        </w:tc>
        <w:tc>
          <w:tcPr>
            <w:tcW w:w="1099" w:type="dxa"/>
            <w:tcBorders>
              <w:bottom w:val="single" w:sz="4" w:space="0" w:color="2E3092"/>
            </w:tcBorders>
          </w:tcPr>
          <w:p w14:paraId="2A733479" w14:textId="77777777" w:rsidR="00746136" w:rsidRDefault="00746136">
            <w:pPr>
              <w:pStyle w:val="TableParagraph"/>
              <w:spacing w:line="240" w:lineRule="auto"/>
              <w:rPr>
                <w:sz w:val="18"/>
              </w:rPr>
            </w:pPr>
          </w:p>
        </w:tc>
      </w:tr>
      <w:tr w:rsidR="00746136" w14:paraId="01F80413" w14:textId="77777777">
        <w:trPr>
          <w:trHeight w:val="456"/>
        </w:trPr>
        <w:tc>
          <w:tcPr>
            <w:tcW w:w="5274" w:type="dxa"/>
          </w:tcPr>
          <w:p w14:paraId="3ABA7B79" w14:textId="77777777" w:rsidR="00746136" w:rsidRDefault="00000000">
            <w:pPr>
              <w:pStyle w:val="TableParagraph"/>
              <w:spacing w:line="166" w:lineRule="exact"/>
              <w:ind w:left="50"/>
              <w:rPr>
                <w:sz w:val="20"/>
              </w:rPr>
            </w:pPr>
            <w:r>
              <w:rPr>
                <w:color w:val="231F20"/>
                <w:sz w:val="20"/>
              </w:rPr>
              <w:t>had</w:t>
            </w:r>
            <w:r>
              <w:rPr>
                <w:color w:val="231F20"/>
                <w:spacing w:val="37"/>
                <w:sz w:val="20"/>
              </w:rPr>
              <w:t xml:space="preserve"> </w:t>
            </w:r>
            <w:r>
              <w:rPr>
                <w:color w:val="231F20"/>
                <w:sz w:val="20"/>
              </w:rPr>
              <w:t>revision</w:t>
            </w:r>
            <w:r>
              <w:rPr>
                <w:color w:val="231F20"/>
                <w:spacing w:val="38"/>
                <w:sz w:val="20"/>
              </w:rPr>
              <w:t xml:space="preserve"> </w:t>
            </w:r>
            <w:r>
              <w:rPr>
                <w:color w:val="231F20"/>
                <w:sz w:val="20"/>
              </w:rPr>
              <w:t>adenoidectomies</w:t>
            </w:r>
            <w:r>
              <w:rPr>
                <w:color w:val="231F20"/>
                <w:spacing w:val="37"/>
                <w:sz w:val="20"/>
              </w:rPr>
              <w:t xml:space="preserve"> </w:t>
            </w:r>
            <w:r>
              <w:rPr>
                <w:color w:val="231F20"/>
                <w:sz w:val="20"/>
              </w:rPr>
              <w:t>were</w:t>
            </w:r>
            <w:r>
              <w:rPr>
                <w:color w:val="231F20"/>
                <w:spacing w:val="38"/>
                <w:sz w:val="20"/>
              </w:rPr>
              <w:t xml:space="preserve"> </w:t>
            </w:r>
            <w:r>
              <w:rPr>
                <w:color w:val="231F20"/>
                <w:sz w:val="20"/>
              </w:rPr>
              <w:t>identified.</w:t>
            </w:r>
            <w:r>
              <w:rPr>
                <w:color w:val="231F20"/>
                <w:spacing w:val="25"/>
                <w:sz w:val="20"/>
              </w:rPr>
              <w:t xml:space="preserve"> </w:t>
            </w:r>
            <w:r>
              <w:rPr>
                <w:color w:val="231F20"/>
                <w:sz w:val="20"/>
              </w:rPr>
              <w:t>A</w:t>
            </w:r>
            <w:r>
              <w:rPr>
                <w:color w:val="231F20"/>
                <w:spacing w:val="38"/>
                <w:sz w:val="20"/>
              </w:rPr>
              <w:t xml:space="preserve"> </w:t>
            </w:r>
            <w:r>
              <w:rPr>
                <w:color w:val="231F20"/>
                <w:spacing w:val="-2"/>
                <w:sz w:val="20"/>
              </w:rPr>
              <w:t>repeated</w:t>
            </w:r>
          </w:p>
          <w:p w14:paraId="1F1FB18B" w14:textId="77777777" w:rsidR="00746136" w:rsidRDefault="00000000">
            <w:pPr>
              <w:pStyle w:val="TableParagraph"/>
              <w:spacing w:before="11" w:line="240" w:lineRule="auto"/>
              <w:ind w:left="50"/>
              <w:rPr>
                <w:sz w:val="20"/>
              </w:rPr>
            </w:pPr>
            <w:r>
              <w:rPr>
                <w:color w:val="231F20"/>
                <w:sz w:val="20"/>
              </w:rPr>
              <w:t>adenoidectomy</w:t>
            </w:r>
            <w:r>
              <w:rPr>
                <w:color w:val="231F20"/>
                <w:spacing w:val="-3"/>
                <w:sz w:val="20"/>
              </w:rPr>
              <w:t xml:space="preserve"> </w:t>
            </w:r>
            <w:r>
              <w:rPr>
                <w:color w:val="231F20"/>
                <w:sz w:val="20"/>
              </w:rPr>
              <w:t>was</w:t>
            </w:r>
            <w:r>
              <w:rPr>
                <w:color w:val="231F20"/>
                <w:spacing w:val="-2"/>
                <w:sz w:val="20"/>
              </w:rPr>
              <w:t xml:space="preserve"> </w:t>
            </w:r>
            <w:r>
              <w:rPr>
                <w:color w:val="231F20"/>
                <w:sz w:val="20"/>
              </w:rPr>
              <w:t>defined</w:t>
            </w:r>
            <w:r>
              <w:rPr>
                <w:color w:val="231F20"/>
                <w:spacing w:val="-2"/>
                <w:sz w:val="20"/>
              </w:rPr>
              <w:t xml:space="preserve"> </w:t>
            </w:r>
            <w:r>
              <w:rPr>
                <w:color w:val="231F20"/>
                <w:sz w:val="20"/>
              </w:rPr>
              <w:t>as</w:t>
            </w:r>
            <w:r>
              <w:rPr>
                <w:color w:val="231F20"/>
                <w:spacing w:val="-3"/>
                <w:sz w:val="20"/>
              </w:rPr>
              <w:t xml:space="preserve"> </w:t>
            </w:r>
            <w:r>
              <w:rPr>
                <w:color w:val="231F20"/>
                <w:sz w:val="20"/>
              </w:rPr>
              <w:t>two</w:t>
            </w:r>
            <w:r>
              <w:rPr>
                <w:color w:val="231F20"/>
                <w:spacing w:val="-2"/>
                <w:sz w:val="20"/>
              </w:rPr>
              <w:t xml:space="preserve"> </w:t>
            </w:r>
            <w:r>
              <w:rPr>
                <w:color w:val="231F20"/>
                <w:sz w:val="20"/>
              </w:rPr>
              <w:t>or</w:t>
            </w:r>
            <w:r>
              <w:rPr>
                <w:color w:val="231F20"/>
                <w:spacing w:val="-2"/>
                <w:sz w:val="20"/>
              </w:rPr>
              <w:t xml:space="preserve"> </w:t>
            </w:r>
            <w:r>
              <w:rPr>
                <w:color w:val="231F20"/>
                <w:sz w:val="20"/>
              </w:rPr>
              <w:t>more</w:t>
            </w:r>
            <w:r>
              <w:rPr>
                <w:color w:val="231F20"/>
                <w:spacing w:val="-2"/>
                <w:sz w:val="20"/>
              </w:rPr>
              <w:t xml:space="preserve"> adenoidectomies</w:t>
            </w:r>
          </w:p>
        </w:tc>
        <w:tc>
          <w:tcPr>
            <w:tcW w:w="1113" w:type="dxa"/>
            <w:tcBorders>
              <w:top w:val="single" w:sz="4" w:space="0" w:color="2E3092"/>
            </w:tcBorders>
          </w:tcPr>
          <w:p w14:paraId="1DEADA25" w14:textId="77777777" w:rsidR="00746136" w:rsidRDefault="00000000">
            <w:pPr>
              <w:pStyle w:val="TableParagraph"/>
              <w:spacing w:line="151" w:lineRule="exact"/>
              <w:ind w:right="581"/>
              <w:jc w:val="right"/>
              <w:rPr>
                <w:sz w:val="18"/>
              </w:rPr>
            </w:pPr>
            <w:r>
              <w:rPr>
                <w:color w:val="231F20"/>
                <w:spacing w:val="-2"/>
                <w:sz w:val="18"/>
              </w:rPr>
              <w:t>Gender</w:t>
            </w:r>
          </w:p>
          <w:p w14:paraId="55BF7D34" w14:textId="77777777" w:rsidR="00746136" w:rsidRDefault="00000000">
            <w:pPr>
              <w:pStyle w:val="TableParagraph"/>
              <w:spacing w:before="19" w:line="240" w:lineRule="auto"/>
              <w:ind w:right="561"/>
              <w:jc w:val="right"/>
              <w:rPr>
                <w:sz w:val="18"/>
              </w:rPr>
            </w:pPr>
            <w:r>
              <w:rPr>
                <w:color w:val="231F20"/>
                <w:spacing w:val="-4"/>
                <w:sz w:val="18"/>
              </w:rPr>
              <w:t>Male</w:t>
            </w:r>
          </w:p>
        </w:tc>
        <w:tc>
          <w:tcPr>
            <w:tcW w:w="1299" w:type="dxa"/>
            <w:tcBorders>
              <w:top w:val="single" w:sz="4" w:space="0" w:color="2E3092"/>
            </w:tcBorders>
          </w:tcPr>
          <w:p w14:paraId="2E3323D6" w14:textId="77777777" w:rsidR="00746136" w:rsidRDefault="00000000">
            <w:pPr>
              <w:pStyle w:val="TableParagraph"/>
              <w:spacing w:before="169" w:line="240" w:lineRule="auto"/>
              <w:ind w:left="272"/>
              <w:rPr>
                <w:sz w:val="18"/>
              </w:rPr>
            </w:pPr>
            <w:r>
              <w:rPr>
                <w:color w:val="231F20"/>
                <w:sz w:val="18"/>
              </w:rPr>
              <w:t xml:space="preserve">17 </w:t>
            </w:r>
            <w:r>
              <w:rPr>
                <w:color w:val="231F20"/>
                <w:spacing w:val="-2"/>
                <w:sz w:val="18"/>
              </w:rPr>
              <w:t>(65%)</w:t>
            </w:r>
          </w:p>
        </w:tc>
        <w:tc>
          <w:tcPr>
            <w:tcW w:w="1348" w:type="dxa"/>
            <w:tcBorders>
              <w:top w:val="single" w:sz="4" w:space="0" w:color="2E3092"/>
            </w:tcBorders>
          </w:tcPr>
          <w:p w14:paraId="7AF28A73" w14:textId="77777777" w:rsidR="00746136" w:rsidRDefault="00000000">
            <w:pPr>
              <w:pStyle w:val="TableParagraph"/>
              <w:spacing w:before="169" w:line="240" w:lineRule="auto"/>
              <w:ind w:left="353"/>
              <w:rPr>
                <w:sz w:val="18"/>
              </w:rPr>
            </w:pPr>
            <w:r>
              <w:rPr>
                <w:color w:val="231F20"/>
                <w:sz w:val="18"/>
              </w:rPr>
              <w:t xml:space="preserve">17 </w:t>
            </w:r>
            <w:r>
              <w:rPr>
                <w:color w:val="231F20"/>
                <w:spacing w:val="-2"/>
                <w:sz w:val="18"/>
              </w:rPr>
              <w:t>(65%)</w:t>
            </w:r>
          </w:p>
        </w:tc>
        <w:tc>
          <w:tcPr>
            <w:tcW w:w="1099" w:type="dxa"/>
            <w:tcBorders>
              <w:top w:val="single" w:sz="4" w:space="0" w:color="2E3092"/>
            </w:tcBorders>
          </w:tcPr>
          <w:p w14:paraId="45B66972" w14:textId="77777777" w:rsidR="00746136" w:rsidRDefault="00000000">
            <w:pPr>
              <w:pStyle w:val="TableParagraph"/>
              <w:spacing w:before="169" w:line="240" w:lineRule="auto"/>
              <w:ind w:right="100"/>
              <w:jc w:val="right"/>
              <w:rPr>
                <w:sz w:val="18"/>
              </w:rPr>
            </w:pPr>
            <w:r>
              <w:rPr>
                <w:color w:val="231F20"/>
                <w:sz w:val="18"/>
              </w:rPr>
              <w:t xml:space="preserve">55 </w:t>
            </w:r>
            <w:r>
              <w:rPr>
                <w:color w:val="231F20"/>
                <w:spacing w:val="-2"/>
                <w:sz w:val="18"/>
              </w:rPr>
              <w:t>(42%)</w:t>
            </w:r>
          </w:p>
        </w:tc>
      </w:tr>
      <w:tr w:rsidR="00746136" w14:paraId="29FFB140" w14:textId="77777777">
        <w:trPr>
          <w:trHeight w:val="470"/>
        </w:trPr>
        <w:tc>
          <w:tcPr>
            <w:tcW w:w="5274" w:type="dxa"/>
          </w:tcPr>
          <w:p w14:paraId="22C0EF39" w14:textId="77777777" w:rsidR="00746136" w:rsidRDefault="00000000">
            <w:pPr>
              <w:pStyle w:val="TableParagraph"/>
              <w:spacing w:line="190" w:lineRule="exact"/>
              <w:ind w:left="50"/>
              <w:rPr>
                <w:sz w:val="20"/>
              </w:rPr>
            </w:pPr>
            <w:r>
              <w:rPr>
                <w:color w:val="231F20"/>
                <w:sz w:val="20"/>
              </w:rPr>
              <w:t>performed</w:t>
            </w:r>
            <w:r>
              <w:rPr>
                <w:color w:val="231F20"/>
                <w:spacing w:val="-6"/>
                <w:sz w:val="20"/>
              </w:rPr>
              <w:t xml:space="preserve"> </w:t>
            </w:r>
            <w:r>
              <w:rPr>
                <w:color w:val="231F20"/>
                <w:sz w:val="20"/>
              </w:rPr>
              <w:t>on</w:t>
            </w:r>
            <w:r>
              <w:rPr>
                <w:color w:val="231F20"/>
                <w:spacing w:val="-6"/>
                <w:sz w:val="20"/>
              </w:rPr>
              <w:t xml:space="preserve"> </w:t>
            </w:r>
            <w:r>
              <w:rPr>
                <w:color w:val="231F20"/>
                <w:sz w:val="20"/>
              </w:rPr>
              <w:t>a</w:t>
            </w:r>
            <w:r>
              <w:rPr>
                <w:color w:val="231F20"/>
                <w:spacing w:val="-5"/>
                <w:sz w:val="20"/>
              </w:rPr>
              <w:t xml:space="preserve"> </w:t>
            </w:r>
            <w:r>
              <w:rPr>
                <w:color w:val="231F20"/>
                <w:sz w:val="20"/>
              </w:rPr>
              <w:t>patient</w:t>
            </w:r>
            <w:r>
              <w:rPr>
                <w:color w:val="231F20"/>
                <w:spacing w:val="-6"/>
                <w:sz w:val="20"/>
              </w:rPr>
              <w:t xml:space="preserve"> </w:t>
            </w:r>
            <w:r>
              <w:rPr>
                <w:color w:val="231F20"/>
                <w:sz w:val="20"/>
              </w:rPr>
              <w:t>with</w:t>
            </w:r>
            <w:r>
              <w:rPr>
                <w:color w:val="231F20"/>
                <w:spacing w:val="-5"/>
                <w:sz w:val="20"/>
              </w:rPr>
              <w:t xml:space="preserve"> </w:t>
            </w:r>
            <w:r>
              <w:rPr>
                <w:color w:val="231F20"/>
                <w:sz w:val="20"/>
              </w:rPr>
              <w:t>the</w:t>
            </w:r>
            <w:r>
              <w:rPr>
                <w:color w:val="231F20"/>
                <w:spacing w:val="-6"/>
                <w:sz w:val="20"/>
              </w:rPr>
              <w:t xml:space="preserve"> </w:t>
            </w:r>
            <w:r>
              <w:rPr>
                <w:color w:val="231F20"/>
                <w:sz w:val="20"/>
              </w:rPr>
              <w:t>same</w:t>
            </w:r>
            <w:r>
              <w:rPr>
                <w:color w:val="231F20"/>
                <w:spacing w:val="-5"/>
                <w:sz w:val="20"/>
              </w:rPr>
              <w:t xml:space="preserve"> </w:t>
            </w:r>
            <w:r>
              <w:rPr>
                <w:color w:val="231F20"/>
                <w:sz w:val="20"/>
              </w:rPr>
              <w:t>name</w:t>
            </w:r>
            <w:r>
              <w:rPr>
                <w:color w:val="231F20"/>
                <w:spacing w:val="-6"/>
                <w:sz w:val="20"/>
              </w:rPr>
              <w:t xml:space="preserve"> </w:t>
            </w:r>
            <w:r>
              <w:rPr>
                <w:color w:val="231F20"/>
                <w:sz w:val="20"/>
              </w:rPr>
              <w:t>and</w:t>
            </w:r>
            <w:r>
              <w:rPr>
                <w:color w:val="231F20"/>
                <w:spacing w:val="-5"/>
                <w:sz w:val="20"/>
              </w:rPr>
              <w:t xml:space="preserve"> </w:t>
            </w:r>
            <w:r>
              <w:rPr>
                <w:color w:val="231F20"/>
                <w:spacing w:val="-2"/>
                <w:sz w:val="20"/>
              </w:rPr>
              <w:t>identification</w:t>
            </w:r>
          </w:p>
          <w:p w14:paraId="5EA61887" w14:textId="77777777" w:rsidR="00746136" w:rsidRDefault="00000000">
            <w:pPr>
              <w:pStyle w:val="TableParagraph"/>
              <w:spacing w:before="11" w:line="240" w:lineRule="auto"/>
              <w:ind w:left="50"/>
              <w:rPr>
                <w:sz w:val="20"/>
              </w:rPr>
            </w:pPr>
            <w:r>
              <w:rPr>
                <w:color w:val="231F20"/>
                <w:sz w:val="20"/>
              </w:rPr>
              <w:t xml:space="preserve">code in the same hospital within the study </w:t>
            </w:r>
            <w:r>
              <w:rPr>
                <w:color w:val="231F20"/>
                <w:spacing w:val="-2"/>
                <w:sz w:val="20"/>
              </w:rPr>
              <w:t>period.</w:t>
            </w:r>
          </w:p>
        </w:tc>
        <w:tc>
          <w:tcPr>
            <w:tcW w:w="1113" w:type="dxa"/>
          </w:tcPr>
          <w:p w14:paraId="2507D414" w14:textId="77777777" w:rsidR="00746136" w:rsidRDefault="00000000">
            <w:pPr>
              <w:pStyle w:val="TableParagraph"/>
              <w:spacing w:line="176" w:lineRule="exact"/>
              <w:ind w:left="40" w:right="270"/>
              <w:jc w:val="center"/>
              <w:rPr>
                <w:sz w:val="18"/>
              </w:rPr>
            </w:pPr>
            <w:r>
              <w:rPr>
                <w:color w:val="231F20"/>
                <w:spacing w:val="-2"/>
                <w:sz w:val="18"/>
              </w:rPr>
              <w:t>Female</w:t>
            </w:r>
          </w:p>
          <w:p w14:paraId="385FBF5C" w14:textId="77777777" w:rsidR="00746136" w:rsidRDefault="00000000">
            <w:pPr>
              <w:pStyle w:val="TableParagraph"/>
              <w:spacing w:before="19" w:line="240" w:lineRule="auto"/>
              <w:ind w:left="-1" w:right="270"/>
              <w:jc w:val="center"/>
              <w:rPr>
                <w:sz w:val="18"/>
              </w:rPr>
            </w:pPr>
            <w:r>
              <w:rPr>
                <w:color w:val="231F20"/>
                <w:sz w:val="18"/>
              </w:rPr>
              <w:t>Age</w:t>
            </w:r>
            <w:r>
              <w:rPr>
                <w:color w:val="231F20"/>
                <w:spacing w:val="-4"/>
                <w:sz w:val="18"/>
              </w:rPr>
              <w:t xml:space="preserve"> </w:t>
            </w:r>
            <w:r>
              <w:rPr>
                <w:color w:val="231F20"/>
                <w:spacing w:val="-2"/>
                <w:sz w:val="18"/>
              </w:rPr>
              <w:t>(years)</w:t>
            </w:r>
          </w:p>
        </w:tc>
        <w:tc>
          <w:tcPr>
            <w:tcW w:w="1299" w:type="dxa"/>
          </w:tcPr>
          <w:p w14:paraId="4C3CF9D3" w14:textId="77777777" w:rsidR="00746136" w:rsidRDefault="00000000">
            <w:pPr>
              <w:pStyle w:val="TableParagraph"/>
              <w:spacing w:line="176" w:lineRule="exact"/>
              <w:ind w:left="317"/>
              <w:rPr>
                <w:sz w:val="18"/>
              </w:rPr>
            </w:pPr>
            <w:r>
              <w:rPr>
                <w:color w:val="231F20"/>
                <w:sz w:val="18"/>
              </w:rPr>
              <w:t xml:space="preserve">9 </w:t>
            </w:r>
            <w:r>
              <w:rPr>
                <w:color w:val="231F20"/>
                <w:spacing w:val="-2"/>
                <w:sz w:val="18"/>
              </w:rPr>
              <w:t>(35%)</w:t>
            </w:r>
          </w:p>
        </w:tc>
        <w:tc>
          <w:tcPr>
            <w:tcW w:w="1348" w:type="dxa"/>
          </w:tcPr>
          <w:p w14:paraId="5A48DF7A" w14:textId="77777777" w:rsidR="00746136" w:rsidRDefault="00000000">
            <w:pPr>
              <w:pStyle w:val="TableParagraph"/>
              <w:spacing w:line="176" w:lineRule="exact"/>
              <w:ind w:left="398"/>
              <w:rPr>
                <w:sz w:val="18"/>
              </w:rPr>
            </w:pPr>
            <w:r>
              <w:rPr>
                <w:color w:val="231F20"/>
                <w:sz w:val="18"/>
              </w:rPr>
              <w:t xml:space="preserve">9 </w:t>
            </w:r>
            <w:r>
              <w:rPr>
                <w:color w:val="231F20"/>
                <w:spacing w:val="-2"/>
                <w:sz w:val="18"/>
              </w:rPr>
              <w:t>(35%)</w:t>
            </w:r>
          </w:p>
        </w:tc>
        <w:tc>
          <w:tcPr>
            <w:tcW w:w="1099" w:type="dxa"/>
          </w:tcPr>
          <w:p w14:paraId="38B244A1" w14:textId="77777777" w:rsidR="00746136" w:rsidRDefault="00000000">
            <w:pPr>
              <w:pStyle w:val="TableParagraph"/>
              <w:spacing w:line="176" w:lineRule="exact"/>
              <w:ind w:right="100"/>
              <w:jc w:val="right"/>
              <w:rPr>
                <w:sz w:val="18"/>
              </w:rPr>
            </w:pPr>
            <w:r>
              <w:rPr>
                <w:color w:val="231F20"/>
                <w:sz w:val="18"/>
              </w:rPr>
              <w:t xml:space="preserve">75 </w:t>
            </w:r>
            <w:r>
              <w:rPr>
                <w:color w:val="231F20"/>
                <w:spacing w:val="-2"/>
                <w:sz w:val="18"/>
              </w:rPr>
              <w:t>(58%)</w:t>
            </w:r>
          </w:p>
        </w:tc>
      </w:tr>
    </w:tbl>
    <w:p w14:paraId="513FB925" w14:textId="435E2E93" w:rsidR="00746136" w:rsidRDefault="00666144">
      <w:pPr>
        <w:pStyle w:val="BodyText"/>
        <w:spacing w:before="93" w:after="22"/>
        <w:ind w:left="158"/>
      </w:pPr>
      <w:r>
        <w:rPr>
          <w:noProof/>
        </w:rPr>
        <mc:AlternateContent>
          <mc:Choice Requires="wps">
            <w:drawing>
              <wp:anchor distT="0" distB="0" distL="114300" distR="114300" simplePos="0" relativeHeight="15733248" behindDoc="0" locked="0" layoutInCell="1" allowOverlap="1" wp14:anchorId="48C3DD10" wp14:editId="7143714B">
                <wp:simplePos x="0" y="0"/>
                <wp:positionH relativeFrom="page">
                  <wp:posOffset>4084320</wp:posOffset>
                </wp:positionH>
                <wp:positionV relativeFrom="paragraph">
                  <wp:posOffset>0</wp:posOffset>
                </wp:positionV>
                <wp:extent cx="2969895" cy="267970"/>
                <wp:effectExtent l="0" t="0" r="0" b="0"/>
                <wp:wrapNone/>
                <wp:docPr id="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69"/>
                              <w:gridCol w:w="1337"/>
                              <w:gridCol w:w="1303"/>
                              <w:gridCol w:w="1068"/>
                            </w:tblGrid>
                            <w:tr w:rsidR="00746136" w14:paraId="4F1A1C3F" w14:textId="77777777">
                              <w:trPr>
                                <w:trHeight w:val="211"/>
                              </w:trPr>
                              <w:tc>
                                <w:tcPr>
                                  <w:tcW w:w="969" w:type="dxa"/>
                                </w:tcPr>
                                <w:p w14:paraId="53A6A766" w14:textId="77777777" w:rsidR="00746136" w:rsidRDefault="00000000">
                                  <w:pPr>
                                    <w:pStyle w:val="TableParagraph"/>
                                    <w:spacing w:line="159" w:lineRule="exact"/>
                                    <w:ind w:left="50"/>
                                    <w:rPr>
                                      <w:sz w:val="18"/>
                                    </w:rPr>
                                  </w:pPr>
                                  <w:r>
                                    <w:rPr>
                                      <w:color w:val="231F20"/>
                                      <w:sz w:val="18"/>
                                    </w:rPr>
                                    <w:t xml:space="preserve">0 to </w:t>
                                  </w:r>
                                  <w:r>
                                    <w:rPr>
                                      <w:color w:val="231F20"/>
                                      <w:spacing w:val="-10"/>
                                      <w:sz w:val="18"/>
                                    </w:rPr>
                                    <w:t>2</w:t>
                                  </w:r>
                                </w:p>
                              </w:tc>
                              <w:tc>
                                <w:tcPr>
                                  <w:tcW w:w="1337" w:type="dxa"/>
                                </w:tcPr>
                                <w:p w14:paraId="3B70E0C7" w14:textId="77777777" w:rsidR="00746136" w:rsidRDefault="00000000">
                                  <w:pPr>
                                    <w:pStyle w:val="TableParagraph"/>
                                    <w:spacing w:line="159" w:lineRule="exact"/>
                                    <w:ind w:left="286"/>
                                    <w:rPr>
                                      <w:sz w:val="18"/>
                                    </w:rPr>
                                  </w:pPr>
                                  <w:r>
                                    <w:rPr>
                                      <w:color w:val="231F20"/>
                                      <w:sz w:val="18"/>
                                    </w:rPr>
                                    <w:t xml:space="preserve">18 </w:t>
                                  </w:r>
                                  <w:r>
                                    <w:rPr>
                                      <w:color w:val="231F20"/>
                                      <w:spacing w:val="-2"/>
                                      <w:sz w:val="18"/>
                                    </w:rPr>
                                    <w:t>(69%)</w:t>
                                  </w:r>
                                </w:p>
                              </w:tc>
                              <w:tc>
                                <w:tcPr>
                                  <w:tcW w:w="1303" w:type="dxa"/>
                                </w:tcPr>
                                <w:p w14:paraId="746BFB45" w14:textId="77777777" w:rsidR="00746136" w:rsidRDefault="00000000">
                                  <w:pPr>
                                    <w:pStyle w:val="TableParagraph"/>
                                    <w:spacing w:line="159" w:lineRule="exact"/>
                                    <w:ind w:left="359" w:right="329"/>
                                    <w:jc w:val="center"/>
                                    <w:rPr>
                                      <w:sz w:val="18"/>
                                    </w:rPr>
                                  </w:pPr>
                                  <w:r>
                                    <w:rPr>
                                      <w:color w:val="231F20"/>
                                      <w:sz w:val="18"/>
                                    </w:rPr>
                                    <w:t xml:space="preserve">3 </w:t>
                                  </w:r>
                                  <w:r>
                                    <w:rPr>
                                      <w:color w:val="231F20"/>
                                      <w:spacing w:val="-2"/>
                                      <w:sz w:val="18"/>
                                    </w:rPr>
                                    <w:t>(12%)</w:t>
                                  </w:r>
                                </w:p>
                              </w:tc>
                              <w:tc>
                                <w:tcPr>
                                  <w:tcW w:w="1068" w:type="dxa"/>
                                </w:tcPr>
                                <w:p w14:paraId="6D93831F" w14:textId="77777777" w:rsidR="00746136" w:rsidRDefault="00000000">
                                  <w:pPr>
                                    <w:pStyle w:val="TableParagraph"/>
                                    <w:spacing w:line="159" w:lineRule="exact"/>
                                    <w:ind w:left="327" w:right="36"/>
                                    <w:jc w:val="center"/>
                                    <w:rPr>
                                      <w:sz w:val="18"/>
                                    </w:rPr>
                                  </w:pPr>
                                  <w:r>
                                    <w:rPr>
                                      <w:color w:val="231F20"/>
                                      <w:sz w:val="18"/>
                                    </w:rPr>
                                    <w:t xml:space="preserve">3 </w:t>
                                  </w:r>
                                  <w:r>
                                    <w:rPr>
                                      <w:color w:val="231F20"/>
                                      <w:spacing w:val="-4"/>
                                      <w:sz w:val="18"/>
                                    </w:rPr>
                                    <w:t>(2%)</w:t>
                                  </w:r>
                                </w:p>
                              </w:tc>
                            </w:tr>
                            <w:tr w:rsidR="00746136" w14:paraId="17CBC8C6" w14:textId="77777777">
                              <w:trPr>
                                <w:trHeight w:val="211"/>
                              </w:trPr>
                              <w:tc>
                                <w:tcPr>
                                  <w:tcW w:w="969" w:type="dxa"/>
                                </w:tcPr>
                                <w:p w14:paraId="37BA6A97" w14:textId="77777777" w:rsidR="00746136" w:rsidRDefault="00000000">
                                  <w:pPr>
                                    <w:pStyle w:val="TableParagraph"/>
                                    <w:spacing w:line="174" w:lineRule="exact"/>
                                    <w:ind w:left="50"/>
                                    <w:rPr>
                                      <w:sz w:val="18"/>
                                    </w:rPr>
                                  </w:pPr>
                                  <w:r>
                                    <w:rPr>
                                      <w:color w:val="231F20"/>
                                      <w:w w:val="105"/>
                                      <w:sz w:val="18"/>
                                    </w:rPr>
                                    <w:t>&gt;2</w:t>
                                  </w:r>
                                  <w:r>
                                    <w:rPr>
                                      <w:color w:val="231F20"/>
                                      <w:spacing w:val="-11"/>
                                      <w:w w:val="105"/>
                                      <w:sz w:val="18"/>
                                    </w:rPr>
                                    <w:t xml:space="preserve"> </w:t>
                                  </w:r>
                                  <w:r>
                                    <w:rPr>
                                      <w:color w:val="231F20"/>
                                      <w:w w:val="105"/>
                                      <w:sz w:val="18"/>
                                    </w:rPr>
                                    <w:t>to</w:t>
                                  </w:r>
                                  <w:r>
                                    <w:rPr>
                                      <w:color w:val="231F20"/>
                                      <w:spacing w:val="-11"/>
                                      <w:w w:val="105"/>
                                      <w:sz w:val="18"/>
                                    </w:rPr>
                                    <w:t xml:space="preserve"> </w:t>
                                  </w:r>
                                  <w:r>
                                    <w:rPr>
                                      <w:color w:val="231F20"/>
                                      <w:spacing w:val="-5"/>
                                      <w:w w:val="105"/>
                                      <w:sz w:val="18"/>
                                    </w:rPr>
                                    <w:t>≤4</w:t>
                                  </w:r>
                                </w:p>
                              </w:tc>
                              <w:tc>
                                <w:tcPr>
                                  <w:tcW w:w="1337" w:type="dxa"/>
                                </w:tcPr>
                                <w:p w14:paraId="0597E432" w14:textId="77777777" w:rsidR="00746136" w:rsidRDefault="00000000">
                                  <w:pPr>
                                    <w:pStyle w:val="TableParagraph"/>
                                    <w:spacing w:line="174" w:lineRule="exact"/>
                                    <w:ind w:left="331"/>
                                    <w:rPr>
                                      <w:sz w:val="18"/>
                                    </w:rPr>
                                  </w:pPr>
                                  <w:r>
                                    <w:rPr>
                                      <w:color w:val="231F20"/>
                                      <w:sz w:val="18"/>
                                    </w:rPr>
                                    <w:t xml:space="preserve">5 </w:t>
                                  </w:r>
                                  <w:r>
                                    <w:rPr>
                                      <w:color w:val="231F20"/>
                                      <w:spacing w:val="-2"/>
                                      <w:sz w:val="18"/>
                                    </w:rPr>
                                    <w:t>(19%)</w:t>
                                  </w:r>
                                </w:p>
                              </w:tc>
                              <w:tc>
                                <w:tcPr>
                                  <w:tcW w:w="1303" w:type="dxa"/>
                                </w:tcPr>
                                <w:p w14:paraId="2F1A14A0" w14:textId="77777777" w:rsidR="00746136" w:rsidRDefault="00000000">
                                  <w:pPr>
                                    <w:pStyle w:val="TableParagraph"/>
                                    <w:spacing w:line="174" w:lineRule="exact"/>
                                    <w:ind w:left="359" w:right="329"/>
                                    <w:jc w:val="center"/>
                                    <w:rPr>
                                      <w:sz w:val="18"/>
                                    </w:rPr>
                                  </w:pPr>
                                  <w:r>
                                    <w:rPr>
                                      <w:color w:val="231F20"/>
                                      <w:sz w:val="18"/>
                                    </w:rPr>
                                    <w:t xml:space="preserve">8 </w:t>
                                  </w:r>
                                  <w:r>
                                    <w:rPr>
                                      <w:color w:val="231F20"/>
                                      <w:spacing w:val="-2"/>
                                      <w:sz w:val="18"/>
                                    </w:rPr>
                                    <w:t>(31%)</w:t>
                                  </w:r>
                                </w:p>
                              </w:tc>
                              <w:tc>
                                <w:tcPr>
                                  <w:tcW w:w="1068" w:type="dxa"/>
                                </w:tcPr>
                                <w:p w14:paraId="16961C63" w14:textId="77777777" w:rsidR="00746136" w:rsidRDefault="00000000">
                                  <w:pPr>
                                    <w:pStyle w:val="TableParagraph"/>
                                    <w:spacing w:line="174" w:lineRule="exact"/>
                                    <w:ind w:left="327" w:right="36"/>
                                    <w:jc w:val="center"/>
                                    <w:rPr>
                                      <w:sz w:val="18"/>
                                    </w:rPr>
                                  </w:pPr>
                                  <w:r>
                                    <w:rPr>
                                      <w:color w:val="231F20"/>
                                      <w:sz w:val="18"/>
                                    </w:rPr>
                                    <w:t xml:space="preserve">67 </w:t>
                                  </w:r>
                                  <w:r>
                                    <w:rPr>
                                      <w:color w:val="231F20"/>
                                      <w:spacing w:val="-2"/>
                                      <w:sz w:val="18"/>
                                    </w:rPr>
                                    <w:t>(52%)</w:t>
                                  </w:r>
                                </w:p>
                              </w:tc>
                            </w:tr>
                          </w:tbl>
                          <w:p w14:paraId="7FE2205A" w14:textId="77777777" w:rsidR="00746136" w:rsidRDefault="0074613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DD10" id="docshape19" o:spid="_x0000_s1036" type="#_x0000_t202" style="position:absolute;left:0;text-align:left;margin-left:321.6pt;margin-top:0;width:233.85pt;height:21.1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69"/>
                        <w:gridCol w:w="1337"/>
                        <w:gridCol w:w="1303"/>
                        <w:gridCol w:w="1068"/>
                      </w:tblGrid>
                      <w:tr w:rsidR="00746136" w14:paraId="4F1A1C3F" w14:textId="77777777">
                        <w:trPr>
                          <w:trHeight w:val="211"/>
                        </w:trPr>
                        <w:tc>
                          <w:tcPr>
                            <w:tcW w:w="969" w:type="dxa"/>
                          </w:tcPr>
                          <w:p w14:paraId="53A6A766" w14:textId="77777777" w:rsidR="00746136" w:rsidRDefault="00000000">
                            <w:pPr>
                              <w:pStyle w:val="TableParagraph"/>
                              <w:spacing w:line="159" w:lineRule="exact"/>
                              <w:ind w:left="50"/>
                              <w:rPr>
                                <w:sz w:val="18"/>
                              </w:rPr>
                            </w:pPr>
                            <w:r>
                              <w:rPr>
                                <w:color w:val="231F20"/>
                                <w:sz w:val="18"/>
                              </w:rPr>
                              <w:t xml:space="preserve">0 to </w:t>
                            </w:r>
                            <w:r>
                              <w:rPr>
                                <w:color w:val="231F20"/>
                                <w:spacing w:val="-10"/>
                                <w:sz w:val="18"/>
                              </w:rPr>
                              <w:t>2</w:t>
                            </w:r>
                          </w:p>
                        </w:tc>
                        <w:tc>
                          <w:tcPr>
                            <w:tcW w:w="1337" w:type="dxa"/>
                          </w:tcPr>
                          <w:p w14:paraId="3B70E0C7" w14:textId="77777777" w:rsidR="00746136" w:rsidRDefault="00000000">
                            <w:pPr>
                              <w:pStyle w:val="TableParagraph"/>
                              <w:spacing w:line="159" w:lineRule="exact"/>
                              <w:ind w:left="286"/>
                              <w:rPr>
                                <w:sz w:val="18"/>
                              </w:rPr>
                            </w:pPr>
                            <w:r>
                              <w:rPr>
                                <w:color w:val="231F20"/>
                                <w:sz w:val="18"/>
                              </w:rPr>
                              <w:t xml:space="preserve">18 </w:t>
                            </w:r>
                            <w:r>
                              <w:rPr>
                                <w:color w:val="231F20"/>
                                <w:spacing w:val="-2"/>
                                <w:sz w:val="18"/>
                              </w:rPr>
                              <w:t>(69%)</w:t>
                            </w:r>
                          </w:p>
                        </w:tc>
                        <w:tc>
                          <w:tcPr>
                            <w:tcW w:w="1303" w:type="dxa"/>
                          </w:tcPr>
                          <w:p w14:paraId="746BFB45" w14:textId="77777777" w:rsidR="00746136" w:rsidRDefault="00000000">
                            <w:pPr>
                              <w:pStyle w:val="TableParagraph"/>
                              <w:spacing w:line="159" w:lineRule="exact"/>
                              <w:ind w:left="359" w:right="329"/>
                              <w:jc w:val="center"/>
                              <w:rPr>
                                <w:sz w:val="18"/>
                              </w:rPr>
                            </w:pPr>
                            <w:r>
                              <w:rPr>
                                <w:color w:val="231F20"/>
                                <w:sz w:val="18"/>
                              </w:rPr>
                              <w:t xml:space="preserve">3 </w:t>
                            </w:r>
                            <w:r>
                              <w:rPr>
                                <w:color w:val="231F20"/>
                                <w:spacing w:val="-2"/>
                                <w:sz w:val="18"/>
                              </w:rPr>
                              <w:t>(12%)</w:t>
                            </w:r>
                          </w:p>
                        </w:tc>
                        <w:tc>
                          <w:tcPr>
                            <w:tcW w:w="1068" w:type="dxa"/>
                          </w:tcPr>
                          <w:p w14:paraId="6D93831F" w14:textId="77777777" w:rsidR="00746136" w:rsidRDefault="00000000">
                            <w:pPr>
                              <w:pStyle w:val="TableParagraph"/>
                              <w:spacing w:line="159" w:lineRule="exact"/>
                              <w:ind w:left="327" w:right="36"/>
                              <w:jc w:val="center"/>
                              <w:rPr>
                                <w:sz w:val="18"/>
                              </w:rPr>
                            </w:pPr>
                            <w:r>
                              <w:rPr>
                                <w:color w:val="231F20"/>
                                <w:sz w:val="18"/>
                              </w:rPr>
                              <w:t xml:space="preserve">3 </w:t>
                            </w:r>
                            <w:r>
                              <w:rPr>
                                <w:color w:val="231F20"/>
                                <w:spacing w:val="-4"/>
                                <w:sz w:val="18"/>
                              </w:rPr>
                              <w:t>(2%)</w:t>
                            </w:r>
                          </w:p>
                        </w:tc>
                      </w:tr>
                      <w:tr w:rsidR="00746136" w14:paraId="17CBC8C6" w14:textId="77777777">
                        <w:trPr>
                          <w:trHeight w:val="211"/>
                        </w:trPr>
                        <w:tc>
                          <w:tcPr>
                            <w:tcW w:w="969" w:type="dxa"/>
                          </w:tcPr>
                          <w:p w14:paraId="37BA6A97" w14:textId="77777777" w:rsidR="00746136" w:rsidRDefault="00000000">
                            <w:pPr>
                              <w:pStyle w:val="TableParagraph"/>
                              <w:spacing w:line="174" w:lineRule="exact"/>
                              <w:ind w:left="50"/>
                              <w:rPr>
                                <w:sz w:val="18"/>
                              </w:rPr>
                            </w:pPr>
                            <w:r>
                              <w:rPr>
                                <w:color w:val="231F20"/>
                                <w:w w:val="105"/>
                                <w:sz w:val="18"/>
                              </w:rPr>
                              <w:t>&gt;2</w:t>
                            </w:r>
                            <w:r>
                              <w:rPr>
                                <w:color w:val="231F20"/>
                                <w:spacing w:val="-11"/>
                                <w:w w:val="105"/>
                                <w:sz w:val="18"/>
                              </w:rPr>
                              <w:t xml:space="preserve"> </w:t>
                            </w:r>
                            <w:r>
                              <w:rPr>
                                <w:color w:val="231F20"/>
                                <w:w w:val="105"/>
                                <w:sz w:val="18"/>
                              </w:rPr>
                              <w:t>to</w:t>
                            </w:r>
                            <w:r>
                              <w:rPr>
                                <w:color w:val="231F20"/>
                                <w:spacing w:val="-11"/>
                                <w:w w:val="105"/>
                                <w:sz w:val="18"/>
                              </w:rPr>
                              <w:t xml:space="preserve"> </w:t>
                            </w:r>
                            <w:r>
                              <w:rPr>
                                <w:color w:val="231F20"/>
                                <w:spacing w:val="-5"/>
                                <w:w w:val="105"/>
                                <w:sz w:val="18"/>
                              </w:rPr>
                              <w:t>≤4</w:t>
                            </w:r>
                          </w:p>
                        </w:tc>
                        <w:tc>
                          <w:tcPr>
                            <w:tcW w:w="1337" w:type="dxa"/>
                          </w:tcPr>
                          <w:p w14:paraId="0597E432" w14:textId="77777777" w:rsidR="00746136" w:rsidRDefault="00000000">
                            <w:pPr>
                              <w:pStyle w:val="TableParagraph"/>
                              <w:spacing w:line="174" w:lineRule="exact"/>
                              <w:ind w:left="331"/>
                              <w:rPr>
                                <w:sz w:val="18"/>
                              </w:rPr>
                            </w:pPr>
                            <w:r>
                              <w:rPr>
                                <w:color w:val="231F20"/>
                                <w:sz w:val="18"/>
                              </w:rPr>
                              <w:t xml:space="preserve">5 </w:t>
                            </w:r>
                            <w:r>
                              <w:rPr>
                                <w:color w:val="231F20"/>
                                <w:spacing w:val="-2"/>
                                <w:sz w:val="18"/>
                              </w:rPr>
                              <w:t>(19%)</w:t>
                            </w:r>
                          </w:p>
                        </w:tc>
                        <w:tc>
                          <w:tcPr>
                            <w:tcW w:w="1303" w:type="dxa"/>
                          </w:tcPr>
                          <w:p w14:paraId="2F1A14A0" w14:textId="77777777" w:rsidR="00746136" w:rsidRDefault="00000000">
                            <w:pPr>
                              <w:pStyle w:val="TableParagraph"/>
                              <w:spacing w:line="174" w:lineRule="exact"/>
                              <w:ind w:left="359" w:right="329"/>
                              <w:jc w:val="center"/>
                              <w:rPr>
                                <w:sz w:val="18"/>
                              </w:rPr>
                            </w:pPr>
                            <w:r>
                              <w:rPr>
                                <w:color w:val="231F20"/>
                                <w:sz w:val="18"/>
                              </w:rPr>
                              <w:t xml:space="preserve">8 </w:t>
                            </w:r>
                            <w:r>
                              <w:rPr>
                                <w:color w:val="231F20"/>
                                <w:spacing w:val="-2"/>
                                <w:sz w:val="18"/>
                              </w:rPr>
                              <w:t>(31%)</w:t>
                            </w:r>
                          </w:p>
                        </w:tc>
                        <w:tc>
                          <w:tcPr>
                            <w:tcW w:w="1068" w:type="dxa"/>
                          </w:tcPr>
                          <w:p w14:paraId="16961C63" w14:textId="77777777" w:rsidR="00746136" w:rsidRDefault="00000000">
                            <w:pPr>
                              <w:pStyle w:val="TableParagraph"/>
                              <w:spacing w:line="174" w:lineRule="exact"/>
                              <w:ind w:left="327" w:right="36"/>
                              <w:jc w:val="center"/>
                              <w:rPr>
                                <w:sz w:val="18"/>
                              </w:rPr>
                            </w:pPr>
                            <w:r>
                              <w:rPr>
                                <w:color w:val="231F20"/>
                                <w:sz w:val="18"/>
                              </w:rPr>
                              <w:t xml:space="preserve">67 </w:t>
                            </w:r>
                            <w:r>
                              <w:rPr>
                                <w:color w:val="231F20"/>
                                <w:spacing w:val="-2"/>
                                <w:sz w:val="18"/>
                              </w:rPr>
                              <w:t>(52%)</w:t>
                            </w:r>
                          </w:p>
                        </w:tc>
                      </w:tr>
                    </w:tbl>
                    <w:p w14:paraId="7FE2205A" w14:textId="77777777" w:rsidR="00746136" w:rsidRDefault="00746136">
                      <w:pPr>
                        <w:pStyle w:val="BodyText"/>
                      </w:pPr>
                    </w:p>
                  </w:txbxContent>
                </v:textbox>
                <w10:wrap anchorx="page"/>
              </v:shape>
            </w:pict>
          </mc:Fallback>
        </mc:AlternateContent>
      </w:r>
      <w:r w:rsidR="00000000">
        <w:rPr>
          <w:color w:val="231F20"/>
          <w:spacing w:val="-2"/>
        </w:rPr>
        <w:t>Patients</w:t>
      </w:r>
      <w:r w:rsidR="00000000">
        <w:rPr>
          <w:color w:val="231F20"/>
          <w:spacing w:val="-5"/>
        </w:rPr>
        <w:t xml:space="preserve"> </w:t>
      </w:r>
      <w:r w:rsidR="00000000">
        <w:rPr>
          <w:color w:val="231F20"/>
          <w:spacing w:val="-2"/>
        </w:rPr>
        <w:t>who</w:t>
      </w:r>
      <w:r w:rsidR="00000000">
        <w:rPr>
          <w:color w:val="231F20"/>
          <w:spacing w:val="-5"/>
        </w:rPr>
        <w:t xml:space="preserve"> </w:t>
      </w:r>
      <w:r w:rsidR="00000000">
        <w:rPr>
          <w:color w:val="231F20"/>
          <w:spacing w:val="-2"/>
        </w:rPr>
        <w:t>had</w:t>
      </w:r>
      <w:r w:rsidR="00000000">
        <w:rPr>
          <w:color w:val="231F20"/>
          <w:spacing w:val="-4"/>
        </w:rPr>
        <w:t xml:space="preserve"> </w:t>
      </w:r>
      <w:r w:rsidR="00000000">
        <w:rPr>
          <w:color w:val="231F20"/>
          <w:spacing w:val="-2"/>
        </w:rPr>
        <w:t>an</w:t>
      </w:r>
      <w:r w:rsidR="00000000">
        <w:rPr>
          <w:color w:val="231F20"/>
          <w:spacing w:val="-5"/>
        </w:rPr>
        <w:t xml:space="preserve"> </w:t>
      </w:r>
      <w:r w:rsidR="00000000">
        <w:rPr>
          <w:color w:val="231F20"/>
          <w:spacing w:val="-2"/>
        </w:rPr>
        <w:t>initial</w:t>
      </w:r>
      <w:r w:rsidR="00000000">
        <w:rPr>
          <w:color w:val="231F20"/>
          <w:spacing w:val="-4"/>
        </w:rPr>
        <w:t xml:space="preserve"> </w:t>
      </w:r>
      <w:r w:rsidR="00000000">
        <w:rPr>
          <w:color w:val="231F20"/>
          <w:spacing w:val="-2"/>
        </w:rPr>
        <w:t>adenoidectomy</w:t>
      </w:r>
      <w:r w:rsidR="00000000">
        <w:rPr>
          <w:color w:val="231F20"/>
          <w:spacing w:val="-5"/>
        </w:rPr>
        <w:t xml:space="preserve"> </w:t>
      </w:r>
      <w:r w:rsidR="00000000">
        <w:rPr>
          <w:color w:val="231F20"/>
          <w:spacing w:val="-2"/>
        </w:rPr>
        <w:t>at</w:t>
      </w:r>
      <w:r w:rsidR="00000000">
        <w:rPr>
          <w:color w:val="231F20"/>
          <w:spacing w:val="-5"/>
        </w:rPr>
        <w:t xml:space="preserve"> </w:t>
      </w:r>
      <w:r w:rsidR="00000000">
        <w:rPr>
          <w:color w:val="231F20"/>
          <w:spacing w:val="-2"/>
        </w:rPr>
        <w:t>a</w:t>
      </w:r>
      <w:r w:rsidR="00000000">
        <w:rPr>
          <w:color w:val="231F20"/>
          <w:spacing w:val="-4"/>
        </w:rPr>
        <w:t xml:space="preserve"> </w:t>
      </w:r>
      <w:r w:rsidR="00000000">
        <w:rPr>
          <w:color w:val="231F20"/>
          <w:spacing w:val="-2"/>
        </w:rPr>
        <w:t>different</w:t>
      </w:r>
      <w:r w:rsidR="00000000">
        <w:rPr>
          <w:color w:val="231F20"/>
          <w:spacing w:val="-5"/>
        </w:rPr>
        <w:t xml:space="preserve"> </w:t>
      </w:r>
      <w:r w:rsidR="00000000">
        <w:rPr>
          <w:color w:val="231F20"/>
          <w:spacing w:val="-2"/>
        </w:rPr>
        <w:t>health</w:t>
      </w:r>
    </w:p>
    <w:tbl>
      <w:tblPr>
        <w:tblW w:w="0" w:type="auto"/>
        <w:tblInd w:w="115" w:type="dxa"/>
        <w:tblLayout w:type="fixed"/>
        <w:tblCellMar>
          <w:left w:w="0" w:type="dxa"/>
          <w:right w:w="0" w:type="dxa"/>
        </w:tblCellMar>
        <w:tblLook w:val="01E0" w:firstRow="1" w:lastRow="1" w:firstColumn="1" w:lastColumn="1" w:noHBand="0" w:noVBand="0"/>
      </w:tblPr>
      <w:tblGrid>
        <w:gridCol w:w="5274"/>
        <w:gridCol w:w="1031"/>
        <w:gridCol w:w="1381"/>
        <w:gridCol w:w="1382"/>
        <w:gridCol w:w="1066"/>
      </w:tblGrid>
      <w:tr w:rsidR="00746136" w14:paraId="4018BE4C" w14:textId="77777777">
        <w:trPr>
          <w:trHeight w:val="253"/>
        </w:trPr>
        <w:tc>
          <w:tcPr>
            <w:tcW w:w="5274" w:type="dxa"/>
          </w:tcPr>
          <w:p w14:paraId="14AE9291" w14:textId="77777777" w:rsidR="00746136" w:rsidRDefault="00000000">
            <w:pPr>
              <w:pStyle w:val="TableParagraph"/>
              <w:spacing w:line="219" w:lineRule="exact"/>
              <w:ind w:left="50"/>
              <w:rPr>
                <w:sz w:val="20"/>
              </w:rPr>
            </w:pPr>
            <w:r>
              <w:rPr>
                <w:color w:val="231F20"/>
                <w:sz w:val="20"/>
              </w:rPr>
              <w:t>facility</w:t>
            </w:r>
            <w:r>
              <w:rPr>
                <w:color w:val="231F20"/>
                <w:spacing w:val="6"/>
                <w:sz w:val="20"/>
              </w:rPr>
              <w:t xml:space="preserve"> </w:t>
            </w:r>
            <w:r>
              <w:rPr>
                <w:color w:val="231F20"/>
                <w:sz w:val="20"/>
              </w:rPr>
              <w:t>were</w:t>
            </w:r>
            <w:r>
              <w:rPr>
                <w:color w:val="231F20"/>
                <w:spacing w:val="7"/>
                <w:sz w:val="20"/>
              </w:rPr>
              <w:t xml:space="preserve"> </w:t>
            </w:r>
            <w:r>
              <w:rPr>
                <w:color w:val="231F20"/>
                <w:sz w:val="20"/>
              </w:rPr>
              <w:t>excluded</w:t>
            </w:r>
            <w:r>
              <w:rPr>
                <w:color w:val="231F20"/>
                <w:spacing w:val="6"/>
                <w:sz w:val="20"/>
              </w:rPr>
              <w:t xml:space="preserve"> </w:t>
            </w:r>
            <w:r>
              <w:rPr>
                <w:color w:val="231F20"/>
                <w:sz w:val="20"/>
              </w:rPr>
              <w:t>from</w:t>
            </w:r>
            <w:r>
              <w:rPr>
                <w:color w:val="231F20"/>
                <w:spacing w:val="7"/>
                <w:sz w:val="20"/>
              </w:rPr>
              <w:t xml:space="preserve"> </w:t>
            </w:r>
            <w:r>
              <w:rPr>
                <w:color w:val="231F20"/>
                <w:sz w:val="20"/>
              </w:rPr>
              <w:t>the</w:t>
            </w:r>
            <w:r>
              <w:rPr>
                <w:color w:val="231F20"/>
                <w:spacing w:val="6"/>
                <w:sz w:val="20"/>
              </w:rPr>
              <w:t xml:space="preserve"> </w:t>
            </w:r>
            <w:r>
              <w:rPr>
                <w:color w:val="231F20"/>
                <w:sz w:val="20"/>
              </w:rPr>
              <w:t>study</w:t>
            </w:r>
            <w:r>
              <w:rPr>
                <w:color w:val="231F20"/>
                <w:spacing w:val="7"/>
                <w:sz w:val="20"/>
              </w:rPr>
              <w:t xml:space="preserve"> </w:t>
            </w:r>
            <w:r>
              <w:rPr>
                <w:color w:val="231F20"/>
                <w:sz w:val="20"/>
              </w:rPr>
              <w:t>because</w:t>
            </w:r>
            <w:r>
              <w:rPr>
                <w:color w:val="231F20"/>
                <w:spacing w:val="7"/>
                <w:sz w:val="20"/>
              </w:rPr>
              <w:t xml:space="preserve"> </w:t>
            </w:r>
            <w:r>
              <w:rPr>
                <w:color w:val="231F20"/>
                <w:sz w:val="20"/>
              </w:rPr>
              <w:t>of</w:t>
            </w:r>
            <w:r>
              <w:rPr>
                <w:color w:val="231F20"/>
                <w:spacing w:val="6"/>
                <w:sz w:val="20"/>
              </w:rPr>
              <w:t xml:space="preserve"> </w:t>
            </w:r>
            <w:r>
              <w:rPr>
                <w:color w:val="231F20"/>
                <w:sz w:val="20"/>
              </w:rPr>
              <w:t>the</w:t>
            </w:r>
            <w:r>
              <w:rPr>
                <w:color w:val="231F20"/>
                <w:spacing w:val="7"/>
                <w:sz w:val="20"/>
              </w:rPr>
              <w:t xml:space="preserve"> </w:t>
            </w:r>
            <w:r>
              <w:rPr>
                <w:color w:val="231F20"/>
                <w:sz w:val="20"/>
              </w:rPr>
              <w:t>lack</w:t>
            </w:r>
            <w:r>
              <w:rPr>
                <w:color w:val="231F20"/>
                <w:spacing w:val="6"/>
                <w:sz w:val="20"/>
              </w:rPr>
              <w:t xml:space="preserve"> </w:t>
            </w:r>
            <w:r>
              <w:rPr>
                <w:color w:val="231F20"/>
                <w:spacing w:val="-5"/>
                <w:sz w:val="20"/>
              </w:rPr>
              <w:t>of</w:t>
            </w:r>
          </w:p>
        </w:tc>
        <w:tc>
          <w:tcPr>
            <w:tcW w:w="1031" w:type="dxa"/>
          </w:tcPr>
          <w:p w14:paraId="08397B27" w14:textId="77777777" w:rsidR="00746136" w:rsidRDefault="00000000">
            <w:pPr>
              <w:pStyle w:val="TableParagraph"/>
              <w:spacing w:before="59" w:line="174" w:lineRule="exact"/>
              <w:ind w:right="217"/>
              <w:jc w:val="right"/>
              <w:rPr>
                <w:sz w:val="18"/>
              </w:rPr>
            </w:pPr>
            <w:r>
              <w:rPr>
                <w:color w:val="231F20"/>
                <w:w w:val="105"/>
                <w:sz w:val="18"/>
              </w:rPr>
              <w:t>&gt;4</w:t>
            </w:r>
            <w:r>
              <w:rPr>
                <w:color w:val="231F20"/>
                <w:spacing w:val="-11"/>
                <w:w w:val="105"/>
                <w:sz w:val="18"/>
              </w:rPr>
              <w:t xml:space="preserve"> </w:t>
            </w:r>
            <w:r>
              <w:rPr>
                <w:color w:val="231F20"/>
                <w:w w:val="105"/>
                <w:sz w:val="18"/>
              </w:rPr>
              <w:t>to</w:t>
            </w:r>
            <w:r>
              <w:rPr>
                <w:color w:val="231F20"/>
                <w:spacing w:val="-11"/>
                <w:w w:val="105"/>
                <w:sz w:val="18"/>
              </w:rPr>
              <w:t xml:space="preserve"> </w:t>
            </w:r>
            <w:r>
              <w:rPr>
                <w:color w:val="231F20"/>
                <w:spacing w:val="-5"/>
                <w:w w:val="105"/>
                <w:sz w:val="18"/>
              </w:rPr>
              <w:t>≤6</w:t>
            </w:r>
          </w:p>
        </w:tc>
        <w:tc>
          <w:tcPr>
            <w:tcW w:w="1381" w:type="dxa"/>
          </w:tcPr>
          <w:p w14:paraId="20363CAB" w14:textId="77777777" w:rsidR="00746136" w:rsidRDefault="00000000">
            <w:pPr>
              <w:pStyle w:val="TableParagraph"/>
              <w:spacing w:before="59" w:line="174" w:lineRule="exact"/>
              <w:ind w:left="173" w:right="171"/>
              <w:jc w:val="center"/>
              <w:rPr>
                <w:sz w:val="18"/>
              </w:rPr>
            </w:pPr>
            <w:r>
              <w:rPr>
                <w:color w:val="231F20"/>
                <w:sz w:val="18"/>
              </w:rPr>
              <w:t xml:space="preserve">3 </w:t>
            </w:r>
            <w:r>
              <w:rPr>
                <w:color w:val="231F20"/>
                <w:spacing w:val="-2"/>
                <w:sz w:val="18"/>
              </w:rPr>
              <w:t>(12%)</w:t>
            </w:r>
          </w:p>
        </w:tc>
        <w:tc>
          <w:tcPr>
            <w:tcW w:w="1382" w:type="dxa"/>
          </w:tcPr>
          <w:p w14:paraId="5BC23A1F" w14:textId="77777777" w:rsidR="00746136" w:rsidRDefault="00000000">
            <w:pPr>
              <w:pStyle w:val="TableParagraph"/>
              <w:spacing w:before="59" w:line="174" w:lineRule="exact"/>
              <w:ind w:left="172" w:right="173"/>
              <w:jc w:val="center"/>
              <w:rPr>
                <w:sz w:val="18"/>
              </w:rPr>
            </w:pPr>
            <w:r>
              <w:rPr>
                <w:color w:val="231F20"/>
                <w:sz w:val="18"/>
              </w:rPr>
              <w:t xml:space="preserve">11 </w:t>
            </w:r>
            <w:r>
              <w:rPr>
                <w:color w:val="231F20"/>
                <w:spacing w:val="-2"/>
                <w:sz w:val="18"/>
              </w:rPr>
              <w:t>(42%)</w:t>
            </w:r>
          </w:p>
        </w:tc>
        <w:tc>
          <w:tcPr>
            <w:tcW w:w="1066" w:type="dxa"/>
          </w:tcPr>
          <w:p w14:paraId="453C9479" w14:textId="77777777" w:rsidR="00746136" w:rsidRDefault="00000000">
            <w:pPr>
              <w:pStyle w:val="TableParagraph"/>
              <w:spacing w:before="59" w:line="174" w:lineRule="exact"/>
              <w:ind w:left="183"/>
              <w:jc w:val="center"/>
              <w:rPr>
                <w:sz w:val="18"/>
              </w:rPr>
            </w:pPr>
            <w:r>
              <w:rPr>
                <w:color w:val="231F20"/>
                <w:sz w:val="18"/>
              </w:rPr>
              <w:t xml:space="preserve">58 </w:t>
            </w:r>
            <w:r>
              <w:rPr>
                <w:color w:val="231F20"/>
                <w:spacing w:val="-2"/>
                <w:sz w:val="18"/>
              </w:rPr>
              <w:t>(45%)</w:t>
            </w:r>
          </w:p>
        </w:tc>
      </w:tr>
      <w:tr w:rsidR="00746136" w14:paraId="21708015" w14:textId="77777777">
        <w:trPr>
          <w:trHeight w:val="233"/>
        </w:trPr>
        <w:tc>
          <w:tcPr>
            <w:tcW w:w="5274" w:type="dxa"/>
          </w:tcPr>
          <w:p w14:paraId="1049495F" w14:textId="77777777" w:rsidR="00746136" w:rsidRDefault="00000000">
            <w:pPr>
              <w:pStyle w:val="TableParagraph"/>
              <w:spacing w:line="206" w:lineRule="exact"/>
              <w:ind w:left="50"/>
              <w:rPr>
                <w:sz w:val="20"/>
              </w:rPr>
            </w:pPr>
            <w:r>
              <w:rPr>
                <w:color w:val="231F20"/>
                <w:sz w:val="20"/>
              </w:rPr>
              <w:t>clinical</w:t>
            </w:r>
            <w:r>
              <w:rPr>
                <w:color w:val="231F20"/>
                <w:spacing w:val="15"/>
                <w:sz w:val="20"/>
              </w:rPr>
              <w:t xml:space="preserve"> </w:t>
            </w:r>
            <w:r>
              <w:rPr>
                <w:color w:val="231F20"/>
                <w:sz w:val="20"/>
              </w:rPr>
              <w:t>and</w:t>
            </w:r>
            <w:r>
              <w:rPr>
                <w:color w:val="231F20"/>
                <w:spacing w:val="16"/>
                <w:sz w:val="20"/>
              </w:rPr>
              <w:t xml:space="preserve"> </w:t>
            </w:r>
            <w:r>
              <w:rPr>
                <w:color w:val="231F20"/>
                <w:sz w:val="20"/>
              </w:rPr>
              <w:t>operative</w:t>
            </w:r>
            <w:r>
              <w:rPr>
                <w:color w:val="231F20"/>
                <w:spacing w:val="15"/>
                <w:sz w:val="20"/>
              </w:rPr>
              <w:t xml:space="preserve"> </w:t>
            </w:r>
            <w:r>
              <w:rPr>
                <w:color w:val="231F20"/>
                <w:sz w:val="20"/>
              </w:rPr>
              <w:t>reports</w:t>
            </w:r>
            <w:r>
              <w:rPr>
                <w:color w:val="231F20"/>
                <w:spacing w:val="16"/>
                <w:sz w:val="20"/>
              </w:rPr>
              <w:t xml:space="preserve"> </w:t>
            </w:r>
            <w:r>
              <w:rPr>
                <w:color w:val="231F20"/>
                <w:sz w:val="20"/>
              </w:rPr>
              <w:t>of</w:t>
            </w:r>
            <w:r>
              <w:rPr>
                <w:color w:val="231F20"/>
                <w:spacing w:val="15"/>
                <w:sz w:val="20"/>
              </w:rPr>
              <w:t xml:space="preserve"> </w:t>
            </w:r>
            <w:r>
              <w:rPr>
                <w:color w:val="231F20"/>
                <w:sz w:val="20"/>
              </w:rPr>
              <w:t>the</w:t>
            </w:r>
            <w:r>
              <w:rPr>
                <w:color w:val="231F20"/>
                <w:spacing w:val="16"/>
                <w:sz w:val="20"/>
              </w:rPr>
              <w:t xml:space="preserve"> </w:t>
            </w:r>
            <w:r>
              <w:rPr>
                <w:color w:val="231F20"/>
                <w:sz w:val="20"/>
              </w:rPr>
              <w:t>primary</w:t>
            </w:r>
            <w:r>
              <w:rPr>
                <w:color w:val="231F20"/>
                <w:spacing w:val="15"/>
                <w:sz w:val="20"/>
              </w:rPr>
              <w:t xml:space="preserve"> </w:t>
            </w:r>
            <w:r>
              <w:rPr>
                <w:color w:val="231F20"/>
                <w:sz w:val="20"/>
              </w:rPr>
              <w:t>surgery.</w:t>
            </w:r>
            <w:r>
              <w:rPr>
                <w:color w:val="231F20"/>
                <w:spacing w:val="6"/>
                <w:sz w:val="20"/>
              </w:rPr>
              <w:t xml:space="preserve"> </w:t>
            </w:r>
            <w:r>
              <w:rPr>
                <w:color w:val="231F20"/>
                <w:spacing w:val="-2"/>
                <w:sz w:val="20"/>
              </w:rPr>
              <w:t>Adult</w:t>
            </w:r>
          </w:p>
        </w:tc>
        <w:tc>
          <w:tcPr>
            <w:tcW w:w="1031" w:type="dxa"/>
          </w:tcPr>
          <w:p w14:paraId="66907A3B" w14:textId="77777777" w:rsidR="00746136" w:rsidRDefault="00000000">
            <w:pPr>
              <w:pStyle w:val="TableParagraph"/>
              <w:spacing w:before="31" w:line="182" w:lineRule="exact"/>
              <w:ind w:right="217"/>
              <w:jc w:val="right"/>
              <w:rPr>
                <w:sz w:val="18"/>
              </w:rPr>
            </w:pPr>
            <w:r>
              <w:rPr>
                <w:color w:val="231F20"/>
                <w:w w:val="105"/>
                <w:sz w:val="18"/>
              </w:rPr>
              <w:t>&gt;6</w:t>
            </w:r>
            <w:r>
              <w:rPr>
                <w:color w:val="231F20"/>
                <w:spacing w:val="-11"/>
                <w:w w:val="105"/>
                <w:sz w:val="18"/>
              </w:rPr>
              <w:t xml:space="preserve"> </w:t>
            </w:r>
            <w:r>
              <w:rPr>
                <w:color w:val="231F20"/>
                <w:w w:val="105"/>
                <w:sz w:val="18"/>
              </w:rPr>
              <w:t>to</w:t>
            </w:r>
            <w:r>
              <w:rPr>
                <w:color w:val="231F20"/>
                <w:spacing w:val="-11"/>
                <w:w w:val="105"/>
                <w:sz w:val="18"/>
              </w:rPr>
              <w:t xml:space="preserve"> </w:t>
            </w:r>
            <w:r>
              <w:rPr>
                <w:color w:val="231F20"/>
                <w:spacing w:val="-5"/>
                <w:w w:val="105"/>
                <w:sz w:val="18"/>
              </w:rPr>
              <w:t>≤8</w:t>
            </w:r>
          </w:p>
        </w:tc>
        <w:tc>
          <w:tcPr>
            <w:tcW w:w="1381" w:type="dxa"/>
          </w:tcPr>
          <w:p w14:paraId="4FAE1687" w14:textId="77777777" w:rsidR="00746136" w:rsidRDefault="00746136">
            <w:pPr>
              <w:pStyle w:val="TableParagraph"/>
              <w:spacing w:line="240" w:lineRule="auto"/>
              <w:rPr>
                <w:sz w:val="16"/>
              </w:rPr>
            </w:pPr>
          </w:p>
        </w:tc>
        <w:tc>
          <w:tcPr>
            <w:tcW w:w="1382" w:type="dxa"/>
          </w:tcPr>
          <w:p w14:paraId="64A324DD" w14:textId="77777777" w:rsidR="00746136" w:rsidRDefault="00000000">
            <w:pPr>
              <w:pStyle w:val="TableParagraph"/>
              <w:spacing w:before="31" w:line="182" w:lineRule="exact"/>
              <w:ind w:left="172" w:right="173"/>
              <w:jc w:val="center"/>
              <w:rPr>
                <w:sz w:val="18"/>
              </w:rPr>
            </w:pPr>
            <w:r>
              <w:rPr>
                <w:color w:val="231F20"/>
                <w:sz w:val="18"/>
              </w:rPr>
              <w:t xml:space="preserve">4 </w:t>
            </w:r>
            <w:r>
              <w:rPr>
                <w:color w:val="231F20"/>
                <w:spacing w:val="-2"/>
                <w:sz w:val="18"/>
              </w:rPr>
              <w:t>(15%)</w:t>
            </w:r>
          </w:p>
        </w:tc>
        <w:tc>
          <w:tcPr>
            <w:tcW w:w="1066" w:type="dxa"/>
          </w:tcPr>
          <w:p w14:paraId="61CA1ABC" w14:textId="77777777" w:rsidR="00746136" w:rsidRDefault="00000000">
            <w:pPr>
              <w:pStyle w:val="TableParagraph"/>
              <w:spacing w:before="31" w:line="182" w:lineRule="exact"/>
              <w:ind w:left="183"/>
              <w:jc w:val="center"/>
              <w:rPr>
                <w:sz w:val="18"/>
              </w:rPr>
            </w:pPr>
            <w:r>
              <w:rPr>
                <w:color w:val="231F20"/>
                <w:sz w:val="18"/>
              </w:rPr>
              <w:t xml:space="preserve">2 </w:t>
            </w:r>
            <w:r>
              <w:rPr>
                <w:color w:val="231F20"/>
                <w:spacing w:val="-4"/>
                <w:sz w:val="18"/>
              </w:rPr>
              <w:t>(2%)</w:t>
            </w:r>
          </w:p>
        </w:tc>
      </w:tr>
      <w:tr w:rsidR="00746136" w14:paraId="35E851C4" w14:textId="77777777">
        <w:trPr>
          <w:trHeight w:val="465"/>
        </w:trPr>
        <w:tc>
          <w:tcPr>
            <w:tcW w:w="5274" w:type="dxa"/>
          </w:tcPr>
          <w:p w14:paraId="73EE5AAD" w14:textId="77777777" w:rsidR="00746136" w:rsidRDefault="00000000">
            <w:pPr>
              <w:pStyle w:val="TableParagraph"/>
              <w:spacing w:line="214" w:lineRule="exact"/>
              <w:ind w:left="50"/>
              <w:rPr>
                <w:sz w:val="20"/>
              </w:rPr>
            </w:pPr>
            <w:r>
              <w:rPr>
                <w:color w:val="231F20"/>
                <w:sz w:val="20"/>
              </w:rPr>
              <w:t>patients</w:t>
            </w:r>
            <w:r>
              <w:rPr>
                <w:color w:val="231F20"/>
                <w:spacing w:val="1"/>
                <w:sz w:val="20"/>
              </w:rPr>
              <w:t xml:space="preserve"> </w:t>
            </w:r>
            <w:r>
              <w:rPr>
                <w:color w:val="231F20"/>
                <w:sz w:val="20"/>
              </w:rPr>
              <w:t>(≥18</w:t>
            </w:r>
            <w:r>
              <w:rPr>
                <w:color w:val="231F20"/>
                <w:spacing w:val="2"/>
                <w:sz w:val="20"/>
              </w:rPr>
              <w:t xml:space="preserve"> </w:t>
            </w:r>
            <w:r>
              <w:rPr>
                <w:color w:val="231F20"/>
                <w:sz w:val="20"/>
              </w:rPr>
              <w:t>years)</w:t>
            </w:r>
            <w:r>
              <w:rPr>
                <w:color w:val="231F20"/>
                <w:spacing w:val="2"/>
                <w:sz w:val="20"/>
              </w:rPr>
              <w:t xml:space="preserve"> </w:t>
            </w:r>
            <w:r>
              <w:rPr>
                <w:color w:val="231F20"/>
                <w:sz w:val="20"/>
              </w:rPr>
              <w:t>were</w:t>
            </w:r>
            <w:r>
              <w:rPr>
                <w:color w:val="231F20"/>
                <w:spacing w:val="1"/>
                <w:sz w:val="20"/>
              </w:rPr>
              <w:t xml:space="preserve"> </w:t>
            </w:r>
            <w:r>
              <w:rPr>
                <w:color w:val="231F20"/>
                <w:sz w:val="20"/>
              </w:rPr>
              <w:t>excluded</w:t>
            </w:r>
            <w:r>
              <w:rPr>
                <w:color w:val="231F20"/>
                <w:spacing w:val="2"/>
                <w:sz w:val="20"/>
              </w:rPr>
              <w:t xml:space="preserve"> </w:t>
            </w:r>
            <w:r>
              <w:rPr>
                <w:color w:val="231F20"/>
                <w:sz w:val="20"/>
              </w:rPr>
              <w:t>from</w:t>
            </w:r>
            <w:r>
              <w:rPr>
                <w:color w:val="231F20"/>
                <w:spacing w:val="2"/>
                <w:sz w:val="20"/>
              </w:rPr>
              <w:t xml:space="preserve"> </w:t>
            </w:r>
            <w:r>
              <w:rPr>
                <w:color w:val="231F20"/>
                <w:sz w:val="20"/>
              </w:rPr>
              <w:t>the</w:t>
            </w:r>
            <w:r>
              <w:rPr>
                <w:color w:val="231F20"/>
                <w:spacing w:val="1"/>
                <w:sz w:val="20"/>
              </w:rPr>
              <w:t xml:space="preserve"> </w:t>
            </w:r>
            <w:r>
              <w:rPr>
                <w:color w:val="231F20"/>
                <w:sz w:val="20"/>
              </w:rPr>
              <w:t>study.</w:t>
            </w:r>
            <w:r>
              <w:rPr>
                <w:color w:val="231F20"/>
                <w:spacing w:val="2"/>
                <w:sz w:val="20"/>
              </w:rPr>
              <w:t xml:space="preserve"> </w:t>
            </w:r>
            <w:r>
              <w:rPr>
                <w:color w:val="231F20"/>
                <w:sz w:val="20"/>
              </w:rPr>
              <w:t>From</w:t>
            </w:r>
            <w:r>
              <w:rPr>
                <w:color w:val="231F20"/>
                <w:spacing w:val="2"/>
                <w:sz w:val="20"/>
              </w:rPr>
              <w:t xml:space="preserve"> </w:t>
            </w:r>
            <w:r>
              <w:rPr>
                <w:color w:val="231F20"/>
                <w:spacing w:val="-5"/>
                <w:sz w:val="20"/>
              </w:rPr>
              <w:t>the</w:t>
            </w:r>
          </w:p>
          <w:p w14:paraId="1A198FC4" w14:textId="77777777" w:rsidR="00746136" w:rsidRDefault="00000000">
            <w:pPr>
              <w:pStyle w:val="TableParagraph"/>
              <w:spacing w:before="11" w:line="221" w:lineRule="exact"/>
              <w:ind w:left="50"/>
              <w:rPr>
                <w:sz w:val="20"/>
              </w:rPr>
            </w:pPr>
            <w:r>
              <w:rPr>
                <w:color w:val="231F20"/>
                <w:spacing w:val="-4"/>
                <w:sz w:val="20"/>
              </w:rPr>
              <w:t>retrieved</w:t>
            </w:r>
            <w:r>
              <w:rPr>
                <w:color w:val="231F20"/>
                <w:spacing w:val="-1"/>
                <w:sz w:val="20"/>
              </w:rPr>
              <w:t xml:space="preserve"> </w:t>
            </w:r>
            <w:r>
              <w:rPr>
                <w:color w:val="231F20"/>
                <w:spacing w:val="-4"/>
                <w:sz w:val="20"/>
              </w:rPr>
              <w:t>clinical</w:t>
            </w:r>
            <w:r>
              <w:rPr>
                <w:color w:val="231F20"/>
                <w:spacing w:val="-1"/>
                <w:sz w:val="20"/>
              </w:rPr>
              <w:t xml:space="preserve"> </w:t>
            </w:r>
            <w:r>
              <w:rPr>
                <w:color w:val="231F20"/>
                <w:spacing w:val="-4"/>
                <w:sz w:val="20"/>
              </w:rPr>
              <w:t>records,</w:t>
            </w:r>
            <w:r>
              <w:rPr>
                <w:color w:val="231F20"/>
                <w:sz w:val="20"/>
              </w:rPr>
              <w:t xml:space="preserve"> </w:t>
            </w:r>
            <w:r>
              <w:rPr>
                <w:color w:val="231F20"/>
                <w:spacing w:val="-4"/>
                <w:sz w:val="20"/>
              </w:rPr>
              <w:t>information</w:t>
            </w:r>
            <w:r>
              <w:rPr>
                <w:color w:val="231F20"/>
                <w:spacing w:val="-1"/>
                <w:sz w:val="20"/>
              </w:rPr>
              <w:t xml:space="preserve"> </w:t>
            </w:r>
            <w:r>
              <w:rPr>
                <w:color w:val="231F20"/>
                <w:spacing w:val="-4"/>
                <w:sz w:val="20"/>
              </w:rPr>
              <w:t>such</w:t>
            </w:r>
            <w:r>
              <w:rPr>
                <w:color w:val="231F20"/>
                <w:spacing w:val="-1"/>
                <w:sz w:val="20"/>
              </w:rPr>
              <w:t xml:space="preserve"> </w:t>
            </w:r>
            <w:r>
              <w:rPr>
                <w:color w:val="231F20"/>
                <w:spacing w:val="-4"/>
                <w:sz w:val="20"/>
              </w:rPr>
              <w:t>as</w:t>
            </w:r>
            <w:r>
              <w:rPr>
                <w:color w:val="231F20"/>
                <w:sz w:val="20"/>
              </w:rPr>
              <w:t xml:space="preserve"> </w:t>
            </w:r>
            <w:r>
              <w:rPr>
                <w:color w:val="231F20"/>
                <w:spacing w:val="-4"/>
                <w:sz w:val="20"/>
              </w:rPr>
              <w:t>the</w:t>
            </w:r>
            <w:r>
              <w:rPr>
                <w:color w:val="231F20"/>
                <w:spacing w:val="-1"/>
                <w:sz w:val="20"/>
              </w:rPr>
              <w:t xml:space="preserve"> </w:t>
            </w:r>
            <w:r>
              <w:rPr>
                <w:color w:val="231F20"/>
                <w:spacing w:val="-4"/>
                <w:sz w:val="20"/>
              </w:rPr>
              <w:t>indication</w:t>
            </w:r>
            <w:r>
              <w:rPr>
                <w:color w:val="231F20"/>
                <w:sz w:val="20"/>
              </w:rPr>
              <w:t xml:space="preserve"> </w:t>
            </w:r>
            <w:r>
              <w:rPr>
                <w:color w:val="231F20"/>
                <w:spacing w:val="-5"/>
                <w:sz w:val="20"/>
              </w:rPr>
              <w:t>for</w:t>
            </w:r>
          </w:p>
        </w:tc>
        <w:tc>
          <w:tcPr>
            <w:tcW w:w="1031" w:type="dxa"/>
          </w:tcPr>
          <w:p w14:paraId="61AD21DA" w14:textId="77777777" w:rsidR="00746136" w:rsidRDefault="00000000">
            <w:pPr>
              <w:pStyle w:val="TableParagraph"/>
              <w:spacing w:before="24" w:line="240" w:lineRule="auto"/>
              <w:ind w:left="-1"/>
              <w:rPr>
                <w:sz w:val="18"/>
              </w:rPr>
            </w:pPr>
            <w:r>
              <w:rPr>
                <w:color w:val="231F20"/>
                <w:sz w:val="18"/>
              </w:rPr>
              <w:t xml:space="preserve">Mean </w:t>
            </w:r>
            <w:r>
              <w:rPr>
                <w:color w:val="231F20"/>
                <w:spacing w:val="-5"/>
                <w:sz w:val="18"/>
              </w:rPr>
              <w:t>age</w:t>
            </w:r>
          </w:p>
        </w:tc>
        <w:tc>
          <w:tcPr>
            <w:tcW w:w="1381" w:type="dxa"/>
          </w:tcPr>
          <w:p w14:paraId="49F88542" w14:textId="77777777" w:rsidR="00746136" w:rsidRDefault="00000000">
            <w:pPr>
              <w:pStyle w:val="TableParagraph"/>
              <w:spacing w:before="24" w:line="240" w:lineRule="auto"/>
              <w:ind w:left="173" w:right="171"/>
              <w:jc w:val="center"/>
              <w:rPr>
                <w:sz w:val="18"/>
              </w:rPr>
            </w:pPr>
            <w:r>
              <w:rPr>
                <w:color w:val="231F20"/>
                <w:spacing w:val="-4"/>
                <w:sz w:val="18"/>
              </w:rPr>
              <w:t>1.97</w:t>
            </w:r>
          </w:p>
          <w:p w14:paraId="5E1CFF61" w14:textId="77777777" w:rsidR="00746136" w:rsidRDefault="00000000">
            <w:pPr>
              <w:pStyle w:val="TableParagraph"/>
              <w:spacing w:before="13" w:line="201" w:lineRule="exact"/>
              <w:ind w:left="173" w:right="171"/>
              <w:jc w:val="center"/>
              <w:rPr>
                <w:sz w:val="18"/>
              </w:rPr>
            </w:pPr>
            <w:r>
              <w:rPr>
                <w:color w:val="231F20"/>
                <w:sz w:val="18"/>
              </w:rPr>
              <w:t xml:space="preserve">(23.5 </w:t>
            </w:r>
            <w:r>
              <w:rPr>
                <w:color w:val="231F20"/>
                <w:spacing w:val="-2"/>
                <w:sz w:val="18"/>
              </w:rPr>
              <w:t>months)</w:t>
            </w:r>
          </w:p>
        </w:tc>
        <w:tc>
          <w:tcPr>
            <w:tcW w:w="1382" w:type="dxa"/>
          </w:tcPr>
          <w:p w14:paraId="197E143E" w14:textId="77777777" w:rsidR="00746136" w:rsidRDefault="00000000">
            <w:pPr>
              <w:pStyle w:val="TableParagraph"/>
              <w:spacing w:before="24" w:line="240" w:lineRule="auto"/>
              <w:ind w:left="172" w:right="173"/>
              <w:jc w:val="center"/>
              <w:rPr>
                <w:sz w:val="18"/>
              </w:rPr>
            </w:pPr>
            <w:r>
              <w:rPr>
                <w:color w:val="231F20"/>
                <w:spacing w:val="-5"/>
                <w:sz w:val="18"/>
              </w:rPr>
              <w:t>5.8</w:t>
            </w:r>
          </w:p>
          <w:p w14:paraId="14DB467F" w14:textId="77777777" w:rsidR="00746136" w:rsidRDefault="00000000">
            <w:pPr>
              <w:pStyle w:val="TableParagraph"/>
              <w:spacing w:before="13" w:line="201" w:lineRule="exact"/>
              <w:ind w:left="173" w:right="173"/>
              <w:jc w:val="center"/>
              <w:rPr>
                <w:sz w:val="18"/>
              </w:rPr>
            </w:pPr>
            <w:r>
              <w:rPr>
                <w:color w:val="231F20"/>
                <w:sz w:val="18"/>
              </w:rPr>
              <w:t xml:space="preserve">(69.6 </w:t>
            </w:r>
            <w:r>
              <w:rPr>
                <w:color w:val="231F20"/>
                <w:spacing w:val="-2"/>
                <w:sz w:val="18"/>
              </w:rPr>
              <w:t>months)</w:t>
            </w:r>
          </w:p>
        </w:tc>
        <w:tc>
          <w:tcPr>
            <w:tcW w:w="1066" w:type="dxa"/>
          </w:tcPr>
          <w:p w14:paraId="3B2C43EA" w14:textId="77777777" w:rsidR="00746136" w:rsidRDefault="00000000">
            <w:pPr>
              <w:pStyle w:val="TableParagraph"/>
              <w:spacing w:before="24" w:line="240" w:lineRule="auto"/>
              <w:ind w:left="183"/>
              <w:jc w:val="center"/>
              <w:rPr>
                <w:sz w:val="18"/>
              </w:rPr>
            </w:pPr>
            <w:r>
              <w:rPr>
                <w:color w:val="231F20"/>
                <w:spacing w:val="-5"/>
                <w:sz w:val="18"/>
              </w:rPr>
              <w:t>5.0</w:t>
            </w:r>
          </w:p>
          <w:p w14:paraId="2C363051" w14:textId="77777777" w:rsidR="00746136" w:rsidRDefault="00000000">
            <w:pPr>
              <w:pStyle w:val="TableParagraph"/>
              <w:spacing w:before="13" w:line="201" w:lineRule="exact"/>
              <w:ind w:left="184"/>
              <w:jc w:val="center"/>
              <w:rPr>
                <w:sz w:val="18"/>
              </w:rPr>
            </w:pPr>
            <w:r>
              <w:rPr>
                <w:color w:val="231F20"/>
                <w:sz w:val="18"/>
              </w:rPr>
              <w:t>(60</w:t>
            </w:r>
            <w:r>
              <w:rPr>
                <w:color w:val="231F20"/>
                <w:spacing w:val="-3"/>
                <w:sz w:val="18"/>
              </w:rPr>
              <w:t xml:space="preserve"> </w:t>
            </w:r>
            <w:r>
              <w:rPr>
                <w:color w:val="231F20"/>
                <w:spacing w:val="-2"/>
                <w:sz w:val="18"/>
              </w:rPr>
              <w:t>months)</w:t>
            </w:r>
          </w:p>
        </w:tc>
      </w:tr>
      <w:tr w:rsidR="00746136" w14:paraId="49E17B33" w14:textId="77777777">
        <w:trPr>
          <w:trHeight w:val="235"/>
        </w:trPr>
        <w:tc>
          <w:tcPr>
            <w:tcW w:w="5274" w:type="dxa"/>
          </w:tcPr>
          <w:p w14:paraId="2C95AAD7" w14:textId="77777777" w:rsidR="00746136" w:rsidRDefault="00000000">
            <w:pPr>
              <w:pStyle w:val="TableParagraph"/>
              <w:spacing w:line="215" w:lineRule="exact"/>
              <w:ind w:left="50"/>
              <w:rPr>
                <w:sz w:val="20"/>
              </w:rPr>
            </w:pPr>
            <w:r>
              <w:rPr>
                <w:color w:val="231F20"/>
                <w:w w:val="95"/>
                <w:sz w:val="20"/>
              </w:rPr>
              <w:t>surgery,</w:t>
            </w:r>
            <w:r>
              <w:rPr>
                <w:color w:val="231F20"/>
                <w:spacing w:val="-7"/>
                <w:w w:val="95"/>
                <w:sz w:val="20"/>
              </w:rPr>
              <w:t xml:space="preserve"> </w:t>
            </w:r>
            <w:r>
              <w:rPr>
                <w:color w:val="231F20"/>
                <w:w w:val="95"/>
                <w:sz w:val="20"/>
              </w:rPr>
              <w:t>the</w:t>
            </w:r>
            <w:r>
              <w:rPr>
                <w:color w:val="231F20"/>
                <w:spacing w:val="-6"/>
                <w:w w:val="95"/>
                <w:sz w:val="20"/>
              </w:rPr>
              <w:t xml:space="preserve"> </w:t>
            </w:r>
            <w:r>
              <w:rPr>
                <w:color w:val="231F20"/>
                <w:w w:val="95"/>
                <w:sz w:val="20"/>
              </w:rPr>
              <w:t>age</w:t>
            </w:r>
            <w:r>
              <w:rPr>
                <w:color w:val="231F20"/>
                <w:spacing w:val="-6"/>
                <w:w w:val="95"/>
                <w:sz w:val="20"/>
              </w:rPr>
              <w:t xml:space="preserve"> </w:t>
            </w:r>
            <w:r>
              <w:rPr>
                <w:color w:val="231F20"/>
                <w:w w:val="95"/>
                <w:sz w:val="20"/>
              </w:rPr>
              <w:t>at</w:t>
            </w:r>
            <w:r>
              <w:rPr>
                <w:color w:val="231F20"/>
                <w:spacing w:val="-6"/>
                <w:w w:val="95"/>
                <w:sz w:val="20"/>
              </w:rPr>
              <w:t xml:space="preserve"> </w:t>
            </w:r>
            <w:r>
              <w:rPr>
                <w:color w:val="231F20"/>
                <w:w w:val="95"/>
                <w:sz w:val="20"/>
              </w:rPr>
              <w:t>the</w:t>
            </w:r>
            <w:r>
              <w:rPr>
                <w:color w:val="231F20"/>
                <w:spacing w:val="-6"/>
                <w:w w:val="95"/>
                <w:sz w:val="20"/>
              </w:rPr>
              <w:t xml:space="preserve"> </w:t>
            </w:r>
            <w:r>
              <w:rPr>
                <w:color w:val="231F20"/>
                <w:w w:val="95"/>
                <w:sz w:val="20"/>
              </w:rPr>
              <w:t>time</w:t>
            </w:r>
            <w:r>
              <w:rPr>
                <w:color w:val="231F20"/>
                <w:spacing w:val="-7"/>
                <w:w w:val="95"/>
                <w:sz w:val="20"/>
              </w:rPr>
              <w:t xml:space="preserve"> </w:t>
            </w:r>
            <w:r>
              <w:rPr>
                <w:color w:val="231F20"/>
                <w:w w:val="95"/>
                <w:sz w:val="20"/>
              </w:rPr>
              <w:t>of</w:t>
            </w:r>
            <w:r>
              <w:rPr>
                <w:color w:val="231F20"/>
                <w:spacing w:val="-6"/>
                <w:w w:val="95"/>
                <w:sz w:val="20"/>
              </w:rPr>
              <w:t xml:space="preserve"> </w:t>
            </w:r>
            <w:r>
              <w:rPr>
                <w:color w:val="231F20"/>
                <w:w w:val="95"/>
                <w:sz w:val="20"/>
              </w:rPr>
              <w:t>primary</w:t>
            </w:r>
            <w:r>
              <w:rPr>
                <w:color w:val="231F20"/>
                <w:spacing w:val="-6"/>
                <w:w w:val="95"/>
                <w:sz w:val="20"/>
              </w:rPr>
              <w:t xml:space="preserve"> </w:t>
            </w:r>
            <w:r>
              <w:rPr>
                <w:color w:val="231F20"/>
                <w:w w:val="95"/>
                <w:sz w:val="20"/>
              </w:rPr>
              <w:t>and</w:t>
            </w:r>
            <w:r>
              <w:rPr>
                <w:color w:val="231F20"/>
                <w:spacing w:val="-6"/>
                <w:w w:val="95"/>
                <w:sz w:val="20"/>
              </w:rPr>
              <w:t xml:space="preserve"> </w:t>
            </w:r>
            <w:r>
              <w:rPr>
                <w:color w:val="231F20"/>
                <w:w w:val="95"/>
                <w:sz w:val="20"/>
              </w:rPr>
              <w:t>subsequent</w:t>
            </w:r>
            <w:r>
              <w:rPr>
                <w:color w:val="231F20"/>
                <w:spacing w:val="-6"/>
                <w:w w:val="95"/>
                <w:sz w:val="20"/>
              </w:rPr>
              <w:t xml:space="preserve"> </w:t>
            </w:r>
            <w:r>
              <w:rPr>
                <w:color w:val="231F20"/>
                <w:spacing w:val="-2"/>
                <w:w w:val="95"/>
                <w:sz w:val="20"/>
              </w:rPr>
              <w:t>surgeries,</w:t>
            </w:r>
          </w:p>
        </w:tc>
        <w:tc>
          <w:tcPr>
            <w:tcW w:w="1031" w:type="dxa"/>
          </w:tcPr>
          <w:p w14:paraId="04C7BD65" w14:textId="77777777" w:rsidR="00746136" w:rsidRDefault="00000000">
            <w:pPr>
              <w:pStyle w:val="TableParagraph"/>
              <w:spacing w:before="5" w:line="240" w:lineRule="auto"/>
              <w:rPr>
                <w:sz w:val="18"/>
              </w:rPr>
            </w:pPr>
            <w:r>
              <w:rPr>
                <w:color w:val="231F20"/>
                <w:sz w:val="18"/>
              </w:rPr>
              <w:t xml:space="preserve">Median </w:t>
            </w:r>
            <w:r>
              <w:rPr>
                <w:color w:val="231F20"/>
                <w:spacing w:val="-5"/>
                <w:sz w:val="18"/>
              </w:rPr>
              <w:t>age</w:t>
            </w:r>
          </w:p>
        </w:tc>
        <w:tc>
          <w:tcPr>
            <w:tcW w:w="1381" w:type="dxa"/>
          </w:tcPr>
          <w:p w14:paraId="7DB98382" w14:textId="77777777" w:rsidR="00746136" w:rsidRDefault="00000000">
            <w:pPr>
              <w:pStyle w:val="TableParagraph"/>
              <w:spacing w:before="5" w:line="240" w:lineRule="auto"/>
              <w:ind w:left="173" w:right="171"/>
              <w:jc w:val="center"/>
              <w:rPr>
                <w:sz w:val="18"/>
              </w:rPr>
            </w:pPr>
            <w:r>
              <w:rPr>
                <w:color w:val="231F20"/>
                <w:spacing w:val="-5"/>
                <w:sz w:val="18"/>
              </w:rPr>
              <w:t>1.5</w:t>
            </w:r>
          </w:p>
        </w:tc>
        <w:tc>
          <w:tcPr>
            <w:tcW w:w="1382" w:type="dxa"/>
          </w:tcPr>
          <w:p w14:paraId="50F71ECB" w14:textId="77777777" w:rsidR="00746136" w:rsidRDefault="00000000">
            <w:pPr>
              <w:pStyle w:val="TableParagraph"/>
              <w:spacing w:before="5" w:line="240" w:lineRule="auto"/>
              <w:jc w:val="center"/>
              <w:rPr>
                <w:sz w:val="18"/>
              </w:rPr>
            </w:pPr>
            <w:r>
              <w:rPr>
                <w:color w:val="231F20"/>
                <w:sz w:val="18"/>
              </w:rPr>
              <w:t>5</w:t>
            </w:r>
          </w:p>
        </w:tc>
        <w:tc>
          <w:tcPr>
            <w:tcW w:w="1066" w:type="dxa"/>
          </w:tcPr>
          <w:p w14:paraId="3365224C" w14:textId="77777777" w:rsidR="00746136" w:rsidRDefault="00000000">
            <w:pPr>
              <w:pStyle w:val="TableParagraph"/>
              <w:spacing w:before="5" w:line="240" w:lineRule="auto"/>
              <w:ind w:left="183"/>
              <w:jc w:val="center"/>
              <w:rPr>
                <w:sz w:val="18"/>
              </w:rPr>
            </w:pPr>
            <w:r>
              <w:rPr>
                <w:color w:val="231F20"/>
                <w:sz w:val="18"/>
              </w:rPr>
              <w:t>5</w:t>
            </w:r>
          </w:p>
        </w:tc>
      </w:tr>
      <w:tr w:rsidR="00746136" w14:paraId="3F18483F" w14:textId="77777777">
        <w:trPr>
          <w:trHeight w:val="233"/>
        </w:trPr>
        <w:tc>
          <w:tcPr>
            <w:tcW w:w="5274" w:type="dxa"/>
          </w:tcPr>
          <w:p w14:paraId="6A403934" w14:textId="77777777" w:rsidR="00746136" w:rsidRDefault="00000000">
            <w:pPr>
              <w:pStyle w:val="TableParagraph"/>
              <w:spacing w:before="5" w:line="208" w:lineRule="exact"/>
              <w:ind w:left="50"/>
              <w:rPr>
                <w:sz w:val="20"/>
              </w:rPr>
            </w:pPr>
            <w:r>
              <w:rPr>
                <w:color w:val="231F20"/>
                <w:spacing w:val="-2"/>
                <w:sz w:val="20"/>
              </w:rPr>
              <w:t>intersurgery</w:t>
            </w:r>
            <w:r>
              <w:rPr>
                <w:color w:val="231F20"/>
                <w:sz w:val="20"/>
              </w:rPr>
              <w:t xml:space="preserve"> </w:t>
            </w:r>
            <w:r>
              <w:rPr>
                <w:color w:val="231F20"/>
                <w:spacing w:val="-2"/>
                <w:sz w:val="20"/>
              </w:rPr>
              <w:t>interval,</w:t>
            </w:r>
            <w:r>
              <w:rPr>
                <w:color w:val="231F20"/>
                <w:sz w:val="20"/>
              </w:rPr>
              <w:t xml:space="preserve"> </w:t>
            </w:r>
            <w:r>
              <w:rPr>
                <w:color w:val="231F20"/>
                <w:spacing w:val="-2"/>
                <w:sz w:val="20"/>
              </w:rPr>
              <w:t>surgical</w:t>
            </w:r>
            <w:r>
              <w:rPr>
                <w:color w:val="231F20"/>
                <w:sz w:val="20"/>
              </w:rPr>
              <w:t xml:space="preserve"> </w:t>
            </w:r>
            <w:r>
              <w:rPr>
                <w:color w:val="231F20"/>
                <w:spacing w:val="-2"/>
                <w:sz w:val="20"/>
              </w:rPr>
              <w:t>technique,</w:t>
            </w:r>
            <w:r>
              <w:rPr>
                <w:color w:val="231F20"/>
                <w:sz w:val="20"/>
              </w:rPr>
              <w:t xml:space="preserve"> </w:t>
            </w:r>
            <w:r>
              <w:rPr>
                <w:color w:val="231F20"/>
                <w:spacing w:val="-2"/>
                <w:sz w:val="20"/>
              </w:rPr>
              <w:t>the</w:t>
            </w:r>
            <w:r>
              <w:rPr>
                <w:color w:val="231F20"/>
                <w:spacing w:val="1"/>
                <w:sz w:val="20"/>
              </w:rPr>
              <w:t xml:space="preserve"> </w:t>
            </w:r>
            <w:r>
              <w:rPr>
                <w:color w:val="231F20"/>
                <w:spacing w:val="-2"/>
                <w:sz w:val="20"/>
              </w:rPr>
              <w:t>extent</w:t>
            </w:r>
            <w:r>
              <w:rPr>
                <w:color w:val="231F20"/>
                <w:sz w:val="20"/>
              </w:rPr>
              <w:t xml:space="preserve"> </w:t>
            </w:r>
            <w:r>
              <w:rPr>
                <w:color w:val="231F20"/>
                <w:spacing w:val="-2"/>
                <w:sz w:val="20"/>
              </w:rPr>
              <w:t>of</w:t>
            </w:r>
            <w:r>
              <w:rPr>
                <w:color w:val="231F20"/>
                <w:sz w:val="20"/>
              </w:rPr>
              <w:t xml:space="preserve"> </w:t>
            </w:r>
            <w:r>
              <w:rPr>
                <w:color w:val="231F20"/>
                <w:spacing w:val="-2"/>
                <w:sz w:val="20"/>
              </w:rPr>
              <w:t>surgery,</w:t>
            </w:r>
          </w:p>
        </w:tc>
        <w:tc>
          <w:tcPr>
            <w:tcW w:w="1031" w:type="dxa"/>
          </w:tcPr>
          <w:p w14:paraId="3CDF6C63" w14:textId="77777777" w:rsidR="00746136" w:rsidRDefault="00000000">
            <w:pPr>
              <w:pStyle w:val="TableParagraph"/>
              <w:spacing w:line="203" w:lineRule="exact"/>
              <w:ind w:left="-1"/>
              <w:rPr>
                <w:sz w:val="18"/>
              </w:rPr>
            </w:pPr>
            <w:r>
              <w:rPr>
                <w:color w:val="231F20"/>
                <w:sz w:val="18"/>
              </w:rPr>
              <w:t xml:space="preserve">Modal </w:t>
            </w:r>
            <w:r>
              <w:rPr>
                <w:color w:val="231F20"/>
                <w:spacing w:val="-5"/>
                <w:sz w:val="18"/>
              </w:rPr>
              <w:t>age</w:t>
            </w:r>
          </w:p>
        </w:tc>
        <w:tc>
          <w:tcPr>
            <w:tcW w:w="1381" w:type="dxa"/>
          </w:tcPr>
          <w:p w14:paraId="624DEC67" w14:textId="77777777" w:rsidR="00746136" w:rsidRDefault="00000000">
            <w:pPr>
              <w:pStyle w:val="TableParagraph"/>
              <w:spacing w:line="203" w:lineRule="exact"/>
              <w:ind w:left="173" w:right="171"/>
              <w:jc w:val="center"/>
              <w:rPr>
                <w:sz w:val="18"/>
              </w:rPr>
            </w:pPr>
            <w:r>
              <w:rPr>
                <w:color w:val="231F20"/>
                <w:spacing w:val="-5"/>
                <w:sz w:val="18"/>
              </w:rPr>
              <w:t>1.5</w:t>
            </w:r>
          </w:p>
        </w:tc>
        <w:tc>
          <w:tcPr>
            <w:tcW w:w="1382" w:type="dxa"/>
          </w:tcPr>
          <w:p w14:paraId="62730E79" w14:textId="77777777" w:rsidR="00746136" w:rsidRDefault="00000000">
            <w:pPr>
              <w:pStyle w:val="TableParagraph"/>
              <w:spacing w:line="203" w:lineRule="exact"/>
              <w:ind w:right="1"/>
              <w:jc w:val="center"/>
              <w:rPr>
                <w:sz w:val="18"/>
              </w:rPr>
            </w:pPr>
            <w:r>
              <w:rPr>
                <w:color w:val="231F20"/>
                <w:sz w:val="18"/>
              </w:rPr>
              <w:t>3</w:t>
            </w:r>
          </w:p>
        </w:tc>
        <w:tc>
          <w:tcPr>
            <w:tcW w:w="1066" w:type="dxa"/>
          </w:tcPr>
          <w:p w14:paraId="72FF16BD" w14:textId="77777777" w:rsidR="00746136" w:rsidRDefault="00000000">
            <w:pPr>
              <w:pStyle w:val="TableParagraph"/>
              <w:spacing w:line="203" w:lineRule="exact"/>
              <w:ind w:left="183"/>
              <w:jc w:val="center"/>
              <w:rPr>
                <w:sz w:val="18"/>
              </w:rPr>
            </w:pPr>
            <w:r>
              <w:rPr>
                <w:color w:val="231F20"/>
                <w:sz w:val="18"/>
              </w:rPr>
              <w:t>4</w:t>
            </w:r>
          </w:p>
        </w:tc>
      </w:tr>
      <w:tr w:rsidR="00746136" w14:paraId="59AB95F4" w14:textId="77777777">
        <w:trPr>
          <w:trHeight w:val="232"/>
        </w:trPr>
        <w:tc>
          <w:tcPr>
            <w:tcW w:w="5274" w:type="dxa"/>
          </w:tcPr>
          <w:p w14:paraId="21986ED5" w14:textId="77777777" w:rsidR="00746136" w:rsidRDefault="00000000">
            <w:pPr>
              <w:pStyle w:val="TableParagraph"/>
              <w:spacing w:before="12" w:line="200" w:lineRule="exact"/>
              <w:ind w:left="50"/>
              <w:rPr>
                <w:sz w:val="20"/>
              </w:rPr>
            </w:pPr>
            <w:r>
              <w:rPr>
                <w:color w:val="231F20"/>
                <w:spacing w:val="-2"/>
                <w:w w:val="95"/>
                <w:sz w:val="20"/>
              </w:rPr>
              <w:t>surgeon’s</w:t>
            </w:r>
            <w:r>
              <w:rPr>
                <w:color w:val="231F20"/>
                <w:spacing w:val="-12"/>
                <w:w w:val="95"/>
                <w:sz w:val="20"/>
              </w:rPr>
              <w:t xml:space="preserve"> </w:t>
            </w:r>
            <w:r>
              <w:rPr>
                <w:color w:val="231F20"/>
                <w:spacing w:val="-2"/>
                <w:w w:val="95"/>
                <w:sz w:val="20"/>
              </w:rPr>
              <w:t>designation,</w:t>
            </w:r>
            <w:r>
              <w:rPr>
                <w:color w:val="231F20"/>
                <w:spacing w:val="-11"/>
                <w:w w:val="95"/>
                <w:sz w:val="20"/>
              </w:rPr>
              <w:t xml:space="preserve"> </w:t>
            </w:r>
            <w:r>
              <w:rPr>
                <w:color w:val="231F20"/>
                <w:spacing w:val="-2"/>
                <w:w w:val="95"/>
                <w:sz w:val="20"/>
              </w:rPr>
              <w:t>and</w:t>
            </w:r>
            <w:r>
              <w:rPr>
                <w:color w:val="231F20"/>
                <w:spacing w:val="-11"/>
                <w:w w:val="95"/>
                <w:sz w:val="20"/>
              </w:rPr>
              <w:t xml:space="preserve"> </w:t>
            </w:r>
            <w:r>
              <w:rPr>
                <w:color w:val="231F20"/>
                <w:spacing w:val="-2"/>
                <w:w w:val="95"/>
                <w:sz w:val="20"/>
              </w:rPr>
              <w:t>associated</w:t>
            </w:r>
            <w:r>
              <w:rPr>
                <w:color w:val="231F20"/>
                <w:spacing w:val="-11"/>
                <w:w w:val="95"/>
                <w:sz w:val="20"/>
              </w:rPr>
              <w:t xml:space="preserve"> </w:t>
            </w:r>
            <w:r>
              <w:rPr>
                <w:color w:val="231F20"/>
                <w:spacing w:val="-2"/>
                <w:w w:val="95"/>
                <w:sz w:val="20"/>
              </w:rPr>
              <w:t>comorbidities</w:t>
            </w:r>
            <w:r>
              <w:rPr>
                <w:color w:val="231F20"/>
                <w:spacing w:val="-11"/>
                <w:w w:val="95"/>
                <w:sz w:val="20"/>
              </w:rPr>
              <w:t xml:space="preserve"> </w:t>
            </w:r>
            <w:r>
              <w:rPr>
                <w:color w:val="231F20"/>
                <w:spacing w:val="-2"/>
                <w:w w:val="95"/>
                <w:sz w:val="20"/>
              </w:rPr>
              <w:t>was</w:t>
            </w:r>
            <w:r>
              <w:rPr>
                <w:color w:val="231F20"/>
                <w:spacing w:val="-11"/>
                <w:w w:val="95"/>
                <w:sz w:val="20"/>
              </w:rPr>
              <w:t xml:space="preserve"> </w:t>
            </w:r>
            <w:r>
              <w:rPr>
                <w:color w:val="231F20"/>
                <w:spacing w:val="-2"/>
                <w:w w:val="95"/>
                <w:sz w:val="20"/>
              </w:rPr>
              <w:t>assessed</w:t>
            </w:r>
          </w:p>
        </w:tc>
        <w:tc>
          <w:tcPr>
            <w:tcW w:w="1031" w:type="dxa"/>
            <w:tcBorders>
              <w:bottom w:val="single" w:sz="8" w:space="0" w:color="2E3092"/>
            </w:tcBorders>
          </w:tcPr>
          <w:p w14:paraId="6FE0A1F7" w14:textId="77777777" w:rsidR="00746136" w:rsidRDefault="00000000">
            <w:pPr>
              <w:pStyle w:val="TableParagraph"/>
              <w:spacing w:line="185" w:lineRule="exact"/>
              <w:ind w:left="-1"/>
              <w:rPr>
                <w:sz w:val="18"/>
              </w:rPr>
            </w:pPr>
            <w:r>
              <w:rPr>
                <w:color w:val="231F20"/>
                <w:spacing w:val="-5"/>
                <w:sz w:val="18"/>
              </w:rPr>
              <w:t>SD</w:t>
            </w:r>
          </w:p>
        </w:tc>
        <w:tc>
          <w:tcPr>
            <w:tcW w:w="1381" w:type="dxa"/>
            <w:tcBorders>
              <w:bottom w:val="single" w:sz="8" w:space="0" w:color="2E3092"/>
            </w:tcBorders>
          </w:tcPr>
          <w:p w14:paraId="17B2709A" w14:textId="77777777" w:rsidR="00746136" w:rsidRDefault="00000000">
            <w:pPr>
              <w:pStyle w:val="TableParagraph"/>
              <w:spacing w:line="185" w:lineRule="exact"/>
              <w:ind w:left="173" w:right="171"/>
              <w:jc w:val="center"/>
              <w:rPr>
                <w:sz w:val="18"/>
              </w:rPr>
            </w:pPr>
            <w:r>
              <w:rPr>
                <w:color w:val="231F20"/>
                <w:spacing w:val="-5"/>
                <w:sz w:val="18"/>
              </w:rPr>
              <w:t>1.2</w:t>
            </w:r>
          </w:p>
        </w:tc>
        <w:tc>
          <w:tcPr>
            <w:tcW w:w="1382" w:type="dxa"/>
            <w:tcBorders>
              <w:bottom w:val="single" w:sz="8" w:space="0" w:color="2E3092"/>
            </w:tcBorders>
          </w:tcPr>
          <w:p w14:paraId="33967EC4" w14:textId="77777777" w:rsidR="00746136" w:rsidRDefault="00000000">
            <w:pPr>
              <w:pStyle w:val="TableParagraph"/>
              <w:spacing w:line="185" w:lineRule="exact"/>
              <w:ind w:left="172" w:right="173"/>
              <w:jc w:val="center"/>
              <w:rPr>
                <w:sz w:val="18"/>
              </w:rPr>
            </w:pPr>
            <w:r>
              <w:rPr>
                <w:color w:val="231F20"/>
                <w:spacing w:val="-5"/>
                <w:sz w:val="18"/>
              </w:rPr>
              <w:t>3.4</w:t>
            </w:r>
          </w:p>
        </w:tc>
        <w:tc>
          <w:tcPr>
            <w:tcW w:w="1066" w:type="dxa"/>
            <w:tcBorders>
              <w:bottom w:val="single" w:sz="8" w:space="0" w:color="2E3092"/>
            </w:tcBorders>
          </w:tcPr>
          <w:p w14:paraId="2F89EF3C" w14:textId="77777777" w:rsidR="00746136" w:rsidRDefault="00000000">
            <w:pPr>
              <w:pStyle w:val="TableParagraph"/>
              <w:spacing w:line="185" w:lineRule="exact"/>
              <w:ind w:left="183"/>
              <w:jc w:val="center"/>
              <w:rPr>
                <w:sz w:val="18"/>
              </w:rPr>
            </w:pPr>
            <w:r>
              <w:rPr>
                <w:color w:val="231F20"/>
                <w:spacing w:val="-4"/>
                <w:sz w:val="18"/>
              </w:rPr>
              <w:t>1.04</w:t>
            </w:r>
          </w:p>
        </w:tc>
      </w:tr>
      <w:tr w:rsidR="00746136" w14:paraId="42227FCE" w14:textId="77777777">
        <w:trPr>
          <w:trHeight w:val="241"/>
        </w:trPr>
        <w:tc>
          <w:tcPr>
            <w:tcW w:w="5274" w:type="dxa"/>
          </w:tcPr>
          <w:p w14:paraId="26A4A495" w14:textId="77777777" w:rsidR="00746136" w:rsidRDefault="00000000">
            <w:pPr>
              <w:pStyle w:val="TableParagraph"/>
              <w:spacing w:before="1" w:line="221" w:lineRule="exact"/>
              <w:ind w:left="50"/>
              <w:rPr>
                <w:sz w:val="20"/>
              </w:rPr>
            </w:pPr>
            <w:r>
              <w:rPr>
                <w:color w:val="231F20"/>
                <w:spacing w:val="-4"/>
                <w:sz w:val="20"/>
              </w:rPr>
              <w:t>and</w:t>
            </w:r>
            <w:r>
              <w:rPr>
                <w:color w:val="231F20"/>
                <w:spacing w:val="-2"/>
                <w:sz w:val="20"/>
              </w:rPr>
              <w:t xml:space="preserve"> </w:t>
            </w:r>
            <w:r>
              <w:rPr>
                <w:color w:val="231F20"/>
                <w:spacing w:val="-4"/>
                <w:sz w:val="20"/>
              </w:rPr>
              <w:t>analysed.</w:t>
            </w:r>
            <w:r>
              <w:rPr>
                <w:color w:val="231F20"/>
                <w:spacing w:val="-15"/>
                <w:sz w:val="20"/>
              </w:rPr>
              <w:t xml:space="preserve"> </w:t>
            </w:r>
            <w:r>
              <w:rPr>
                <w:color w:val="231F20"/>
                <w:spacing w:val="-4"/>
                <w:sz w:val="20"/>
              </w:rPr>
              <w:t>Adenoid</w:t>
            </w:r>
            <w:r>
              <w:rPr>
                <w:color w:val="231F20"/>
                <w:spacing w:val="-1"/>
                <w:sz w:val="20"/>
              </w:rPr>
              <w:t xml:space="preserve"> </w:t>
            </w:r>
            <w:r>
              <w:rPr>
                <w:color w:val="231F20"/>
                <w:spacing w:val="-4"/>
                <w:sz w:val="20"/>
              </w:rPr>
              <w:t>grade</w:t>
            </w:r>
            <w:r>
              <w:rPr>
                <w:color w:val="231F20"/>
                <w:spacing w:val="-2"/>
                <w:sz w:val="20"/>
              </w:rPr>
              <w:t xml:space="preserve"> </w:t>
            </w:r>
            <w:r>
              <w:rPr>
                <w:color w:val="231F20"/>
                <w:spacing w:val="-4"/>
                <w:sz w:val="20"/>
              </w:rPr>
              <w:t>was</w:t>
            </w:r>
            <w:r>
              <w:rPr>
                <w:color w:val="231F20"/>
                <w:spacing w:val="-2"/>
                <w:sz w:val="20"/>
              </w:rPr>
              <w:t xml:space="preserve"> </w:t>
            </w:r>
            <w:r>
              <w:rPr>
                <w:color w:val="231F20"/>
                <w:spacing w:val="-4"/>
                <w:sz w:val="20"/>
              </w:rPr>
              <w:t>not</w:t>
            </w:r>
            <w:r>
              <w:rPr>
                <w:color w:val="231F20"/>
                <w:spacing w:val="-1"/>
                <w:sz w:val="20"/>
              </w:rPr>
              <w:t xml:space="preserve"> </w:t>
            </w:r>
            <w:r>
              <w:rPr>
                <w:color w:val="231F20"/>
                <w:spacing w:val="-4"/>
                <w:sz w:val="20"/>
              </w:rPr>
              <w:t>categorised</w:t>
            </w:r>
            <w:r>
              <w:rPr>
                <w:color w:val="231F20"/>
                <w:spacing w:val="-2"/>
                <w:sz w:val="20"/>
              </w:rPr>
              <w:t xml:space="preserve"> </w:t>
            </w:r>
            <w:r>
              <w:rPr>
                <w:color w:val="231F20"/>
                <w:spacing w:val="-4"/>
                <w:sz w:val="20"/>
              </w:rPr>
              <w:t>because</w:t>
            </w:r>
            <w:r>
              <w:rPr>
                <w:color w:val="231F20"/>
                <w:spacing w:val="-2"/>
                <w:sz w:val="20"/>
              </w:rPr>
              <w:t xml:space="preserve"> </w:t>
            </w:r>
            <w:r>
              <w:rPr>
                <w:color w:val="231F20"/>
                <w:spacing w:val="-4"/>
                <w:sz w:val="20"/>
              </w:rPr>
              <w:t>of</w:t>
            </w:r>
            <w:r>
              <w:rPr>
                <w:color w:val="231F20"/>
                <w:spacing w:val="-1"/>
                <w:sz w:val="20"/>
              </w:rPr>
              <w:t xml:space="preserve"> </w:t>
            </w:r>
            <w:r>
              <w:rPr>
                <w:color w:val="231F20"/>
                <w:spacing w:val="-5"/>
                <w:sz w:val="20"/>
              </w:rPr>
              <w:t>its</w:t>
            </w:r>
          </w:p>
        </w:tc>
        <w:tc>
          <w:tcPr>
            <w:tcW w:w="4860" w:type="dxa"/>
            <w:gridSpan w:val="4"/>
            <w:vMerge w:val="restart"/>
            <w:tcBorders>
              <w:top w:val="single" w:sz="8" w:space="0" w:color="2E3092"/>
            </w:tcBorders>
          </w:tcPr>
          <w:p w14:paraId="154AB409" w14:textId="77777777" w:rsidR="00746136" w:rsidRDefault="00746136">
            <w:pPr>
              <w:pStyle w:val="TableParagraph"/>
              <w:spacing w:line="240" w:lineRule="auto"/>
              <w:rPr>
                <w:sz w:val="20"/>
              </w:rPr>
            </w:pPr>
          </w:p>
          <w:p w14:paraId="6DE970D1" w14:textId="77777777" w:rsidR="00746136" w:rsidRDefault="00746136">
            <w:pPr>
              <w:pStyle w:val="TableParagraph"/>
              <w:spacing w:before="3" w:line="240" w:lineRule="auto"/>
              <w:rPr>
                <w:sz w:val="16"/>
              </w:rPr>
            </w:pPr>
          </w:p>
          <w:p w14:paraId="2F9A00EE" w14:textId="77777777" w:rsidR="00746136" w:rsidRDefault="00000000">
            <w:pPr>
              <w:pStyle w:val="TableParagraph"/>
              <w:spacing w:line="240" w:lineRule="auto"/>
              <w:ind w:left="1" w:right="-72"/>
              <w:rPr>
                <w:sz w:val="20"/>
              </w:rPr>
            </w:pPr>
            <w:r>
              <w:rPr>
                <w:noProof/>
                <w:sz w:val="20"/>
              </w:rPr>
              <w:drawing>
                <wp:inline distT="0" distB="0" distL="0" distR="0" wp14:anchorId="1D047805" wp14:editId="4F7D1D0D">
                  <wp:extent cx="3097978" cy="163734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3097978" cy="1637347"/>
                          </a:xfrm>
                          <a:prstGeom prst="rect">
                            <a:avLst/>
                          </a:prstGeom>
                        </pic:spPr>
                      </pic:pic>
                    </a:graphicData>
                  </a:graphic>
                </wp:inline>
              </w:drawing>
            </w:r>
          </w:p>
        </w:tc>
      </w:tr>
      <w:tr w:rsidR="00746136" w14:paraId="79CA2CEF" w14:textId="77777777">
        <w:trPr>
          <w:trHeight w:val="240"/>
        </w:trPr>
        <w:tc>
          <w:tcPr>
            <w:tcW w:w="5274" w:type="dxa"/>
          </w:tcPr>
          <w:p w14:paraId="408DD768" w14:textId="77777777" w:rsidR="00746136" w:rsidRDefault="00000000">
            <w:pPr>
              <w:pStyle w:val="TableParagraph"/>
              <w:spacing w:line="221" w:lineRule="exact"/>
              <w:ind w:left="50"/>
              <w:rPr>
                <w:sz w:val="20"/>
              </w:rPr>
            </w:pPr>
            <w:r>
              <w:rPr>
                <w:color w:val="231F20"/>
                <w:spacing w:val="-2"/>
                <w:w w:val="95"/>
                <w:sz w:val="20"/>
              </w:rPr>
              <w:t>unavailability</w:t>
            </w:r>
            <w:r>
              <w:rPr>
                <w:color w:val="231F20"/>
                <w:spacing w:val="-10"/>
                <w:w w:val="95"/>
                <w:sz w:val="20"/>
              </w:rPr>
              <w:t xml:space="preserve"> </w:t>
            </w:r>
            <w:r>
              <w:rPr>
                <w:color w:val="231F20"/>
                <w:spacing w:val="-2"/>
                <w:w w:val="95"/>
                <w:sz w:val="20"/>
              </w:rPr>
              <w:t>in</w:t>
            </w:r>
            <w:r>
              <w:rPr>
                <w:color w:val="231F20"/>
                <w:spacing w:val="-10"/>
                <w:w w:val="95"/>
                <w:sz w:val="20"/>
              </w:rPr>
              <w:t xml:space="preserve"> </w:t>
            </w:r>
            <w:r>
              <w:rPr>
                <w:color w:val="231F20"/>
                <w:spacing w:val="-2"/>
                <w:w w:val="95"/>
                <w:sz w:val="20"/>
              </w:rPr>
              <w:t>patients’</w:t>
            </w:r>
            <w:r>
              <w:rPr>
                <w:color w:val="231F20"/>
                <w:spacing w:val="-30"/>
                <w:w w:val="95"/>
                <w:sz w:val="20"/>
              </w:rPr>
              <w:t xml:space="preserve"> </w:t>
            </w:r>
            <w:r>
              <w:rPr>
                <w:color w:val="231F20"/>
                <w:spacing w:val="-2"/>
                <w:w w:val="95"/>
                <w:sz w:val="20"/>
              </w:rPr>
              <w:t>records.</w:t>
            </w:r>
            <w:r>
              <w:rPr>
                <w:color w:val="231F20"/>
                <w:spacing w:val="-24"/>
                <w:w w:val="95"/>
                <w:sz w:val="20"/>
              </w:rPr>
              <w:t xml:space="preserve"> </w:t>
            </w:r>
            <w:r>
              <w:rPr>
                <w:color w:val="231F20"/>
                <w:spacing w:val="-2"/>
                <w:w w:val="95"/>
                <w:sz w:val="20"/>
              </w:rPr>
              <w:t>The</w:t>
            </w:r>
            <w:r>
              <w:rPr>
                <w:color w:val="231F20"/>
                <w:spacing w:val="-9"/>
                <w:w w:val="95"/>
                <w:sz w:val="20"/>
              </w:rPr>
              <w:t xml:space="preserve"> </w:t>
            </w:r>
            <w:r>
              <w:rPr>
                <w:color w:val="231F20"/>
                <w:spacing w:val="-2"/>
                <w:w w:val="95"/>
                <w:sz w:val="20"/>
              </w:rPr>
              <w:t>tonsil</w:t>
            </w:r>
            <w:r>
              <w:rPr>
                <w:color w:val="231F20"/>
                <w:spacing w:val="-10"/>
                <w:w w:val="95"/>
                <w:sz w:val="20"/>
              </w:rPr>
              <w:t xml:space="preserve"> </w:t>
            </w:r>
            <w:r>
              <w:rPr>
                <w:color w:val="231F20"/>
                <w:spacing w:val="-2"/>
                <w:w w:val="95"/>
                <w:sz w:val="20"/>
              </w:rPr>
              <w:t>size</w:t>
            </w:r>
            <w:r>
              <w:rPr>
                <w:color w:val="231F20"/>
                <w:spacing w:val="-10"/>
                <w:w w:val="95"/>
                <w:sz w:val="20"/>
              </w:rPr>
              <w:t xml:space="preserve"> </w:t>
            </w:r>
            <w:r>
              <w:rPr>
                <w:color w:val="231F20"/>
                <w:spacing w:val="-2"/>
                <w:w w:val="95"/>
                <w:sz w:val="20"/>
              </w:rPr>
              <w:t>was</w:t>
            </w:r>
            <w:r>
              <w:rPr>
                <w:color w:val="231F20"/>
                <w:spacing w:val="-10"/>
                <w:w w:val="95"/>
                <w:sz w:val="20"/>
              </w:rPr>
              <w:t xml:space="preserve"> </w:t>
            </w:r>
            <w:r>
              <w:rPr>
                <w:color w:val="231F20"/>
                <w:spacing w:val="-2"/>
                <w:w w:val="95"/>
                <w:sz w:val="20"/>
              </w:rPr>
              <w:t>graded</w:t>
            </w:r>
            <w:r>
              <w:rPr>
                <w:color w:val="231F20"/>
                <w:spacing w:val="-9"/>
                <w:w w:val="95"/>
                <w:sz w:val="20"/>
              </w:rPr>
              <w:t xml:space="preserve"> </w:t>
            </w:r>
            <w:r>
              <w:rPr>
                <w:color w:val="231F20"/>
                <w:spacing w:val="-4"/>
                <w:w w:val="95"/>
                <w:sz w:val="20"/>
              </w:rPr>
              <w:t>from</w:t>
            </w:r>
          </w:p>
        </w:tc>
        <w:tc>
          <w:tcPr>
            <w:tcW w:w="4860" w:type="dxa"/>
            <w:gridSpan w:val="4"/>
            <w:vMerge/>
            <w:tcBorders>
              <w:top w:val="nil"/>
            </w:tcBorders>
          </w:tcPr>
          <w:p w14:paraId="1C8D74E5" w14:textId="77777777" w:rsidR="00746136" w:rsidRDefault="00746136">
            <w:pPr>
              <w:rPr>
                <w:sz w:val="2"/>
                <w:szCs w:val="2"/>
              </w:rPr>
            </w:pPr>
          </w:p>
        </w:tc>
      </w:tr>
      <w:tr w:rsidR="00746136" w14:paraId="6BD75A5E" w14:textId="77777777">
        <w:trPr>
          <w:trHeight w:val="241"/>
        </w:trPr>
        <w:tc>
          <w:tcPr>
            <w:tcW w:w="5274" w:type="dxa"/>
          </w:tcPr>
          <w:p w14:paraId="5C2AD26C" w14:textId="77777777" w:rsidR="00746136" w:rsidRDefault="00000000">
            <w:pPr>
              <w:pStyle w:val="TableParagraph"/>
              <w:spacing w:before="1" w:line="221" w:lineRule="exact"/>
              <w:ind w:left="50"/>
              <w:rPr>
                <w:sz w:val="20"/>
              </w:rPr>
            </w:pPr>
            <w:r>
              <w:rPr>
                <w:color w:val="231F20"/>
                <w:spacing w:val="-2"/>
                <w:sz w:val="20"/>
              </w:rPr>
              <w:t>0</w:t>
            </w:r>
            <w:r>
              <w:rPr>
                <w:color w:val="231F20"/>
                <w:spacing w:val="-3"/>
                <w:sz w:val="20"/>
              </w:rPr>
              <w:t xml:space="preserve"> </w:t>
            </w:r>
            <w:r>
              <w:rPr>
                <w:color w:val="231F20"/>
                <w:spacing w:val="-2"/>
                <w:sz w:val="20"/>
              </w:rPr>
              <w:t>to IV based on Brodsky grading</w:t>
            </w:r>
            <w:r>
              <w:rPr>
                <w:color w:val="231F20"/>
                <w:spacing w:val="-3"/>
                <w:sz w:val="20"/>
              </w:rPr>
              <w:t xml:space="preserve"> </w:t>
            </w:r>
            <w:r>
              <w:rPr>
                <w:color w:val="231F20"/>
                <w:spacing w:val="-2"/>
                <w:sz w:val="20"/>
              </w:rPr>
              <w:t>system.</w:t>
            </w:r>
            <w:r>
              <w:rPr>
                <w:color w:val="231F20"/>
                <w:spacing w:val="-2"/>
                <w:sz w:val="20"/>
                <w:vertAlign w:val="superscript"/>
              </w:rPr>
              <w:t>[16]</w:t>
            </w:r>
            <w:r>
              <w:rPr>
                <w:color w:val="231F20"/>
                <w:spacing w:val="-10"/>
                <w:sz w:val="20"/>
              </w:rPr>
              <w:t xml:space="preserve"> </w:t>
            </w:r>
            <w:r>
              <w:rPr>
                <w:color w:val="231F20"/>
                <w:spacing w:val="-2"/>
                <w:sz w:val="20"/>
              </w:rPr>
              <w:t xml:space="preserve">Tonsils graded </w:t>
            </w:r>
            <w:r>
              <w:rPr>
                <w:color w:val="231F20"/>
                <w:spacing w:val="-5"/>
                <w:sz w:val="20"/>
              </w:rPr>
              <w:t>II</w:t>
            </w:r>
          </w:p>
        </w:tc>
        <w:tc>
          <w:tcPr>
            <w:tcW w:w="4860" w:type="dxa"/>
            <w:gridSpan w:val="4"/>
            <w:vMerge/>
            <w:tcBorders>
              <w:top w:val="nil"/>
            </w:tcBorders>
          </w:tcPr>
          <w:p w14:paraId="71D74DFA" w14:textId="77777777" w:rsidR="00746136" w:rsidRDefault="00746136">
            <w:pPr>
              <w:rPr>
                <w:sz w:val="2"/>
                <w:szCs w:val="2"/>
              </w:rPr>
            </w:pPr>
          </w:p>
        </w:tc>
      </w:tr>
      <w:tr w:rsidR="00746136" w14:paraId="014244C6" w14:textId="77777777">
        <w:trPr>
          <w:trHeight w:val="240"/>
        </w:trPr>
        <w:tc>
          <w:tcPr>
            <w:tcW w:w="5274" w:type="dxa"/>
          </w:tcPr>
          <w:p w14:paraId="3FB2AD60" w14:textId="77777777" w:rsidR="00746136" w:rsidRDefault="00000000">
            <w:pPr>
              <w:pStyle w:val="TableParagraph"/>
              <w:spacing w:line="221" w:lineRule="exact"/>
              <w:ind w:left="50"/>
              <w:rPr>
                <w:sz w:val="20"/>
              </w:rPr>
            </w:pPr>
            <w:r>
              <w:rPr>
                <w:color w:val="231F20"/>
                <w:spacing w:val="-4"/>
                <w:sz w:val="20"/>
              </w:rPr>
              <w:t>and</w:t>
            </w:r>
            <w:r>
              <w:rPr>
                <w:color w:val="231F20"/>
                <w:spacing w:val="-2"/>
                <w:sz w:val="20"/>
              </w:rPr>
              <w:t xml:space="preserve"> </w:t>
            </w:r>
            <w:r>
              <w:rPr>
                <w:color w:val="231F20"/>
                <w:spacing w:val="-4"/>
                <w:sz w:val="20"/>
              </w:rPr>
              <w:t>below</w:t>
            </w:r>
            <w:r>
              <w:rPr>
                <w:color w:val="231F20"/>
                <w:spacing w:val="-1"/>
                <w:sz w:val="20"/>
              </w:rPr>
              <w:t xml:space="preserve"> </w:t>
            </w:r>
            <w:r>
              <w:rPr>
                <w:color w:val="231F20"/>
                <w:spacing w:val="-4"/>
                <w:sz w:val="20"/>
              </w:rPr>
              <w:t>were</w:t>
            </w:r>
            <w:r>
              <w:rPr>
                <w:color w:val="231F20"/>
                <w:spacing w:val="-1"/>
                <w:sz w:val="20"/>
              </w:rPr>
              <w:t xml:space="preserve"> </w:t>
            </w:r>
            <w:r>
              <w:rPr>
                <w:color w:val="231F20"/>
                <w:spacing w:val="-4"/>
                <w:sz w:val="20"/>
              </w:rPr>
              <w:t>considered</w:t>
            </w:r>
            <w:r>
              <w:rPr>
                <w:color w:val="231F20"/>
                <w:spacing w:val="-1"/>
                <w:sz w:val="20"/>
              </w:rPr>
              <w:t xml:space="preserve"> </w:t>
            </w:r>
            <w:r>
              <w:rPr>
                <w:color w:val="231F20"/>
                <w:spacing w:val="-4"/>
                <w:sz w:val="20"/>
              </w:rPr>
              <w:t>small</w:t>
            </w:r>
            <w:r>
              <w:rPr>
                <w:color w:val="231F20"/>
                <w:spacing w:val="-1"/>
                <w:sz w:val="20"/>
              </w:rPr>
              <w:t xml:space="preserve"> </w:t>
            </w:r>
            <w:r>
              <w:rPr>
                <w:color w:val="231F20"/>
                <w:spacing w:val="-4"/>
                <w:sz w:val="20"/>
              </w:rPr>
              <w:t>tonsils,</w:t>
            </w:r>
            <w:r>
              <w:rPr>
                <w:color w:val="231F20"/>
                <w:spacing w:val="-1"/>
                <w:sz w:val="20"/>
              </w:rPr>
              <w:t xml:space="preserve"> </w:t>
            </w:r>
            <w:r>
              <w:rPr>
                <w:color w:val="231F20"/>
                <w:spacing w:val="-4"/>
                <w:sz w:val="20"/>
              </w:rPr>
              <w:t>whereas</w:t>
            </w:r>
            <w:r>
              <w:rPr>
                <w:color w:val="231F20"/>
                <w:spacing w:val="-1"/>
                <w:sz w:val="20"/>
              </w:rPr>
              <w:t xml:space="preserve"> </w:t>
            </w:r>
            <w:r>
              <w:rPr>
                <w:color w:val="231F20"/>
                <w:spacing w:val="-4"/>
                <w:sz w:val="20"/>
              </w:rPr>
              <w:t>those</w:t>
            </w:r>
            <w:r>
              <w:rPr>
                <w:color w:val="231F20"/>
                <w:spacing w:val="-1"/>
                <w:sz w:val="20"/>
              </w:rPr>
              <w:t xml:space="preserve"> </w:t>
            </w:r>
            <w:r>
              <w:rPr>
                <w:color w:val="231F20"/>
                <w:spacing w:val="-4"/>
                <w:sz w:val="20"/>
              </w:rPr>
              <w:t>graded</w:t>
            </w:r>
          </w:p>
        </w:tc>
        <w:tc>
          <w:tcPr>
            <w:tcW w:w="4860" w:type="dxa"/>
            <w:gridSpan w:val="4"/>
            <w:vMerge/>
            <w:tcBorders>
              <w:top w:val="nil"/>
            </w:tcBorders>
          </w:tcPr>
          <w:p w14:paraId="44B22500" w14:textId="77777777" w:rsidR="00746136" w:rsidRDefault="00746136">
            <w:pPr>
              <w:rPr>
                <w:sz w:val="2"/>
                <w:szCs w:val="2"/>
              </w:rPr>
            </w:pPr>
          </w:p>
        </w:tc>
      </w:tr>
      <w:tr w:rsidR="00746136" w14:paraId="5F0054D6" w14:textId="77777777">
        <w:trPr>
          <w:trHeight w:val="240"/>
        </w:trPr>
        <w:tc>
          <w:tcPr>
            <w:tcW w:w="5274" w:type="dxa"/>
          </w:tcPr>
          <w:p w14:paraId="66551640" w14:textId="77777777" w:rsidR="00746136" w:rsidRDefault="00000000">
            <w:pPr>
              <w:pStyle w:val="TableParagraph"/>
              <w:spacing w:line="221" w:lineRule="exact"/>
              <w:ind w:left="50"/>
              <w:rPr>
                <w:sz w:val="20"/>
              </w:rPr>
            </w:pPr>
            <w:r>
              <w:rPr>
                <w:color w:val="231F20"/>
                <w:sz w:val="20"/>
              </w:rPr>
              <w:t>III</w:t>
            </w:r>
            <w:r>
              <w:rPr>
                <w:color w:val="231F20"/>
                <w:spacing w:val="-13"/>
                <w:sz w:val="20"/>
              </w:rPr>
              <w:t xml:space="preserve"> </w:t>
            </w:r>
            <w:r>
              <w:rPr>
                <w:color w:val="231F20"/>
                <w:sz w:val="20"/>
              </w:rPr>
              <w:t>and</w:t>
            </w:r>
            <w:r>
              <w:rPr>
                <w:color w:val="231F20"/>
                <w:spacing w:val="-12"/>
                <w:sz w:val="20"/>
              </w:rPr>
              <w:t xml:space="preserve"> </w:t>
            </w:r>
            <w:r>
              <w:rPr>
                <w:color w:val="231F20"/>
                <w:sz w:val="20"/>
              </w:rPr>
              <w:t>IV</w:t>
            </w:r>
            <w:r>
              <w:rPr>
                <w:color w:val="231F20"/>
                <w:spacing w:val="-13"/>
                <w:sz w:val="20"/>
              </w:rPr>
              <w:t xml:space="preserve"> </w:t>
            </w:r>
            <w:r>
              <w:rPr>
                <w:color w:val="231F20"/>
                <w:sz w:val="20"/>
              </w:rPr>
              <w:t>were</w:t>
            </w:r>
            <w:r>
              <w:rPr>
                <w:color w:val="231F20"/>
                <w:spacing w:val="-12"/>
                <w:sz w:val="20"/>
              </w:rPr>
              <w:t xml:space="preserve"> </w:t>
            </w:r>
            <w:r>
              <w:rPr>
                <w:color w:val="231F20"/>
                <w:sz w:val="20"/>
              </w:rPr>
              <w:t>considered</w:t>
            </w:r>
            <w:r>
              <w:rPr>
                <w:color w:val="231F20"/>
                <w:spacing w:val="-13"/>
                <w:sz w:val="20"/>
              </w:rPr>
              <w:t xml:space="preserve"> </w:t>
            </w:r>
            <w:r>
              <w:rPr>
                <w:color w:val="231F20"/>
                <w:sz w:val="20"/>
              </w:rPr>
              <w:t>big</w:t>
            </w:r>
            <w:r>
              <w:rPr>
                <w:color w:val="231F20"/>
                <w:spacing w:val="-12"/>
                <w:sz w:val="20"/>
              </w:rPr>
              <w:t xml:space="preserve"> </w:t>
            </w:r>
            <w:r>
              <w:rPr>
                <w:color w:val="231F20"/>
                <w:sz w:val="20"/>
              </w:rPr>
              <w:t>tonsils.</w:t>
            </w:r>
            <w:r>
              <w:rPr>
                <w:color w:val="231F20"/>
                <w:spacing w:val="-12"/>
                <w:sz w:val="20"/>
              </w:rPr>
              <w:t xml:space="preserve"> </w:t>
            </w:r>
            <w:r>
              <w:rPr>
                <w:color w:val="231F20"/>
                <w:sz w:val="20"/>
              </w:rPr>
              <w:t>Ten</w:t>
            </w:r>
            <w:r>
              <w:rPr>
                <w:color w:val="231F20"/>
                <w:spacing w:val="-12"/>
                <w:sz w:val="20"/>
              </w:rPr>
              <w:t xml:space="preserve"> </w:t>
            </w:r>
            <w:r>
              <w:rPr>
                <w:color w:val="231F20"/>
                <w:sz w:val="20"/>
              </w:rPr>
              <w:t>percent</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pacing w:val="-2"/>
                <w:sz w:val="20"/>
              </w:rPr>
              <w:t>total</w:t>
            </w:r>
          </w:p>
        </w:tc>
        <w:tc>
          <w:tcPr>
            <w:tcW w:w="4860" w:type="dxa"/>
            <w:gridSpan w:val="4"/>
            <w:vMerge/>
            <w:tcBorders>
              <w:top w:val="nil"/>
            </w:tcBorders>
          </w:tcPr>
          <w:p w14:paraId="6943898A" w14:textId="77777777" w:rsidR="00746136" w:rsidRDefault="00746136">
            <w:pPr>
              <w:rPr>
                <w:sz w:val="2"/>
                <w:szCs w:val="2"/>
              </w:rPr>
            </w:pPr>
          </w:p>
        </w:tc>
      </w:tr>
      <w:tr w:rsidR="00746136" w14:paraId="64D929C1" w14:textId="77777777">
        <w:trPr>
          <w:trHeight w:val="240"/>
        </w:trPr>
        <w:tc>
          <w:tcPr>
            <w:tcW w:w="5274" w:type="dxa"/>
          </w:tcPr>
          <w:p w14:paraId="2AC3908D" w14:textId="77777777" w:rsidR="00746136" w:rsidRDefault="00000000">
            <w:pPr>
              <w:pStyle w:val="TableParagraph"/>
              <w:spacing w:line="221" w:lineRule="exact"/>
              <w:ind w:left="50"/>
              <w:rPr>
                <w:sz w:val="20"/>
              </w:rPr>
            </w:pPr>
            <w:r>
              <w:rPr>
                <w:color w:val="231F20"/>
                <w:w w:val="95"/>
                <w:sz w:val="20"/>
              </w:rPr>
              <w:t>adenoidectomies</w:t>
            </w:r>
            <w:r>
              <w:rPr>
                <w:color w:val="231F20"/>
                <w:spacing w:val="-20"/>
                <w:w w:val="95"/>
                <w:sz w:val="20"/>
              </w:rPr>
              <w:t xml:space="preserve"> </w:t>
            </w:r>
            <w:r>
              <w:rPr>
                <w:color w:val="231F20"/>
                <w:w w:val="95"/>
                <w:sz w:val="20"/>
              </w:rPr>
              <w:t>performed</w:t>
            </w:r>
            <w:r>
              <w:rPr>
                <w:color w:val="231F20"/>
                <w:spacing w:val="-20"/>
                <w:w w:val="95"/>
                <w:sz w:val="20"/>
              </w:rPr>
              <w:t xml:space="preserve"> </w:t>
            </w:r>
            <w:r>
              <w:rPr>
                <w:color w:val="231F20"/>
                <w:w w:val="95"/>
                <w:sz w:val="20"/>
              </w:rPr>
              <w:t>within</w:t>
            </w:r>
            <w:r>
              <w:rPr>
                <w:color w:val="231F20"/>
                <w:spacing w:val="-20"/>
                <w:w w:val="95"/>
                <w:sz w:val="20"/>
              </w:rPr>
              <w:t xml:space="preserve"> </w:t>
            </w:r>
            <w:r>
              <w:rPr>
                <w:color w:val="231F20"/>
                <w:w w:val="95"/>
                <w:sz w:val="20"/>
              </w:rPr>
              <w:t>the</w:t>
            </w:r>
            <w:r>
              <w:rPr>
                <w:color w:val="231F20"/>
                <w:spacing w:val="-20"/>
                <w:w w:val="95"/>
                <w:sz w:val="20"/>
              </w:rPr>
              <w:t xml:space="preserve"> </w:t>
            </w:r>
            <w:r>
              <w:rPr>
                <w:color w:val="231F20"/>
                <w:w w:val="95"/>
                <w:sz w:val="20"/>
              </w:rPr>
              <w:t>study</w:t>
            </w:r>
            <w:r>
              <w:rPr>
                <w:color w:val="231F20"/>
                <w:spacing w:val="-20"/>
                <w:w w:val="95"/>
                <w:sz w:val="20"/>
              </w:rPr>
              <w:t xml:space="preserve"> </w:t>
            </w:r>
            <w:r>
              <w:rPr>
                <w:color w:val="231F20"/>
                <w:w w:val="95"/>
                <w:sz w:val="20"/>
              </w:rPr>
              <w:t>period</w:t>
            </w:r>
            <w:r>
              <w:rPr>
                <w:color w:val="231F20"/>
                <w:spacing w:val="-20"/>
                <w:w w:val="95"/>
                <w:sz w:val="20"/>
              </w:rPr>
              <w:t xml:space="preserve"> </w:t>
            </w:r>
            <w:r>
              <w:rPr>
                <w:color w:val="231F20"/>
                <w:w w:val="95"/>
                <w:sz w:val="20"/>
              </w:rPr>
              <w:t>were</w:t>
            </w:r>
            <w:r>
              <w:rPr>
                <w:color w:val="231F20"/>
                <w:spacing w:val="-20"/>
                <w:w w:val="95"/>
                <w:sz w:val="20"/>
              </w:rPr>
              <w:t xml:space="preserve"> </w:t>
            </w:r>
            <w:r>
              <w:rPr>
                <w:color w:val="231F20"/>
                <w:spacing w:val="-2"/>
                <w:w w:val="95"/>
                <w:sz w:val="20"/>
              </w:rPr>
              <w:t>selected</w:t>
            </w:r>
          </w:p>
        </w:tc>
        <w:tc>
          <w:tcPr>
            <w:tcW w:w="4860" w:type="dxa"/>
            <w:gridSpan w:val="4"/>
            <w:vMerge/>
            <w:tcBorders>
              <w:top w:val="nil"/>
            </w:tcBorders>
          </w:tcPr>
          <w:p w14:paraId="2B8D3FE6" w14:textId="77777777" w:rsidR="00746136" w:rsidRDefault="00746136">
            <w:pPr>
              <w:rPr>
                <w:sz w:val="2"/>
                <w:szCs w:val="2"/>
              </w:rPr>
            </w:pPr>
          </w:p>
        </w:tc>
      </w:tr>
      <w:tr w:rsidR="00746136" w14:paraId="1644ACDC" w14:textId="77777777">
        <w:trPr>
          <w:trHeight w:val="240"/>
        </w:trPr>
        <w:tc>
          <w:tcPr>
            <w:tcW w:w="5274" w:type="dxa"/>
          </w:tcPr>
          <w:p w14:paraId="7A23AAB9" w14:textId="77777777" w:rsidR="00746136" w:rsidRDefault="00000000">
            <w:pPr>
              <w:pStyle w:val="TableParagraph"/>
              <w:spacing w:line="221" w:lineRule="exact"/>
              <w:ind w:left="50"/>
              <w:rPr>
                <w:sz w:val="20"/>
              </w:rPr>
            </w:pPr>
            <w:r>
              <w:rPr>
                <w:color w:val="231F20"/>
                <w:spacing w:val="-2"/>
                <w:sz w:val="20"/>
              </w:rPr>
              <w:t>as</w:t>
            </w:r>
            <w:r>
              <w:rPr>
                <w:color w:val="231F20"/>
                <w:spacing w:val="-9"/>
                <w:sz w:val="20"/>
              </w:rPr>
              <w:t xml:space="preserve"> </w:t>
            </w:r>
            <w:r>
              <w:rPr>
                <w:color w:val="231F20"/>
                <w:spacing w:val="-2"/>
                <w:sz w:val="20"/>
              </w:rPr>
              <w:t>control.</w:t>
            </w:r>
            <w:r>
              <w:rPr>
                <w:color w:val="231F20"/>
                <w:spacing w:val="-8"/>
                <w:sz w:val="20"/>
              </w:rPr>
              <w:t xml:space="preserve"> </w:t>
            </w:r>
            <w:r>
              <w:rPr>
                <w:color w:val="231F20"/>
                <w:spacing w:val="-2"/>
                <w:sz w:val="20"/>
              </w:rPr>
              <w:t>For</w:t>
            </w:r>
            <w:r>
              <w:rPr>
                <w:color w:val="231F20"/>
                <w:spacing w:val="-9"/>
                <w:sz w:val="20"/>
              </w:rPr>
              <w:t xml:space="preserve"> </w:t>
            </w:r>
            <w:r>
              <w:rPr>
                <w:color w:val="231F20"/>
                <w:spacing w:val="-2"/>
                <w:sz w:val="20"/>
              </w:rPr>
              <w:t>each</w:t>
            </w:r>
            <w:r>
              <w:rPr>
                <w:color w:val="231F20"/>
                <w:spacing w:val="-8"/>
                <w:sz w:val="20"/>
              </w:rPr>
              <w:t xml:space="preserve"> </w:t>
            </w:r>
            <w:r>
              <w:rPr>
                <w:color w:val="231F20"/>
                <w:spacing w:val="-2"/>
                <w:sz w:val="20"/>
              </w:rPr>
              <w:t>case</w:t>
            </w:r>
            <w:r>
              <w:rPr>
                <w:color w:val="231F20"/>
                <w:spacing w:val="-8"/>
                <w:sz w:val="20"/>
              </w:rPr>
              <w:t xml:space="preserve"> </w:t>
            </w:r>
            <w:r>
              <w:rPr>
                <w:color w:val="231F20"/>
                <w:spacing w:val="-2"/>
                <w:sz w:val="20"/>
              </w:rPr>
              <w:t>of</w:t>
            </w:r>
            <w:r>
              <w:rPr>
                <w:color w:val="231F20"/>
                <w:spacing w:val="-8"/>
                <w:sz w:val="20"/>
              </w:rPr>
              <w:t xml:space="preserve"> </w:t>
            </w:r>
            <w:r>
              <w:rPr>
                <w:color w:val="231F20"/>
                <w:spacing w:val="-2"/>
                <w:sz w:val="20"/>
              </w:rPr>
              <w:t>revision</w:t>
            </w:r>
            <w:r>
              <w:rPr>
                <w:color w:val="231F20"/>
                <w:spacing w:val="-9"/>
                <w:sz w:val="20"/>
              </w:rPr>
              <w:t xml:space="preserve"> </w:t>
            </w:r>
            <w:r>
              <w:rPr>
                <w:color w:val="231F20"/>
                <w:spacing w:val="-2"/>
                <w:sz w:val="20"/>
              </w:rPr>
              <w:t>adenoidectomy,</w:t>
            </w:r>
            <w:r>
              <w:rPr>
                <w:color w:val="231F20"/>
                <w:spacing w:val="-8"/>
                <w:sz w:val="20"/>
              </w:rPr>
              <w:t xml:space="preserve"> </w:t>
            </w:r>
            <w:r>
              <w:rPr>
                <w:color w:val="231F20"/>
                <w:spacing w:val="-2"/>
                <w:sz w:val="20"/>
              </w:rPr>
              <w:t>five</w:t>
            </w:r>
            <w:r>
              <w:rPr>
                <w:color w:val="231F20"/>
                <w:spacing w:val="-8"/>
                <w:sz w:val="20"/>
              </w:rPr>
              <w:t xml:space="preserve"> </w:t>
            </w:r>
            <w:r>
              <w:rPr>
                <w:color w:val="231F20"/>
                <w:spacing w:val="-4"/>
                <w:sz w:val="20"/>
              </w:rPr>
              <w:t>cases</w:t>
            </w:r>
          </w:p>
        </w:tc>
        <w:tc>
          <w:tcPr>
            <w:tcW w:w="4860" w:type="dxa"/>
            <w:gridSpan w:val="4"/>
            <w:vMerge/>
            <w:tcBorders>
              <w:top w:val="nil"/>
            </w:tcBorders>
          </w:tcPr>
          <w:p w14:paraId="455984B3" w14:textId="77777777" w:rsidR="00746136" w:rsidRDefault="00746136">
            <w:pPr>
              <w:rPr>
                <w:sz w:val="2"/>
                <w:szCs w:val="2"/>
              </w:rPr>
            </w:pPr>
          </w:p>
        </w:tc>
      </w:tr>
      <w:tr w:rsidR="00746136" w14:paraId="71DDF060" w14:textId="77777777">
        <w:trPr>
          <w:trHeight w:val="240"/>
        </w:trPr>
        <w:tc>
          <w:tcPr>
            <w:tcW w:w="5274" w:type="dxa"/>
          </w:tcPr>
          <w:p w14:paraId="63A821A0" w14:textId="77777777" w:rsidR="00746136" w:rsidRDefault="00000000">
            <w:pPr>
              <w:pStyle w:val="TableParagraph"/>
              <w:spacing w:line="221" w:lineRule="exact"/>
              <w:ind w:left="50"/>
              <w:rPr>
                <w:sz w:val="20"/>
              </w:rPr>
            </w:pPr>
            <w:r>
              <w:rPr>
                <w:color w:val="231F20"/>
                <w:sz w:val="20"/>
              </w:rPr>
              <w:t>of</w:t>
            </w:r>
            <w:r>
              <w:rPr>
                <w:color w:val="231F20"/>
                <w:spacing w:val="30"/>
                <w:sz w:val="20"/>
              </w:rPr>
              <w:t xml:space="preserve"> </w:t>
            </w:r>
            <w:r>
              <w:rPr>
                <w:color w:val="231F20"/>
                <w:sz w:val="20"/>
              </w:rPr>
              <w:t>single-stage</w:t>
            </w:r>
            <w:r>
              <w:rPr>
                <w:color w:val="231F20"/>
                <w:spacing w:val="33"/>
                <w:sz w:val="20"/>
              </w:rPr>
              <w:t xml:space="preserve"> </w:t>
            </w:r>
            <w:r>
              <w:rPr>
                <w:color w:val="231F20"/>
                <w:sz w:val="20"/>
              </w:rPr>
              <w:t>adenoidectomy</w:t>
            </w:r>
            <w:r>
              <w:rPr>
                <w:color w:val="231F20"/>
                <w:spacing w:val="33"/>
                <w:sz w:val="20"/>
              </w:rPr>
              <w:t xml:space="preserve"> </w:t>
            </w:r>
            <w:r>
              <w:rPr>
                <w:color w:val="231F20"/>
                <w:sz w:val="20"/>
              </w:rPr>
              <w:t>performed</w:t>
            </w:r>
            <w:r>
              <w:rPr>
                <w:color w:val="231F20"/>
                <w:spacing w:val="32"/>
                <w:sz w:val="20"/>
              </w:rPr>
              <w:t xml:space="preserve"> </w:t>
            </w:r>
            <w:r>
              <w:rPr>
                <w:color w:val="231F20"/>
                <w:sz w:val="20"/>
              </w:rPr>
              <w:t>within</w:t>
            </w:r>
            <w:r>
              <w:rPr>
                <w:color w:val="231F20"/>
                <w:spacing w:val="33"/>
                <w:sz w:val="20"/>
              </w:rPr>
              <w:t xml:space="preserve"> </w:t>
            </w:r>
            <w:r>
              <w:rPr>
                <w:color w:val="231F20"/>
                <w:sz w:val="20"/>
              </w:rPr>
              <w:t>the</w:t>
            </w:r>
            <w:r>
              <w:rPr>
                <w:color w:val="231F20"/>
                <w:spacing w:val="32"/>
                <w:sz w:val="20"/>
              </w:rPr>
              <w:t xml:space="preserve"> </w:t>
            </w:r>
            <w:r>
              <w:rPr>
                <w:color w:val="231F20"/>
                <w:spacing w:val="-4"/>
                <w:sz w:val="20"/>
              </w:rPr>
              <w:t>same</w:t>
            </w:r>
          </w:p>
        </w:tc>
        <w:tc>
          <w:tcPr>
            <w:tcW w:w="4860" w:type="dxa"/>
            <w:gridSpan w:val="4"/>
            <w:vMerge/>
            <w:tcBorders>
              <w:top w:val="nil"/>
            </w:tcBorders>
          </w:tcPr>
          <w:p w14:paraId="441EEFAF" w14:textId="77777777" w:rsidR="00746136" w:rsidRDefault="00746136">
            <w:pPr>
              <w:rPr>
                <w:sz w:val="2"/>
                <w:szCs w:val="2"/>
              </w:rPr>
            </w:pPr>
          </w:p>
        </w:tc>
      </w:tr>
      <w:tr w:rsidR="00746136" w14:paraId="038C1683" w14:textId="77777777">
        <w:trPr>
          <w:trHeight w:val="240"/>
        </w:trPr>
        <w:tc>
          <w:tcPr>
            <w:tcW w:w="5274" w:type="dxa"/>
          </w:tcPr>
          <w:p w14:paraId="6A5B90FA" w14:textId="77777777" w:rsidR="00746136" w:rsidRDefault="00000000">
            <w:pPr>
              <w:pStyle w:val="TableParagraph"/>
              <w:spacing w:line="221" w:lineRule="exact"/>
              <w:ind w:left="50"/>
              <w:rPr>
                <w:sz w:val="20"/>
              </w:rPr>
            </w:pPr>
            <w:r>
              <w:rPr>
                <w:color w:val="231F20"/>
                <w:sz w:val="20"/>
              </w:rPr>
              <w:t>year</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primary</w:t>
            </w:r>
            <w:r>
              <w:rPr>
                <w:color w:val="231F20"/>
                <w:spacing w:val="-11"/>
                <w:sz w:val="20"/>
              </w:rPr>
              <w:t xml:space="preserve"> </w:t>
            </w:r>
            <w:r>
              <w:rPr>
                <w:color w:val="231F20"/>
                <w:sz w:val="20"/>
              </w:rPr>
              <w:t>surgery</w:t>
            </w:r>
            <w:r>
              <w:rPr>
                <w:color w:val="231F20"/>
                <w:spacing w:val="-10"/>
                <w:sz w:val="20"/>
              </w:rPr>
              <w:t xml:space="preserve"> </w:t>
            </w:r>
            <w:r>
              <w:rPr>
                <w:color w:val="231F20"/>
                <w:sz w:val="20"/>
              </w:rPr>
              <w:t>were</w:t>
            </w:r>
            <w:r>
              <w:rPr>
                <w:color w:val="231F20"/>
                <w:spacing w:val="-11"/>
                <w:sz w:val="20"/>
              </w:rPr>
              <w:t xml:space="preserve"> </w:t>
            </w:r>
            <w:r>
              <w:rPr>
                <w:color w:val="231F20"/>
                <w:sz w:val="20"/>
              </w:rPr>
              <w:t>randomly</w:t>
            </w:r>
            <w:r>
              <w:rPr>
                <w:color w:val="231F20"/>
                <w:spacing w:val="-11"/>
                <w:sz w:val="20"/>
              </w:rPr>
              <w:t xml:space="preserve"> </w:t>
            </w:r>
            <w:r>
              <w:rPr>
                <w:color w:val="231F20"/>
                <w:sz w:val="20"/>
              </w:rPr>
              <w:t>selected</w:t>
            </w:r>
            <w:r>
              <w:rPr>
                <w:color w:val="231F20"/>
                <w:spacing w:val="-11"/>
                <w:sz w:val="20"/>
              </w:rPr>
              <w:t xml:space="preserve"> </w:t>
            </w:r>
            <w:r>
              <w:rPr>
                <w:color w:val="231F20"/>
                <w:sz w:val="20"/>
              </w:rPr>
              <w:t>as</w:t>
            </w:r>
            <w:r>
              <w:rPr>
                <w:color w:val="231F20"/>
                <w:spacing w:val="-10"/>
                <w:sz w:val="20"/>
              </w:rPr>
              <w:t xml:space="preserve"> </w:t>
            </w:r>
            <w:r>
              <w:rPr>
                <w:color w:val="231F20"/>
                <w:spacing w:val="-2"/>
                <w:sz w:val="20"/>
              </w:rPr>
              <w:t>control</w:t>
            </w:r>
          </w:p>
        </w:tc>
        <w:tc>
          <w:tcPr>
            <w:tcW w:w="4860" w:type="dxa"/>
            <w:gridSpan w:val="4"/>
            <w:vMerge/>
            <w:tcBorders>
              <w:top w:val="nil"/>
            </w:tcBorders>
          </w:tcPr>
          <w:p w14:paraId="55D5BBA2" w14:textId="77777777" w:rsidR="00746136" w:rsidRDefault="00746136">
            <w:pPr>
              <w:rPr>
                <w:sz w:val="2"/>
                <w:szCs w:val="2"/>
              </w:rPr>
            </w:pPr>
          </w:p>
        </w:tc>
      </w:tr>
      <w:tr w:rsidR="00746136" w14:paraId="3B2F5482" w14:textId="77777777">
        <w:trPr>
          <w:trHeight w:val="240"/>
        </w:trPr>
        <w:tc>
          <w:tcPr>
            <w:tcW w:w="5274" w:type="dxa"/>
          </w:tcPr>
          <w:p w14:paraId="30485F35" w14:textId="77777777" w:rsidR="00746136" w:rsidRDefault="00000000">
            <w:pPr>
              <w:pStyle w:val="TableParagraph"/>
              <w:spacing w:line="221" w:lineRule="exact"/>
              <w:ind w:left="50"/>
              <w:rPr>
                <w:sz w:val="20"/>
              </w:rPr>
            </w:pPr>
            <w:r>
              <w:rPr>
                <w:color w:val="231F20"/>
                <w:spacing w:val="-4"/>
                <w:sz w:val="20"/>
              </w:rPr>
              <w:t>using Microsoft</w:t>
            </w:r>
            <w:r>
              <w:rPr>
                <w:color w:val="231F20"/>
                <w:spacing w:val="-2"/>
                <w:sz w:val="20"/>
              </w:rPr>
              <w:t xml:space="preserve"> </w:t>
            </w:r>
            <w:r>
              <w:rPr>
                <w:color w:val="231F20"/>
                <w:spacing w:val="-4"/>
                <w:sz w:val="20"/>
              </w:rPr>
              <w:t>Excel.</w:t>
            </w:r>
            <w:r>
              <w:rPr>
                <w:color w:val="231F20"/>
                <w:spacing w:val="-2"/>
                <w:sz w:val="20"/>
              </w:rPr>
              <w:t xml:space="preserve"> </w:t>
            </w:r>
            <w:r>
              <w:rPr>
                <w:color w:val="231F20"/>
                <w:spacing w:val="-4"/>
                <w:sz w:val="20"/>
              </w:rPr>
              <w:t>Similar</w:t>
            </w:r>
            <w:r>
              <w:rPr>
                <w:color w:val="231F20"/>
                <w:spacing w:val="-2"/>
                <w:sz w:val="20"/>
              </w:rPr>
              <w:t xml:space="preserve"> </w:t>
            </w:r>
            <w:r>
              <w:rPr>
                <w:color w:val="231F20"/>
                <w:spacing w:val="-4"/>
                <w:sz w:val="20"/>
              </w:rPr>
              <w:t>information</w:t>
            </w:r>
            <w:r>
              <w:rPr>
                <w:color w:val="231F20"/>
                <w:spacing w:val="-2"/>
                <w:sz w:val="20"/>
              </w:rPr>
              <w:t xml:space="preserve"> </w:t>
            </w:r>
            <w:r>
              <w:rPr>
                <w:color w:val="231F20"/>
                <w:spacing w:val="-4"/>
                <w:sz w:val="20"/>
              </w:rPr>
              <w:t>as</w:t>
            </w:r>
            <w:r>
              <w:rPr>
                <w:color w:val="231F20"/>
                <w:spacing w:val="-2"/>
                <w:sz w:val="20"/>
              </w:rPr>
              <w:t xml:space="preserve"> </w:t>
            </w:r>
            <w:r>
              <w:rPr>
                <w:color w:val="231F20"/>
                <w:spacing w:val="-4"/>
                <w:sz w:val="20"/>
              </w:rPr>
              <w:t>for</w:t>
            </w:r>
            <w:r>
              <w:rPr>
                <w:color w:val="231F20"/>
                <w:spacing w:val="-2"/>
                <w:sz w:val="20"/>
              </w:rPr>
              <w:t xml:space="preserve"> </w:t>
            </w:r>
            <w:r>
              <w:rPr>
                <w:color w:val="231F20"/>
                <w:spacing w:val="-4"/>
                <w:sz w:val="20"/>
              </w:rPr>
              <w:t>the</w:t>
            </w:r>
            <w:r>
              <w:rPr>
                <w:color w:val="231F20"/>
                <w:spacing w:val="-2"/>
                <w:sz w:val="20"/>
              </w:rPr>
              <w:t xml:space="preserve"> </w:t>
            </w:r>
            <w:r>
              <w:rPr>
                <w:color w:val="231F20"/>
                <w:spacing w:val="-4"/>
                <w:sz w:val="20"/>
              </w:rPr>
              <w:t>cases</w:t>
            </w:r>
            <w:r>
              <w:rPr>
                <w:color w:val="231F20"/>
                <w:spacing w:val="-1"/>
                <w:sz w:val="20"/>
              </w:rPr>
              <w:t xml:space="preserve"> </w:t>
            </w:r>
            <w:r>
              <w:rPr>
                <w:color w:val="231F20"/>
                <w:spacing w:val="-5"/>
                <w:sz w:val="20"/>
              </w:rPr>
              <w:t>was</w:t>
            </w:r>
          </w:p>
        </w:tc>
        <w:tc>
          <w:tcPr>
            <w:tcW w:w="4860" w:type="dxa"/>
            <w:gridSpan w:val="4"/>
            <w:vMerge/>
            <w:tcBorders>
              <w:top w:val="nil"/>
            </w:tcBorders>
          </w:tcPr>
          <w:p w14:paraId="63792FE5" w14:textId="77777777" w:rsidR="00746136" w:rsidRDefault="00746136">
            <w:pPr>
              <w:rPr>
                <w:sz w:val="2"/>
                <w:szCs w:val="2"/>
              </w:rPr>
            </w:pPr>
          </w:p>
        </w:tc>
      </w:tr>
      <w:tr w:rsidR="00746136" w14:paraId="4495AE96" w14:textId="77777777">
        <w:trPr>
          <w:trHeight w:val="300"/>
        </w:trPr>
        <w:tc>
          <w:tcPr>
            <w:tcW w:w="5274" w:type="dxa"/>
          </w:tcPr>
          <w:p w14:paraId="21C9E3C8" w14:textId="77777777" w:rsidR="00746136" w:rsidRDefault="00000000">
            <w:pPr>
              <w:pStyle w:val="TableParagraph"/>
              <w:spacing w:line="240" w:lineRule="auto"/>
              <w:ind w:left="50"/>
              <w:rPr>
                <w:sz w:val="20"/>
              </w:rPr>
            </w:pPr>
            <w:r>
              <w:rPr>
                <w:color w:val="231F20"/>
                <w:spacing w:val="-2"/>
                <w:sz w:val="20"/>
              </w:rPr>
              <w:t>retrieved</w:t>
            </w:r>
            <w:r>
              <w:rPr>
                <w:color w:val="231F20"/>
                <w:spacing w:val="-12"/>
                <w:sz w:val="20"/>
              </w:rPr>
              <w:t xml:space="preserve"> </w:t>
            </w:r>
            <w:r>
              <w:rPr>
                <w:color w:val="231F20"/>
                <w:spacing w:val="-2"/>
                <w:sz w:val="20"/>
              </w:rPr>
              <w:t>from</w:t>
            </w:r>
            <w:r>
              <w:rPr>
                <w:color w:val="231F20"/>
                <w:spacing w:val="-9"/>
                <w:sz w:val="20"/>
              </w:rPr>
              <w:t xml:space="preserve"> </w:t>
            </w:r>
            <w:r>
              <w:rPr>
                <w:color w:val="231F20"/>
                <w:spacing w:val="-2"/>
                <w:sz w:val="20"/>
              </w:rPr>
              <w:t>the</w:t>
            </w:r>
            <w:r>
              <w:rPr>
                <w:color w:val="231F20"/>
                <w:spacing w:val="-9"/>
                <w:sz w:val="20"/>
              </w:rPr>
              <w:t xml:space="preserve"> </w:t>
            </w:r>
            <w:r>
              <w:rPr>
                <w:color w:val="231F20"/>
                <w:spacing w:val="-2"/>
                <w:sz w:val="20"/>
              </w:rPr>
              <w:t>medical</w:t>
            </w:r>
            <w:r>
              <w:rPr>
                <w:color w:val="231F20"/>
                <w:spacing w:val="-9"/>
                <w:sz w:val="20"/>
              </w:rPr>
              <w:t xml:space="preserve"> </w:t>
            </w:r>
            <w:r>
              <w:rPr>
                <w:color w:val="231F20"/>
                <w:spacing w:val="-2"/>
                <w:sz w:val="20"/>
              </w:rPr>
              <w:t>records</w:t>
            </w:r>
            <w:r>
              <w:rPr>
                <w:color w:val="231F20"/>
                <w:spacing w:val="-10"/>
                <w:sz w:val="20"/>
              </w:rPr>
              <w:t xml:space="preserve"> </w:t>
            </w:r>
            <w:r>
              <w:rPr>
                <w:color w:val="231F20"/>
                <w:spacing w:val="-2"/>
                <w:sz w:val="20"/>
              </w:rPr>
              <w:t>of</w:t>
            </w:r>
            <w:r>
              <w:rPr>
                <w:color w:val="231F20"/>
                <w:spacing w:val="-9"/>
                <w:sz w:val="20"/>
              </w:rPr>
              <w:t xml:space="preserve"> </w:t>
            </w:r>
            <w:r>
              <w:rPr>
                <w:color w:val="231F20"/>
                <w:spacing w:val="-2"/>
                <w:sz w:val="20"/>
              </w:rPr>
              <w:t>the</w:t>
            </w:r>
            <w:r>
              <w:rPr>
                <w:color w:val="231F20"/>
                <w:spacing w:val="-9"/>
                <w:sz w:val="20"/>
              </w:rPr>
              <w:t xml:space="preserve"> </w:t>
            </w:r>
            <w:r>
              <w:rPr>
                <w:color w:val="231F20"/>
                <w:spacing w:val="-2"/>
                <w:sz w:val="20"/>
              </w:rPr>
              <w:t>control</w:t>
            </w:r>
            <w:r>
              <w:rPr>
                <w:color w:val="231F20"/>
                <w:spacing w:val="-9"/>
                <w:sz w:val="20"/>
              </w:rPr>
              <w:t xml:space="preserve"> </w:t>
            </w:r>
            <w:r>
              <w:rPr>
                <w:color w:val="231F20"/>
                <w:spacing w:val="-2"/>
                <w:sz w:val="20"/>
              </w:rPr>
              <w:t>group.</w:t>
            </w:r>
          </w:p>
        </w:tc>
        <w:tc>
          <w:tcPr>
            <w:tcW w:w="4860" w:type="dxa"/>
            <w:gridSpan w:val="4"/>
            <w:vMerge/>
            <w:tcBorders>
              <w:top w:val="nil"/>
            </w:tcBorders>
          </w:tcPr>
          <w:p w14:paraId="5934405A" w14:textId="77777777" w:rsidR="00746136" w:rsidRDefault="00746136">
            <w:pPr>
              <w:rPr>
                <w:sz w:val="2"/>
                <w:szCs w:val="2"/>
              </w:rPr>
            </w:pPr>
          </w:p>
        </w:tc>
      </w:tr>
      <w:tr w:rsidR="00746136" w14:paraId="2C4FC55E" w14:textId="77777777">
        <w:trPr>
          <w:trHeight w:val="289"/>
        </w:trPr>
        <w:tc>
          <w:tcPr>
            <w:tcW w:w="5274" w:type="dxa"/>
          </w:tcPr>
          <w:p w14:paraId="3D578DEE" w14:textId="77777777" w:rsidR="00746136" w:rsidRDefault="00000000">
            <w:pPr>
              <w:pStyle w:val="TableParagraph"/>
              <w:spacing w:before="60" w:line="210" w:lineRule="exact"/>
              <w:ind w:left="50"/>
              <w:rPr>
                <w:sz w:val="20"/>
              </w:rPr>
            </w:pPr>
            <w:r>
              <w:rPr>
                <w:color w:val="231F20"/>
                <w:w w:val="95"/>
                <w:sz w:val="20"/>
              </w:rPr>
              <w:t>All</w:t>
            </w:r>
            <w:r>
              <w:rPr>
                <w:color w:val="231F20"/>
                <w:spacing w:val="7"/>
                <w:sz w:val="20"/>
              </w:rPr>
              <w:t xml:space="preserve"> </w:t>
            </w:r>
            <w:r>
              <w:rPr>
                <w:color w:val="231F20"/>
                <w:w w:val="95"/>
                <w:sz w:val="20"/>
              </w:rPr>
              <w:t>the</w:t>
            </w:r>
            <w:r>
              <w:rPr>
                <w:color w:val="231F20"/>
                <w:spacing w:val="8"/>
                <w:sz w:val="20"/>
              </w:rPr>
              <w:t xml:space="preserve"> </w:t>
            </w:r>
            <w:r>
              <w:rPr>
                <w:color w:val="231F20"/>
                <w:w w:val="95"/>
                <w:sz w:val="20"/>
              </w:rPr>
              <w:t>information</w:t>
            </w:r>
            <w:r>
              <w:rPr>
                <w:color w:val="231F20"/>
                <w:spacing w:val="8"/>
                <w:sz w:val="20"/>
              </w:rPr>
              <w:t xml:space="preserve"> </w:t>
            </w:r>
            <w:r>
              <w:rPr>
                <w:color w:val="231F20"/>
                <w:w w:val="95"/>
                <w:sz w:val="20"/>
              </w:rPr>
              <w:t>was</w:t>
            </w:r>
            <w:r>
              <w:rPr>
                <w:color w:val="231F20"/>
                <w:spacing w:val="7"/>
                <w:sz w:val="20"/>
              </w:rPr>
              <w:t xml:space="preserve"> </w:t>
            </w:r>
            <w:r>
              <w:rPr>
                <w:color w:val="231F20"/>
                <w:w w:val="95"/>
                <w:sz w:val="20"/>
              </w:rPr>
              <w:t>entered</w:t>
            </w:r>
            <w:r>
              <w:rPr>
                <w:color w:val="231F20"/>
                <w:spacing w:val="8"/>
                <w:sz w:val="20"/>
              </w:rPr>
              <w:t xml:space="preserve"> </w:t>
            </w:r>
            <w:r>
              <w:rPr>
                <w:color w:val="231F20"/>
                <w:w w:val="95"/>
                <w:sz w:val="20"/>
              </w:rPr>
              <w:t>into</w:t>
            </w:r>
            <w:r>
              <w:rPr>
                <w:color w:val="231F20"/>
                <w:spacing w:val="8"/>
                <w:sz w:val="20"/>
              </w:rPr>
              <w:t xml:space="preserve"> </w:t>
            </w:r>
            <w:r>
              <w:rPr>
                <w:color w:val="231F20"/>
                <w:w w:val="95"/>
                <w:sz w:val="20"/>
              </w:rPr>
              <w:t>SPSS</w:t>
            </w:r>
            <w:r>
              <w:rPr>
                <w:color w:val="231F20"/>
                <w:spacing w:val="8"/>
                <w:sz w:val="20"/>
              </w:rPr>
              <w:t xml:space="preserve"> </w:t>
            </w:r>
            <w:r>
              <w:rPr>
                <w:color w:val="231F20"/>
                <w:w w:val="95"/>
                <w:sz w:val="20"/>
              </w:rPr>
              <w:t>version</w:t>
            </w:r>
            <w:r>
              <w:rPr>
                <w:color w:val="231F20"/>
                <w:spacing w:val="8"/>
                <w:sz w:val="20"/>
              </w:rPr>
              <w:t xml:space="preserve"> </w:t>
            </w:r>
            <w:r>
              <w:rPr>
                <w:color w:val="231F20"/>
                <w:w w:val="95"/>
                <w:sz w:val="20"/>
              </w:rPr>
              <w:t>25.0</w:t>
            </w:r>
            <w:r>
              <w:rPr>
                <w:color w:val="231F20"/>
                <w:spacing w:val="7"/>
                <w:sz w:val="20"/>
              </w:rPr>
              <w:t xml:space="preserve"> </w:t>
            </w:r>
            <w:r>
              <w:rPr>
                <w:color w:val="231F20"/>
                <w:spacing w:val="-2"/>
                <w:w w:val="95"/>
                <w:sz w:val="20"/>
              </w:rPr>
              <w:t>(IBM,</w:t>
            </w:r>
          </w:p>
        </w:tc>
        <w:tc>
          <w:tcPr>
            <w:tcW w:w="4860" w:type="dxa"/>
            <w:gridSpan w:val="4"/>
            <w:vMerge/>
            <w:tcBorders>
              <w:top w:val="nil"/>
            </w:tcBorders>
          </w:tcPr>
          <w:p w14:paraId="62ECAA57" w14:textId="77777777" w:rsidR="00746136" w:rsidRDefault="00746136">
            <w:pPr>
              <w:rPr>
                <w:sz w:val="2"/>
                <w:szCs w:val="2"/>
              </w:rPr>
            </w:pPr>
          </w:p>
        </w:tc>
      </w:tr>
    </w:tbl>
    <w:p w14:paraId="0B5360FF" w14:textId="77777777" w:rsidR="00746136" w:rsidRDefault="00746136">
      <w:pPr>
        <w:rPr>
          <w:sz w:val="2"/>
          <w:szCs w:val="2"/>
        </w:rPr>
        <w:sectPr w:rsidR="00746136">
          <w:type w:val="continuous"/>
          <w:pgSz w:w="12240" w:h="15840"/>
          <w:pgMar w:top="900" w:right="960" w:bottom="940" w:left="920" w:header="215" w:footer="741" w:gutter="0"/>
          <w:cols w:space="720"/>
        </w:sectPr>
      </w:pPr>
    </w:p>
    <w:p w14:paraId="18BCD2CF" w14:textId="77777777" w:rsidR="00746136" w:rsidRDefault="00000000">
      <w:pPr>
        <w:pStyle w:val="BodyText"/>
        <w:spacing w:before="23" w:line="252" w:lineRule="auto"/>
        <w:ind w:left="158" w:right="44"/>
        <w:jc w:val="both"/>
      </w:pPr>
      <w:r>
        <w:rPr>
          <w:noProof/>
        </w:rPr>
        <w:drawing>
          <wp:anchor distT="0" distB="0" distL="0" distR="0" simplePos="0" relativeHeight="487109632" behindDoc="1" locked="0" layoutInCell="1" allowOverlap="1" wp14:anchorId="0DD04F45" wp14:editId="0B7DD1DA">
            <wp:simplePos x="0" y="0"/>
            <wp:positionH relativeFrom="page">
              <wp:posOffset>3200400</wp:posOffset>
            </wp:positionH>
            <wp:positionV relativeFrom="paragraph">
              <wp:posOffset>-760929</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2" cstate="print"/>
                    <a:stretch>
                      <a:fillRect/>
                    </a:stretch>
                  </pic:blipFill>
                  <pic:spPr>
                    <a:xfrm>
                      <a:off x="0" y="0"/>
                      <a:ext cx="1371600" cy="1333500"/>
                    </a:xfrm>
                    <a:prstGeom prst="rect">
                      <a:avLst/>
                    </a:prstGeom>
                  </pic:spPr>
                </pic:pic>
              </a:graphicData>
            </a:graphic>
          </wp:anchor>
        </w:drawing>
      </w:r>
      <w:r>
        <w:rPr>
          <w:color w:val="231F20"/>
        </w:rPr>
        <w:t>Chicago)</w:t>
      </w:r>
      <w:r>
        <w:rPr>
          <w:color w:val="231F20"/>
          <w:spacing w:val="-2"/>
        </w:rPr>
        <w:t xml:space="preserve"> </w:t>
      </w:r>
      <w:r>
        <w:rPr>
          <w:color w:val="231F20"/>
        </w:rPr>
        <w:t>and</w:t>
      </w:r>
      <w:r>
        <w:rPr>
          <w:color w:val="231F20"/>
          <w:spacing w:val="-2"/>
        </w:rPr>
        <w:t xml:space="preserve"> </w:t>
      </w:r>
      <w:r>
        <w:rPr>
          <w:color w:val="231F20"/>
        </w:rPr>
        <w:t>analysed</w:t>
      </w:r>
      <w:r>
        <w:rPr>
          <w:color w:val="231F20"/>
          <w:spacing w:val="-2"/>
        </w:rPr>
        <w:t xml:space="preserve"> </w:t>
      </w:r>
      <w:r>
        <w:rPr>
          <w:color w:val="231F20"/>
        </w:rPr>
        <w:t>using</w:t>
      </w:r>
      <w:r>
        <w:rPr>
          <w:color w:val="231F20"/>
          <w:spacing w:val="-2"/>
        </w:rPr>
        <w:t xml:space="preserve"> </w:t>
      </w:r>
      <w:r>
        <w:rPr>
          <w:color w:val="231F20"/>
        </w:rPr>
        <w:t>descriptive</w:t>
      </w:r>
      <w:r>
        <w:rPr>
          <w:color w:val="231F20"/>
          <w:spacing w:val="-2"/>
        </w:rPr>
        <w:t xml:space="preserve"> </w:t>
      </w:r>
      <w:r>
        <w:rPr>
          <w:color w:val="231F20"/>
        </w:rPr>
        <w:t>statistics</w:t>
      </w:r>
      <w:r>
        <w:rPr>
          <w:color w:val="231F20"/>
          <w:spacing w:val="-2"/>
        </w:rPr>
        <w:t xml:space="preserve"> </w:t>
      </w:r>
      <w:r>
        <w:rPr>
          <w:color w:val="231F20"/>
        </w:rPr>
        <w:t>and</w:t>
      </w:r>
      <w:r>
        <w:rPr>
          <w:color w:val="231F20"/>
          <w:spacing w:val="-2"/>
        </w:rPr>
        <w:t xml:space="preserve"> </w:t>
      </w:r>
      <w:r>
        <w:rPr>
          <w:color w:val="231F20"/>
        </w:rPr>
        <w:t xml:space="preserve">cross- tabulations analysis, and a </w:t>
      </w:r>
      <w:r>
        <w:rPr>
          <w:i/>
          <w:color w:val="231F20"/>
        </w:rPr>
        <w:t xml:space="preserve">P </w:t>
      </w:r>
      <w:r>
        <w:rPr>
          <w:color w:val="231F20"/>
        </w:rPr>
        <w:t>value of &lt;0.05 was considered statistically significant.</w:t>
      </w:r>
    </w:p>
    <w:p w14:paraId="1EEFFD35" w14:textId="77777777" w:rsidR="00746136" w:rsidRDefault="00000000">
      <w:pPr>
        <w:pStyle w:val="Heading1"/>
        <w:spacing w:before="165"/>
        <w:ind w:left="158"/>
      </w:pPr>
      <w:r>
        <w:rPr>
          <w:color w:val="2E3092"/>
          <w:spacing w:val="-2"/>
        </w:rPr>
        <w:t>Results</w:t>
      </w:r>
    </w:p>
    <w:p w14:paraId="77D1A1F5" w14:textId="77777777" w:rsidR="00746136" w:rsidRDefault="00000000">
      <w:pPr>
        <w:pStyle w:val="BodyText"/>
        <w:spacing w:before="117" w:line="252" w:lineRule="auto"/>
        <w:ind w:left="158" w:right="38"/>
        <w:jc w:val="both"/>
      </w:pPr>
      <w:r>
        <w:rPr>
          <w:color w:val="231F20"/>
        </w:rPr>
        <w:t>A total of 1249 adenoidectomies were performed within the study period. Thirty-three cases were identified as having had revision adenoidectomy, but only 26 had complete data for analysis and formed the cases for this study. Of the 26, one case had revision twice. 130 controls (~10% of the total adenoidectomies within the study period) were selected.</w:t>
      </w:r>
      <w:r>
        <w:rPr>
          <w:color w:val="231F20"/>
          <w:spacing w:val="80"/>
        </w:rPr>
        <w:t xml:space="preserve"> </w:t>
      </w:r>
      <w:r>
        <w:rPr>
          <w:color w:val="231F20"/>
        </w:rPr>
        <w:t>The entire cohort had adenoidectomy by curettage with indirect vision using a mirror. The prevalence of revision adenoidectomy was found to be 2.1%.</w:t>
      </w:r>
    </w:p>
    <w:p w14:paraId="403F2DB0" w14:textId="77777777" w:rsidR="00746136" w:rsidRDefault="00000000">
      <w:pPr>
        <w:pStyle w:val="BodyText"/>
        <w:spacing w:before="114" w:line="252" w:lineRule="auto"/>
        <w:ind w:left="158" w:right="41"/>
        <w:jc w:val="both"/>
      </w:pPr>
      <w:r>
        <w:rPr>
          <w:color w:val="231F20"/>
          <w:spacing w:val="-2"/>
        </w:rPr>
        <w:t>A</w:t>
      </w:r>
      <w:r>
        <w:rPr>
          <w:color w:val="231F20"/>
          <w:spacing w:val="-6"/>
        </w:rPr>
        <w:t xml:space="preserve"> </w:t>
      </w:r>
      <w:r>
        <w:rPr>
          <w:color w:val="231F20"/>
          <w:spacing w:val="-2"/>
        </w:rPr>
        <w:t>majority</w:t>
      </w:r>
      <w:r>
        <w:rPr>
          <w:color w:val="231F20"/>
          <w:spacing w:val="-6"/>
        </w:rPr>
        <w:t xml:space="preserve"> </w:t>
      </w:r>
      <w:r>
        <w:rPr>
          <w:color w:val="231F20"/>
          <w:spacing w:val="-2"/>
        </w:rPr>
        <w:t>of</w:t>
      </w:r>
      <w:r>
        <w:rPr>
          <w:color w:val="231F20"/>
          <w:spacing w:val="-6"/>
        </w:rPr>
        <w:t xml:space="preserve"> </w:t>
      </w:r>
      <w:r>
        <w:rPr>
          <w:color w:val="231F20"/>
          <w:spacing w:val="-2"/>
        </w:rPr>
        <w:t>the</w:t>
      </w:r>
      <w:r>
        <w:rPr>
          <w:color w:val="231F20"/>
          <w:spacing w:val="-6"/>
        </w:rPr>
        <w:t xml:space="preserve"> </w:t>
      </w:r>
      <w:r>
        <w:rPr>
          <w:color w:val="231F20"/>
          <w:spacing w:val="-2"/>
        </w:rPr>
        <w:t>cases</w:t>
      </w:r>
      <w:r>
        <w:rPr>
          <w:color w:val="231F20"/>
          <w:spacing w:val="-6"/>
        </w:rPr>
        <w:t xml:space="preserve"> </w:t>
      </w:r>
      <w:r>
        <w:rPr>
          <w:color w:val="231F20"/>
          <w:spacing w:val="-2"/>
        </w:rPr>
        <w:t>were</w:t>
      </w:r>
      <w:r>
        <w:rPr>
          <w:color w:val="231F20"/>
          <w:spacing w:val="-6"/>
        </w:rPr>
        <w:t xml:space="preserve"> </w:t>
      </w:r>
      <w:r>
        <w:rPr>
          <w:color w:val="231F20"/>
          <w:spacing w:val="-2"/>
        </w:rPr>
        <w:t>males</w:t>
      </w:r>
      <w:r>
        <w:rPr>
          <w:color w:val="231F20"/>
          <w:spacing w:val="-6"/>
        </w:rPr>
        <w:t xml:space="preserve"> </w:t>
      </w:r>
      <w:r>
        <w:rPr>
          <w:color w:val="231F20"/>
          <w:spacing w:val="-2"/>
        </w:rPr>
        <w:t>constituting</w:t>
      </w:r>
      <w:r>
        <w:rPr>
          <w:color w:val="231F20"/>
          <w:spacing w:val="-6"/>
        </w:rPr>
        <w:t xml:space="preserve"> </w:t>
      </w:r>
      <w:r>
        <w:rPr>
          <w:color w:val="231F20"/>
          <w:spacing w:val="-2"/>
        </w:rPr>
        <w:t>65%,</w:t>
      </w:r>
      <w:r>
        <w:rPr>
          <w:color w:val="231F20"/>
          <w:spacing w:val="-6"/>
        </w:rPr>
        <w:t xml:space="preserve"> </w:t>
      </w:r>
      <w:r>
        <w:rPr>
          <w:color w:val="231F20"/>
          <w:spacing w:val="-2"/>
        </w:rPr>
        <w:t>whereas for</w:t>
      </w:r>
      <w:r>
        <w:rPr>
          <w:color w:val="231F20"/>
          <w:spacing w:val="-11"/>
        </w:rPr>
        <w:t xml:space="preserve"> </w:t>
      </w:r>
      <w:r>
        <w:rPr>
          <w:color w:val="231F20"/>
          <w:spacing w:val="-2"/>
        </w:rPr>
        <w:t>the</w:t>
      </w:r>
      <w:r>
        <w:rPr>
          <w:color w:val="231F20"/>
          <w:spacing w:val="-10"/>
        </w:rPr>
        <w:t xml:space="preserve"> </w:t>
      </w:r>
      <w:r>
        <w:rPr>
          <w:color w:val="231F20"/>
          <w:spacing w:val="-2"/>
        </w:rPr>
        <w:t>control</w:t>
      </w:r>
      <w:r>
        <w:rPr>
          <w:color w:val="231F20"/>
          <w:spacing w:val="-11"/>
        </w:rPr>
        <w:t xml:space="preserve"> </w:t>
      </w:r>
      <w:r>
        <w:rPr>
          <w:color w:val="231F20"/>
          <w:spacing w:val="-2"/>
        </w:rPr>
        <w:t>58%</w:t>
      </w:r>
      <w:r>
        <w:rPr>
          <w:color w:val="231F20"/>
          <w:spacing w:val="-10"/>
        </w:rPr>
        <w:t xml:space="preserve"> </w:t>
      </w:r>
      <w:r>
        <w:rPr>
          <w:color w:val="231F20"/>
          <w:spacing w:val="-2"/>
        </w:rPr>
        <w:t>were</w:t>
      </w:r>
      <w:r>
        <w:rPr>
          <w:color w:val="231F20"/>
          <w:spacing w:val="-11"/>
        </w:rPr>
        <w:t xml:space="preserve"> </w:t>
      </w:r>
      <w:r>
        <w:rPr>
          <w:color w:val="231F20"/>
          <w:spacing w:val="-2"/>
        </w:rPr>
        <w:t>females</w:t>
      </w:r>
      <w:r>
        <w:rPr>
          <w:color w:val="231F20"/>
          <w:spacing w:val="-10"/>
        </w:rPr>
        <w:t xml:space="preserve"> </w:t>
      </w:r>
      <w:r>
        <w:rPr>
          <w:color w:val="231F20"/>
          <w:spacing w:val="-2"/>
        </w:rPr>
        <w:t>[Table</w:t>
      </w:r>
      <w:r>
        <w:rPr>
          <w:color w:val="231F20"/>
          <w:spacing w:val="-11"/>
        </w:rPr>
        <w:t xml:space="preserve"> </w:t>
      </w:r>
      <w:r>
        <w:rPr>
          <w:color w:val="231F20"/>
          <w:spacing w:val="-2"/>
        </w:rPr>
        <w:t>1].</w:t>
      </w:r>
      <w:r>
        <w:rPr>
          <w:color w:val="231F20"/>
          <w:spacing w:val="-10"/>
        </w:rPr>
        <w:t xml:space="preserve"> </w:t>
      </w:r>
      <w:r>
        <w:rPr>
          <w:color w:val="231F20"/>
          <w:spacing w:val="-2"/>
        </w:rPr>
        <w:t>Sixty-nine</w:t>
      </w:r>
      <w:r>
        <w:rPr>
          <w:color w:val="231F20"/>
          <w:spacing w:val="-11"/>
        </w:rPr>
        <w:t xml:space="preserve"> </w:t>
      </w:r>
      <w:r>
        <w:rPr>
          <w:color w:val="231F20"/>
          <w:spacing w:val="-2"/>
        </w:rPr>
        <w:t xml:space="preserve">percent </w:t>
      </w:r>
      <w:r>
        <w:rPr>
          <w:color w:val="231F20"/>
          <w:w w:val="95"/>
        </w:rPr>
        <w:t>of</w:t>
      </w:r>
      <w:r>
        <w:rPr>
          <w:color w:val="231F20"/>
          <w:spacing w:val="-10"/>
          <w:w w:val="95"/>
        </w:rPr>
        <w:t xml:space="preserve"> </w:t>
      </w:r>
      <w:r>
        <w:rPr>
          <w:color w:val="231F20"/>
          <w:w w:val="95"/>
        </w:rPr>
        <w:t>the</w:t>
      </w:r>
      <w:r>
        <w:rPr>
          <w:color w:val="231F20"/>
          <w:spacing w:val="-10"/>
          <w:w w:val="95"/>
        </w:rPr>
        <w:t xml:space="preserve"> </w:t>
      </w:r>
      <w:r>
        <w:rPr>
          <w:color w:val="231F20"/>
          <w:w w:val="95"/>
        </w:rPr>
        <w:t>cases</w:t>
      </w:r>
      <w:r>
        <w:rPr>
          <w:color w:val="231F20"/>
          <w:spacing w:val="-10"/>
          <w:w w:val="95"/>
        </w:rPr>
        <w:t xml:space="preserve"> </w:t>
      </w:r>
      <w:r>
        <w:rPr>
          <w:color w:val="231F20"/>
          <w:w w:val="95"/>
        </w:rPr>
        <w:t>had</w:t>
      </w:r>
      <w:r>
        <w:rPr>
          <w:color w:val="231F20"/>
          <w:spacing w:val="-10"/>
          <w:w w:val="95"/>
        </w:rPr>
        <w:t xml:space="preserve"> </w:t>
      </w:r>
      <w:r>
        <w:rPr>
          <w:color w:val="231F20"/>
          <w:w w:val="95"/>
        </w:rPr>
        <w:t>their</w:t>
      </w:r>
      <w:r>
        <w:rPr>
          <w:color w:val="231F20"/>
          <w:spacing w:val="-10"/>
          <w:w w:val="95"/>
        </w:rPr>
        <w:t xml:space="preserve"> </w:t>
      </w:r>
      <w:r>
        <w:rPr>
          <w:color w:val="231F20"/>
          <w:w w:val="95"/>
        </w:rPr>
        <w:t>primary</w:t>
      </w:r>
      <w:r>
        <w:rPr>
          <w:color w:val="231F20"/>
          <w:spacing w:val="-10"/>
          <w:w w:val="95"/>
        </w:rPr>
        <w:t xml:space="preserve"> </w:t>
      </w:r>
      <w:r>
        <w:rPr>
          <w:color w:val="231F20"/>
          <w:w w:val="95"/>
        </w:rPr>
        <w:t>surgeries</w:t>
      </w:r>
      <w:r>
        <w:rPr>
          <w:color w:val="231F20"/>
          <w:spacing w:val="-10"/>
          <w:w w:val="95"/>
        </w:rPr>
        <w:t xml:space="preserve"> </w:t>
      </w:r>
      <w:r>
        <w:rPr>
          <w:color w:val="231F20"/>
          <w:w w:val="95"/>
        </w:rPr>
        <w:t>within</w:t>
      </w:r>
      <w:r>
        <w:rPr>
          <w:color w:val="231F20"/>
          <w:spacing w:val="-10"/>
          <w:w w:val="95"/>
        </w:rPr>
        <w:t xml:space="preserve"> </w:t>
      </w:r>
      <w:r>
        <w:rPr>
          <w:color w:val="231F20"/>
          <w:w w:val="95"/>
        </w:rPr>
        <w:t>the</w:t>
      </w:r>
      <w:r>
        <w:rPr>
          <w:color w:val="231F20"/>
          <w:spacing w:val="-10"/>
          <w:w w:val="95"/>
        </w:rPr>
        <w:t xml:space="preserve"> </w:t>
      </w:r>
      <w:r>
        <w:rPr>
          <w:color w:val="231F20"/>
          <w:w w:val="95"/>
        </w:rPr>
        <w:t>first</w:t>
      </w:r>
      <w:r>
        <w:rPr>
          <w:color w:val="231F20"/>
          <w:spacing w:val="-10"/>
          <w:w w:val="95"/>
        </w:rPr>
        <w:t xml:space="preserve"> </w:t>
      </w:r>
      <w:r>
        <w:rPr>
          <w:color w:val="231F20"/>
          <w:w w:val="95"/>
        </w:rPr>
        <w:t>2</w:t>
      </w:r>
      <w:r>
        <w:rPr>
          <w:color w:val="231F20"/>
          <w:spacing w:val="-10"/>
          <w:w w:val="95"/>
        </w:rPr>
        <w:t xml:space="preserve"> </w:t>
      </w:r>
      <w:r>
        <w:rPr>
          <w:color w:val="231F20"/>
          <w:w w:val="95"/>
        </w:rPr>
        <w:t>years</w:t>
      </w:r>
      <w:r>
        <w:rPr>
          <w:color w:val="231F20"/>
          <w:spacing w:val="-10"/>
          <w:w w:val="95"/>
        </w:rPr>
        <w:t xml:space="preserve"> </w:t>
      </w:r>
      <w:r>
        <w:rPr>
          <w:color w:val="231F20"/>
          <w:w w:val="95"/>
        </w:rPr>
        <w:t>of life.</w:t>
      </w:r>
      <w:r>
        <w:rPr>
          <w:color w:val="231F20"/>
          <w:spacing w:val="-10"/>
          <w:w w:val="95"/>
        </w:rPr>
        <w:t xml:space="preserve"> </w:t>
      </w:r>
      <w:r>
        <w:rPr>
          <w:color w:val="231F20"/>
          <w:w w:val="95"/>
        </w:rPr>
        <w:t xml:space="preserve">The mean age at primary surgery was 1.97 years (standard </w:t>
      </w:r>
      <w:r>
        <w:rPr>
          <w:color w:val="231F20"/>
          <w:spacing w:val="-2"/>
        </w:rPr>
        <w:t>deviation,</w:t>
      </w:r>
      <w:r>
        <w:rPr>
          <w:color w:val="231F20"/>
          <w:spacing w:val="-11"/>
        </w:rPr>
        <w:t xml:space="preserve"> </w:t>
      </w:r>
      <w:r>
        <w:rPr>
          <w:color w:val="231F20"/>
          <w:spacing w:val="-2"/>
        </w:rPr>
        <w:t>SD</w:t>
      </w:r>
      <w:r>
        <w:rPr>
          <w:color w:val="231F20"/>
          <w:spacing w:val="-10"/>
        </w:rPr>
        <w:t xml:space="preserve"> </w:t>
      </w:r>
      <w:r>
        <w:rPr>
          <w:color w:val="231F20"/>
          <w:spacing w:val="-2"/>
        </w:rPr>
        <w:t>=</w:t>
      </w:r>
      <w:r>
        <w:rPr>
          <w:color w:val="231F20"/>
          <w:spacing w:val="-11"/>
        </w:rPr>
        <w:t xml:space="preserve"> </w:t>
      </w:r>
      <w:r>
        <w:rPr>
          <w:color w:val="231F20"/>
          <w:spacing w:val="-2"/>
        </w:rPr>
        <w:t>±1.2)</w:t>
      </w:r>
      <w:r>
        <w:rPr>
          <w:color w:val="231F20"/>
          <w:spacing w:val="-10"/>
        </w:rPr>
        <w:t xml:space="preserve"> </w:t>
      </w:r>
      <w:r>
        <w:rPr>
          <w:color w:val="231F20"/>
          <w:spacing w:val="-2"/>
        </w:rPr>
        <w:t>and</w:t>
      </w:r>
      <w:r>
        <w:rPr>
          <w:color w:val="231F20"/>
          <w:spacing w:val="-11"/>
        </w:rPr>
        <w:t xml:space="preserve"> </w:t>
      </w:r>
      <w:r>
        <w:rPr>
          <w:color w:val="231F20"/>
          <w:spacing w:val="-2"/>
        </w:rPr>
        <w:t>5.8</w:t>
      </w:r>
      <w:r>
        <w:rPr>
          <w:color w:val="231F20"/>
          <w:spacing w:val="-10"/>
        </w:rPr>
        <w:t xml:space="preserve"> </w:t>
      </w:r>
      <w:r>
        <w:rPr>
          <w:color w:val="231F20"/>
          <w:spacing w:val="-2"/>
        </w:rPr>
        <w:t>years</w:t>
      </w:r>
      <w:r>
        <w:rPr>
          <w:color w:val="231F20"/>
          <w:spacing w:val="-11"/>
        </w:rPr>
        <w:t xml:space="preserve"> </w:t>
      </w:r>
      <w:r>
        <w:rPr>
          <w:color w:val="231F20"/>
          <w:spacing w:val="-2"/>
        </w:rPr>
        <w:t>at</w:t>
      </w:r>
      <w:r>
        <w:rPr>
          <w:color w:val="231F20"/>
          <w:spacing w:val="-10"/>
        </w:rPr>
        <w:t xml:space="preserve"> </w:t>
      </w:r>
      <w:r>
        <w:rPr>
          <w:color w:val="231F20"/>
          <w:spacing w:val="-2"/>
        </w:rPr>
        <w:t>revision</w:t>
      </w:r>
      <w:r>
        <w:rPr>
          <w:color w:val="231F20"/>
          <w:spacing w:val="-11"/>
        </w:rPr>
        <w:t xml:space="preserve"> </w:t>
      </w:r>
      <w:r>
        <w:rPr>
          <w:color w:val="231F20"/>
          <w:spacing w:val="-2"/>
        </w:rPr>
        <w:t>surgery.</w:t>
      </w:r>
      <w:r>
        <w:rPr>
          <w:color w:val="231F20"/>
          <w:spacing w:val="-10"/>
        </w:rPr>
        <w:t xml:space="preserve"> </w:t>
      </w:r>
      <w:r>
        <w:rPr>
          <w:color w:val="231F20"/>
          <w:spacing w:val="-2"/>
        </w:rPr>
        <w:t>For</w:t>
      </w:r>
      <w:r>
        <w:rPr>
          <w:color w:val="231F20"/>
          <w:spacing w:val="-11"/>
        </w:rPr>
        <w:t xml:space="preserve"> </w:t>
      </w:r>
      <w:r>
        <w:rPr>
          <w:color w:val="231F20"/>
          <w:spacing w:val="-2"/>
        </w:rPr>
        <w:t xml:space="preserve">the </w:t>
      </w:r>
      <w:r>
        <w:rPr>
          <w:color w:val="231F20"/>
        </w:rPr>
        <w:t>control</w:t>
      </w:r>
      <w:r>
        <w:rPr>
          <w:color w:val="231F20"/>
          <w:spacing w:val="-10"/>
        </w:rPr>
        <w:t xml:space="preserve"> </w:t>
      </w:r>
      <w:r>
        <w:rPr>
          <w:color w:val="231F20"/>
        </w:rPr>
        <w:t>group,</w:t>
      </w:r>
      <w:r>
        <w:rPr>
          <w:color w:val="231F20"/>
          <w:spacing w:val="-10"/>
        </w:rPr>
        <w:t xml:space="preserve"> </w:t>
      </w:r>
      <w:r>
        <w:rPr>
          <w:color w:val="231F20"/>
        </w:rPr>
        <w:t>125</w:t>
      </w:r>
      <w:r>
        <w:rPr>
          <w:color w:val="231F20"/>
          <w:spacing w:val="-10"/>
        </w:rPr>
        <w:t xml:space="preserve"> </w:t>
      </w:r>
      <w:r>
        <w:rPr>
          <w:color w:val="231F20"/>
        </w:rPr>
        <w:t>(97%)</w:t>
      </w:r>
      <w:r>
        <w:rPr>
          <w:color w:val="231F20"/>
          <w:spacing w:val="-10"/>
        </w:rPr>
        <w:t xml:space="preserve"> </w:t>
      </w:r>
      <w:r>
        <w:rPr>
          <w:color w:val="231F20"/>
        </w:rPr>
        <w:t>had</w:t>
      </w:r>
      <w:r>
        <w:rPr>
          <w:color w:val="231F20"/>
          <w:spacing w:val="-10"/>
        </w:rPr>
        <w:t xml:space="preserve"> </w:t>
      </w:r>
      <w:r>
        <w:rPr>
          <w:color w:val="231F20"/>
        </w:rPr>
        <w:t>their</w:t>
      </w:r>
      <w:r>
        <w:rPr>
          <w:color w:val="231F20"/>
          <w:spacing w:val="-10"/>
        </w:rPr>
        <w:t xml:space="preserve"> </w:t>
      </w:r>
      <w:r>
        <w:rPr>
          <w:color w:val="231F20"/>
        </w:rPr>
        <w:t>surgery</w:t>
      </w:r>
      <w:r>
        <w:rPr>
          <w:color w:val="231F20"/>
          <w:spacing w:val="-10"/>
        </w:rPr>
        <w:t xml:space="preserve"> </w:t>
      </w:r>
      <w:r>
        <w:rPr>
          <w:color w:val="231F20"/>
        </w:rPr>
        <w:t>between</w:t>
      </w:r>
      <w:r>
        <w:rPr>
          <w:color w:val="231F20"/>
          <w:spacing w:val="-10"/>
        </w:rPr>
        <w:t xml:space="preserve"> </w:t>
      </w:r>
      <w:r>
        <w:rPr>
          <w:color w:val="231F20"/>
        </w:rPr>
        <w:t>ages</w:t>
      </w:r>
      <w:r>
        <w:rPr>
          <w:color w:val="231F20"/>
          <w:spacing w:val="-10"/>
        </w:rPr>
        <w:t xml:space="preserve"> </w:t>
      </w:r>
      <w:r>
        <w:rPr>
          <w:color w:val="231F20"/>
        </w:rPr>
        <w:t>of</w:t>
      </w:r>
      <w:r>
        <w:rPr>
          <w:color w:val="231F20"/>
          <w:spacing w:val="-10"/>
        </w:rPr>
        <w:t xml:space="preserve"> </w:t>
      </w:r>
      <w:r>
        <w:rPr>
          <w:color w:val="231F20"/>
        </w:rPr>
        <w:t>3 and</w:t>
      </w:r>
      <w:r>
        <w:rPr>
          <w:color w:val="231F20"/>
          <w:spacing w:val="-4"/>
        </w:rPr>
        <w:t xml:space="preserve"> </w:t>
      </w:r>
      <w:r>
        <w:rPr>
          <w:color w:val="231F20"/>
        </w:rPr>
        <w:t>6</w:t>
      </w:r>
      <w:r>
        <w:rPr>
          <w:color w:val="231F20"/>
          <w:spacing w:val="-4"/>
        </w:rPr>
        <w:t xml:space="preserve"> </w:t>
      </w:r>
      <w:r>
        <w:rPr>
          <w:color w:val="231F20"/>
        </w:rPr>
        <w:t>years,</w:t>
      </w:r>
      <w:r>
        <w:rPr>
          <w:color w:val="231F20"/>
          <w:spacing w:val="-4"/>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mean</w:t>
      </w:r>
      <w:r>
        <w:rPr>
          <w:color w:val="231F20"/>
          <w:spacing w:val="-4"/>
        </w:rPr>
        <w:t xml:space="preserve"> </w:t>
      </w:r>
      <w:r>
        <w:rPr>
          <w:color w:val="231F20"/>
        </w:rPr>
        <w:t>age</w:t>
      </w:r>
      <w:r>
        <w:rPr>
          <w:color w:val="231F20"/>
          <w:spacing w:val="-4"/>
        </w:rPr>
        <w:t xml:space="preserve"> </w:t>
      </w:r>
      <w:r>
        <w:rPr>
          <w:color w:val="231F20"/>
        </w:rPr>
        <w:t>at</w:t>
      </w:r>
      <w:r>
        <w:rPr>
          <w:color w:val="231F20"/>
          <w:spacing w:val="-4"/>
        </w:rPr>
        <w:t xml:space="preserve"> </w:t>
      </w:r>
      <w:r>
        <w:rPr>
          <w:color w:val="231F20"/>
        </w:rPr>
        <w:t>5</w:t>
      </w:r>
      <w:r>
        <w:rPr>
          <w:color w:val="231F20"/>
          <w:spacing w:val="-4"/>
        </w:rPr>
        <w:t xml:space="preserve"> </w:t>
      </w:r>
      <w:r>
        <w:rPr>
          <w:color w:val="231F20"/>
        </w:rPr>
        <w:t>years.</w:t>
      </w:r>
      <w:r>
        <w:rPr>
          <w:color w:val="231F20"/>
          <w:spacing w:val="-13"/>
        </w:rPr>
        <w:t xml:space="preserve"> </w:t>
      </w:r>
      <w:r>
        <w:rPr>
          <w:color w:val="231F20"/>
        </w:rPr>
        <w:t>The</w:t>
      </w:r>
      <w:r>
        <w:rPr>
          <w:color w:val="231F20"/>
          <w:spacing w:val="-3"/>
        </w:rPr>
        <w:t xml:space="preserve"> </w:t>
      </w:r>
      <w:r>
        <w:rPr>
          <w:color w:val="231F20"/>
        </w:rPr>
        <w:t>average</w:t>
      </w:r>
      <w:r>
        <w:rPr>
          <w:color w:val="231F20"/>
          <w:spacing w:val="-4"/>
        </w:rPr>
        <w:t xml:space="preserve"> </w:t>
      </w:r>
      <w:r>
        <w:rPr>
          <w:color w:val="231F20"/>
        </w:rPr>
        <w:t>interval between primary and secondary adenoidectomies was found to be 2.5 years (SD = ±0.6) [Table 1].</w:t>
      </w:r>
    </w:p>
    <w:p w14:paraId="52C8922D" w14:textId="77777777" w:rsidR="00746136" w:rsidRDefault="00000000">
      <w:pPr>
        <w:pStyle w:val="BodyText"/>
        <w:spacing w:before="114" w:line="252" w:lineRule="auto"/>
        <w:ind w:left="158" w:right="42"/>
        <w:jc w:val="both"/>
      </w:pPr>
      <w:r>
        <w:rPr>
          <w:color w:val="231F20"/>
          <w:spacing w:val="-2"/>
        </w:rPr>
        <w:t>Eighty-five</w:t>
      </w:r>
      <w:r>
        <w:rPr>
          <w:color w:val="231F20"/>
          <w:spacing w:val="-8"/>
        </w:rPr>
        <w:t xml:space="preserve"> </w:t>
      </w:r>
      <w:r>
        <w:rPr>
          <w:color w:val="231F20"/>
          <w:spacing w:val="-2"/>
        </w:rPr>
        <w:t>percent</w:t>
      </w:r>
      <w:r>
        <w:rPr>
          <w:color w:val="231F20"/>
          <w:spacing w:val="-8"/>
        </w:rPr>
        <w:t xml:space="preserve"> </w:t>
      </w:r>
      <w:r>
        <w:rPr>
          <w:color w:val="231F20"/>
          <w:spacing w:val="-2"/>
        </w:rPr>
        <w:t>of</w:t>
      </w:r>
      <w:r>
        <w:rPr>
          <w:color w:val="231F20"/>
          <w:spacing w:val="-8"/>
        </w:rPr>
        <w:t xml:space="preserve"> </w:t>
      </w:r>
      <w:r>
        <w:rPr>
          <w:color w:val="231F20"/>
          <w:spacing w:val="-2"/>
        </w:rPr>
        <w:t>the</w:t>
      </w:r>
      <w:r>
        <w:rPr>
          <w:color w:val="231F20"/>
          <w:spacing w:val="-8"/>
        </w:rPr>
        <w:t xml:space="preserve"> </w:t>
      </w:r>
      <w:r>
        <w:rPr>
          <w:color w:val="231F20"/>
          <w:spacing w:val="-2"/>
        </w:rPr>
        <w:t>subjects</w:t>
      </w:r>
      <w:r>
        <w:rPr>
          <w:color w:val="231F20"/>
          <w:spacing w:val="-8"/>
        </w:rPr>
        <w:t xml:space="preserve"> </w:t>
      </w:r>
      <w:r>
        <w:rPr>
          <w:color w:val="231F20"/>
          <w:spacing w:val="-2"/>
        </w:rPr>
        <w:t>had</w:t>
      </w:r>
      <w:r>
        <w:rPr>
          <w:color w:val="231F20"/>
          <w:spacing w:val="-8"/>
        </w:rPr>
        <w:t xml:space="preserve"> </w:t>
      </w:r>
      <w:r>
        <w:rPr>
          <w:color w:val="231F20"/>
          <w:spacing w:val="-2"/>
        </w:rPr>
        <w:t>revision</w:t>
      </w:r>
      <w:r>
        <w:rPr>
          <w:color w:val="231F20"/>
          <w:spacing w:val="-8"/>
        </w:rPr>
        <w:t xml:space="preserve"> </w:t>
      </w:r>
      <w:r>
        <w:rPr>
          <w:color w:val="231F20"/>
          <w:spacing w:val="-2"/>
        </w:rPr>
        <w:t>surgery</w:t>
      </w:r>
      <w:r>
        <w:rPr>
          <w:color w:val="231F20"/>
          <w:spacing w:val="-8"/>
        </w:rPr>
        <w:t xml:space="preserve"> </w:t>
      </w:r>
      <w:r>
        <w:rPr>
          <w:color w:val="231F20"/>
          <w:spacing w:val="-2"/>
        </w:rPr>
        <w:t xml:space="preserve">before </w:t>
      </w:r>
      <w:r>
        <w:rPr>
          <w:color w:val="231F20"/>
        </w:rPr>
        <w:t>the</w:t>
      </w:r>
      <w:r>
        <w:rPr>
          <w:color w:val="231F20"/>
          <w:spacing w:val="40"/>
        </w:rPr>
        <w:t xml:space="preserve"> </w:t>
      </w:r>
      <w:r>
        <w:rPr>
          <w:color w:val="231F20"/>
        </w:rPr>
        <w:t>age</w:t>
      </w:r>
      <w:r>
        <w:rPr>
          <w:color w:val="231F20"/>
          <w:spacing w:val="40"/>
        </w:rPr>
        <w:t xml:space="preserve"> </w:t>
      </w:r>
      <w:r>
        <w:rPr>
          <w:color w:val="231F20"/>
        </w:rPr>
        <w:t>of</w:t>
      </w:r>
      <w:r>
        <w:rPr>
          <w:color w:val="231F20"/>
          <w:spacing w:val="40"/>
        </w:rPr>
        <w:t xml:space="preserve"> </w:t>
      </w:r>
      <w:r>
        <w:rPr>
          <w:color w:val="231F20"/>
        </w:rPr>
        <w:t>6</w:t>
      </w:r>
      <w:r>
        <w:rPr>
          <w:color w:val="231F20"/>
          <w:spacing w:val="40"/>
        </w:rPr>
        <w:t xml:space="preserve"> </w:t>
      </w:r>
      <w:r>
        <w:rPr>
          <w:color w:val="231F20"/>
        </w:rPr>
        <w:t>years</w:t>
      </w:r>
      <w:r>
        <w:rPr>
          <w:color w:val="231F20"/>
          <w:spacing w:val="40"/>
        </w:rPr>
        <w:t xml:space="preserve"> </w:t>
      </w:r>
      <w:r>
        <w:rPr>
          <w:color w:val="231F20"/>
        </w:rPr>
        <w:t>[Table</w:t>
      </w:r>
      <w:r>
        <w:rPr>
          <w:color w:val="231F20"/>
          <w:spacing w:val="40"/>
        </w:rPr>
        <w:t xml:space="preserve"> </w:t>
      </w:r>
      <w:r>
        <w:rPr>
          <w:color w:val="231F20"/>
        </w:rPr>
        <w:t>1],</w:t>
      </w:r>
      <w:r>
        <w:rPr>
          <w:color w:val="231F20"/>
          <w:spacing w:val="40"/>
        </w:rPr>
        <w:t xml:space="preserve"> </w:t>
      </w:r>
      <w:r>
        <w:rPr>
          <w:color w:val="231F20"/>
        </w:rPr>
        <w:t>with</w:t>
      </w:r>
      <w:r>
        <w:rPr>
          <w:color w:val="231F20"/>
          <w:spacing w:val="40"/>
        </w:rPr>
        <w:t xml:space="preserve"> </w:t>
      </w:r>
      <w:r>
        <w:rPr>
          <w:color w:val="231F20"/>
        </w:rPr>
        <w:t>42%</w:t>
      </w:r>
      <w:r>
        <w:rPr>
          <w:color w:val="231F20"/>
          <w:spacing w:val="40"/>
        </w:rPr>
        <w:t xml:space="preserve"> </w:t>
      </w:r>
      <w:r>
        <w:rPr>
          <w:color w:val="231F20"/>
        </w:rPr>
        <w:t>having</w:t>
      </w:r>
      <w:r>
        <w:rPr>
          <w:color w:val="231F20"/>
          <w:spacing w:val="40"/>
        </w:rPr>
        <w:t xml:space="preserve"> </w:t>
      </w:r>
      <w:r>
        <w:rPr>
          <w:color w:val="231F20"/>
        </w:rPr>
        <w:t>it</w:t>
      </w:r>
      <w:r>
        <w:rPr>
          <w:color w:val="231F20"/>
          <w:spacing w:val="40"/>
        </w:rPr>
        <w:t xml:space="preserve"> </w:t>
      </w:r>
      <w:r>
        <w:rPr>
          <w:color w:val="231F20"/>
          <w:spacing w:val="-2"/>
        </w:rPr>
        <w:t>within</w:t>
      </w:r>
    </w:p>
    <w:p w14:paraId="739CAEFF" w14:textId="77777777" w:rsidR="00746136" w:rsidRDefault="00000000">
      <w:pPr>
        <w:spacing w:before="56"/>
        <w:ind w:left="160"/>
        <w:jc w:val="both"/>
        <w:rPr>
          <w:rFonts w:ascii="Arial"/>
          <w:b/>
          <w:sz w:val="14"/>
        </w:rPr>
      </w:pPr>
      <w:r>
        <w:br w:type="column"/>
      </w:r>
      <w:r>
        <w:rPr>
          <w:rFonts w:ascii="Arial"/>
          <w:b/>
          <w:color w:val="231F20"/>
          <w:sz w:val="14"/>
        </w:rPr>
        <w:t>Figure</w:t>
      </w:r>
      <w:r>
        <w:rPr>
          <w:rFonts w:ascii="Arial"/>
          <w:b/>
          <w:color w:val="231F20"/>
          <w:spacing w:val="-1"/>
          <w:sz w:val="14"/>
        </w:rPr>
        <w:t xml:space="preserve"> </w:t>
      </w:r>
      <w:r>
        <w:rPr>
          <w:rFonts w:ascii="Arial"/>
          <w:b/>
          <w:color w:val="231F20"/>
          <w:sz w:val="14"/>
        </w:rPr>
        <w:t>1:</w:t>
      </w:r>
      <w:r>
        <w:rPr>
          <w:rFonts w:ascii="Arial"/>
          <w:b/>
          <w:color w:val="231F20"/>
          <w:spacing w:val="-7"/>
          <w:sz w:val="14"/>
        </w:rPr>
        <w:t xml:space="preserve"> </w:t>
      </w:r>
      <w:r>
        <w:rPr>
          <w:rFonts w:ascii="Arial"/>
          <w:b/>
          <w:color w:val="231F20"/>
          <w:sz w:val="14"/>
        </w:rPr>
        <w:t>Approximate</w:t>
      </w:r>
      <w:r>
        <w:rPr>
          <w:rFonts w:ascii="Arial"/>
          <w:b/>
          <w:color w:val="231F20"/>
          <w:spacing w:val="-1"/>
          <w:sz w:val="14"/>
        </w:rPr>
        <w:t xml:space="preserve"> </w:t>
      </w:r>
      <w:r>
        <w:rPr>
          <w:rFonts w:ascii="Arial"/>
          <w:b/>
          <w:color w:val="231F20"/>
          <w:sz w:val="14"/>
        </w:rPr>
        <w:t>intervals</w:t>
      </w:r>
      <w:r>
        <w:rPr>
          <w:rFonts w:ascii="Arial"/>
          <w:b/>
          <w:color w:val="231F20"/>
          <w:spacing w:val="-1"/>
          <w:sz w:val="14"/>
        </w:rPr>
        <w:t xml:space="preserve"> </w:t>
      </w:r>
      <w:r>
        <w:rPr>
          <w:rFonts w:ascii="Arial"/>
          <w:b/>
          <w:color w:val="231F20"/>
          <w:sz w:val="14"/>
        </w:rPr>
        <w:t>between primary</w:t>
      </w:r>
      <w:r>
        <w:rPr>
          <w:rFonts w:ascii="Arial"/>
          <w:b/>
          <w:color w:val="231F20"/>
          <w:spacing w:val="-1"/>
          <w:sz w:val="14"/>
        </w:rPr>
        <w:t xml:space="preserve"> </w:t>
      </w:r>
      <w:r>
        <w:rPr>
          <w:rFonts w:ascii="Arial"/>
          <w:b/>
          <w:color w:val="231F20"/>
          <w:sz w:val="14"/>
        </w:rPr>
        <w:t>and</w:t>
      </w:r>
      <w:r>
        <w:rPr>
          <w:rFonts w:ascii="Arial"/>
          <w:b/>
          <w:color w:val="231F20"/>
          <w:spacing w:val="-1"/>
          <w:sz w:val="14"/>
        </w:rPr>
        <w:t xml:space="preserve"> </w:t>
      </w:r>
      <w:r>
        <w:rPr>
          <w:rFonts w:ascii="Arial"/>
          <w:b/>
          <w:color w:val="231F20"/>
          <w:sz w:val="14"/>
        </w:rPr>
        <w:t>revision</w:t>
      </w:r>
      <w:r>
        <w:rPr>
          <w:rFonts w:ascii="Arial"/>
          <w:b/>
          <w:color w:val="231F20"/>
          <w:spacing w:val="-1"/>
          <w:sz w:val="14"/>
        </w:rPr>
        <w:t xml:space="preserve"> </w:t>
      </w:r>
      <w:r>
        <w:rPr>
          <w:rFonts w:ascii="Arial"/>
          <w:b/>
          <w:color w:val="231F20"/>
          <w:spacing w:val="-2"/>
          <w:sz w:val="14"/>
        </w:rPr>
        <w:t>surgeries</w:t>
      </w:r>
    </w:p>
    <w:p w14:paraId="5CF266FE" w14:textId="77777777" w:rsidR="00746136" w:rsidRDefault="00746136">
      <w:pPr>
        <w:pStyle w:val="BodyText"/>
        <w:spacing w:before="7"/>
        <w:rPr>
          <w:rFonts w:ascii="Arial"/>
          <w:b/>
        </w:rPr>
      </w:pPr>
    </w:p>
    <w:p w14:paraId="5A660FF0" w14:textId="77777777" w:rsidR="00746136" w:rsidRDefault="00000000">
      <w:pPr>
        <w:pStyle w:val="BodyText"/>
        <w:spacing w:before="1" w:line="252" w:lineRule="auto"/>
        <w:ind w:left="158" w:right="115"/>
        <w:jc w:val="both"/>
      </w:pPr>
      <w:r>
        <w:rPr>
          <w:color w:val="231F20"/>
          <w:spacing w:val="-2"/>
        </w:rPr>
        <w:t>1–2</w:t>
      </w:r>
      <w:r>
        <w:rPr>
          <w:color w:val="231F20"/>
          <w:spacing w:val="-11"/>
        </w:rPr>
        <w:t xml:space="preserve"> </w:t>
      </w:r>
      <w:r>
        <w:rPr>
          <w:color w:val="231F20"/>
          <w:spacing w:val="-2"/>
        </w:rPr>
        <w:t>years</w:t>
      </w:r>
      <w:r>
        <w:rPr>
          <w:color w:val="231F20"/>
          <w:spacing w:val="-6"/>
        </w:rPr>
        <w:t xml:space="preserve"> </w:t>
      </w:r>
      <w:r>
        <w:rPr>
          <w:color w:val="231F20"/>
          <w:spacing w:val="-2"/>
        </w:rPr>
        <w:t>of</w:t>
      </w:r>
      <w:r>
        <w:rPr>
          <w:color w:val="231F20"/>
          <w:spacing w:val="-5"/>
        </w:rPr>
        <w:t xml:space="preserve"> </w:t>
      </w:r>
      <w:r>
        <w:rPr>
          <w:color w:val="231F20"/>
          <w:spacing w:val="-2"/>
        </w:rPr>
        <w:t>primary</w:t>
      </w:r>
      <w:r>
        <w:rPr>
          <w:color w:val="231F20"/>
          <w:spacing w:val="-5"/>
        </w:rPr>
        <w:t xml:space="preserve"> </w:t>
      </w:r>
      <w:r>
        <w:rPr>
          <w:color w:val="231F20"/>
          <w:spacing w:val="-2"/>
        </w:rPr>
        <w:t>surgery</w:t>
      </w:r>
      <w:r>
        <w:rPr>
          <w:color w:val="231F20"/>
          <w:spacing w:val="-5"/>
        </w:rPr>
        <w:t xml:space="preserve"> </w:t>
      </w:r>
      <w:r>
        <w:rPr>
          <w:color w:val="231F20"/>
          <w:spacing w:val="-2"/>
        </w:rPr>
        <w:t>[Figure</w:t>
      </w:r>
      <w:r>
        <w:rPr>
          <w:color w:val="231F20"/>
          <w:spacing w:val="-5"/>
        </w:rPr>
        <w:t xml:space="preserve"> </w:t>
      </w:r>
      <w:r>
        <w:rPr>
          <w:color w:val="231F20"/>
          <w:spacing w:val="-2"/>
        </w:rPr>
        <w:t>1].</w:t>
      </w:r>
      <w:r>
        <w:rPr>
          <w:color w:val="231F20"/>
          <w:spacing w:val="-11"/>
        </w:rPr>
        <w:t xml:space="preserve"> </w:t>
      </w:r>
      <w:r>
        <w:rPr>
          <w:color w:val="231F20"/>
          <w:spacing w:val="-2"/>
        </w:rPr>
        <w:t>Although</w:t>
      </w:r>
      <w:r>
        <w:rPr>
          <w:color w:val="231F20"/>
          <w:spacing w:val="-5"/>
        </w:rPr>
        <w:t xml:space="preserve"> </w:t>
      </w:r>
      <w:r>
        <w:rPr>
          <w:color w:val="231F20"/>
          <w:spacing w:val="-2"/>
        </w:rPr>
        <w:t>25</w:t>
      </w:r>
      <w:r>
        <w:rPr>
          <w:color w:val="231F20"/>
          <w:spacing w:val="-5"/>
        </w:rPr>
        <w:t xml:space="preserve"> </w:t>
      </w:r>
      <w:r>
        <w:rPr>
          <w:color w:val="231F20"/>
          <w:spacing w:val="-2"/>
        </w:rPr>
        <w:t xml:space="preserve">(96.2%) </w:t>
      </w:r>
      <w:r>
        <w:rPr>
          <w:color w:val="231F20"/>
        </w:rPr>
        <w:t xml:space="preserve">of the cases had one revision adenoidectomy each, a single </w:t>
      </w:r>
      <w:r>
        <w:rPr>
          <w:color w:val="231F20"/>
          <w:w w:val="95"/>
        </w:rPr>
        <w:t>case</w:t>
      </w:r>
      <w:r>
        <w:rPr>
          <w:color w:val="231F20"/>
          <w:spacing w:val="-3"/>
        </w:rPr>
        <w:t xml:space="preserve"> </w:t>
      </w:r>
      <w:r>
        <w:rPr>
          <w:color w:val="231F20"/>
          <w:w w:val="95"/>
        </w:rPr>
        <w:t>(of</w:t>
      </w:r>
      <w:r>
        <w:rPr>
          <w:color w:val="231F20"/>
          <w:spacing w:val="-2"/>
        </w:rPr>
        <w:t xml:space="preserve"> </w:t>
      </w:r>
      <w:r>
        <w:rPr>
          <w:color w:val="231F20"/>
          <w:w w:val="95"/>
        </w:rPr>
        <w:t>Down’s</w:t>
      </w:r>
      <w:r>
        <w:rPr>
          <w:color w:val="231F20"/>
          <w:spacing w:val="-3"/>
        </w:rPr>
        <w:t xml:space="preserve"> </w:t>
      </w:r>
      <w:r>
        <w:rPr>
          <w:color w:val="231F20"/>
          <w:w w:val="95"/>
        </w:rPr>
        <w:t>syndrome)</w:t>
      </w:r>
      <w:r>
        <w:rPr>
          <w:color w:val="231F20"/>
          <w:spacing w:val="-2"/>
        </w:rPr>
        <w:t xml:space="preserve"> </w:t>
      </w:r>
      <w:r>
        <w:rPr>
          <w:color w:val="231F20"/>
          <w:w w:val="95"/>
        </w:rPr>
        <w:t>had</w:t>
      </w:r>
      <w:r>
        <w:rPr>
          <w:color w:val="231F20"/>
          <w:spacing w:val="-3"/>
        </w:rPr>
        <w:t xml:space="preserve"> </w:t>
      </w:r>
      <w:r>
        <w:rPr>
          <w:color w:val="231F20"/>
          <w:w w:val="95"/>
        </w:rPr>
        <w:t>two</w:t>
      </w:r>
      <w:r>
        <w:rPr>
          <w:color w:val="231F20"/>
          <w:spacing w:val="-2"/>
        </w:rPr>
        <w:t xml:space="preserve"> </w:t>
      </w:r>
      <w:r>
        <w:rPr>
          <w:color w:val="231F20"/>
          <w:w w:val="95"/>
        </w:rPr>
        <w:t>revision</w:t>
      </w:r>
      <w:r>
        <w:rPr>
          <w:color w:val="231F20"/>
          <w:spacing w:val="-3"/>
        </w:rPr>
        <w:t xml:space="preserve"> </w:t>
      </w:r>
      <w:r>
        <w:rPr>
          <w:color w:val="231F20"/>
          <w:spacing w:val="-2"/>
          <w:w w:val="95"/>
        </w:rPr>
        <w:t>adenoidectomies.</w:t>
      </w:r>
    </w:p>
    <w:p w14:paraId="187E5916" w14:textId="77777777" w:rsidR="00746136" w:rsidRDefault="00000000">
      <w:pPr>
        <w:pStyle w:val="BodyText"/>
        <w:spacing w:before="117" w:line="252" w:lineRule="auto"/>
        <w:ind w:left="158" w:right="114"/>
        <w:jc w:val="both"/>
      </w:pPr>
      <w:r>
        <w:rPr>
          <w:color w:val="231F20"/>
          <w:w w:val="95"/>
        </w:rPr>
        <w:t xml:space="preserve">The commonest indication for the primary surgeries among the </w:t>
      </w:r>
      <w:r>
        <w:rPr>
          <w:color w:val="231F20"/>
          <w:spacing w:val="-2"/>
        </w:rPr>
        <w:t>cases</w:t>
      </w:r>
      <w:r>
        <w:rPr>
          <w:color w:val="231F20"/>
          <w:spacing w:val="-11"/>
        </w:rPr>
        <w:t xml:space="preserve"> </w:t>
      </w:r>
      <w:r>
        <w:rPr>
          <w:color w:val="231F20"/>
          <w:spacing w:val="-2"/>
        </w:rPr>
        <w:t>was</w:t>
      </w:r>
      <w:r>
        <w:rPr>
          <w:color w:val="231F20"/>
          <w:spacing w:val="-10"/>
        </w:rPr>
        <w:t xml:space="preserve"> </w:t>
      </w:r>
      <w:r>
        <w:rPr>
          <w:color w:val="231F20"/>
          <w:spacing w:val="-2"/>
        </w:rPr>
        <w:t>SDB.</w:t>
      </w:r>
      <w:r>
        <w:rPr>
          <w:color w:val="231F20"/>
          <w:spacing w:val="-11"/>
        </w:rPr>
        <w:t xml:space="preserve"> </w:t>
      </w:r>
      <w:r>
        <w:rPr>
          <w:color w:val="231F20"/>
          <w:spacing w:val="-2"/>
        </w:rPr>
        <w:t>The</w:t>
      </w:r>
      <w:r>
        <w:rPr>
          <w:color w:val="231F20"/>
          <w:spacing w:val="-10"/>
        </w:rPr>
        <w:t xml:space="preserve"> </w:t>
      </w:r>
      <w:r>
        <w:rPr>
          <w:color w:val="231F20"/>
          <w:spacing w:val="-2"/>
        </w:rPr>
        <w:t>distribution</w:t>
      </w:r>
      <w:r>
        <w:rPr>
          <w:color w:val="231F20"/>
          <w:spacing w:val="-7"/>
        </w:rPr>
        <w:t xml:space="preserve"> </w:t>
      </w:r>
      <w:r>
        <w:rPr>
          <w:color w:val="231F20"/>
          <w:spacing w:val="-2"/>
        </w:rPr>
        <w:t>of</w:t>
      </w:r>
      <w:r>
        <w:rPr>
          <w:color w:val="231F20"/>
          <w:spacing w:val="-8"/>
        </w:rPr>
        <w:t xml:space="preserve"> </w:t>
      </w:r>
      <w:r>
        <w:rPr>
          <w:color w:val="231F20"/>
          <w:spacing w:val="-2"/>
        </w:rPr>
        <w:t>the</w:t>
      </w:r>
      <w:r>
        <w:rPr>
          <w:color w:val="231F20"/>
          <w:spacing w:val="-8"/>
        </w:rPr>
        <w:t xml:space="preserve"> </w:t>
      </w:r>
      <w:r>
        <w:rPr>
          <w:color w:val="231F20"/>
          <w:spacing w:val="-2"/>
        </w:rPr>
        <w:t>indications</w:t>
      </w:r>
      <w:r>
        <w:rPr>
          <w:color w:val="231F20"/>
          <w:spacing w:val="-8"/>
        </w:rPr>
        <w:t xml:space="preserve"> </w:t>
      </w:r>
      <w:r>
        <w:rPr>
          <w:color w:val="231F20"/>
          <w:spacing w:val="-2"/>
        </w:rPr>
        <w:t>was</w:t>
      </w:r>
      <w:r>
        <w:rPr>
          <w:color w:val="231F20"/>
          <w:spacing w:val="-8"/>
        </w:rPr>
        <w:t xml:space="preserve"> </w:t>
      </w:r>
      <w:r>
        <w:rPr>
          <w:color w:val="231F20"/>
          <w:spacing w:val="-2"/>
        </w:rPr>
        <w:t xml:space="preserve">similar </w:t>
      </w:r>
      <w:r>
        <w:rPr>
          <w:color w:val="231F20"/>
        </w:rPr>
        <w:t xml:space="preserve">among the control [Figure 2]. During the revision surgery, </w:t>
      </w:r>
      <w:r>
        <w:rPr>
          <w:color w:val="231F20"/>
          <w:spacing w:val="-2"/>
        </w:rPr>
        <w:t>additional</w:t>
      </w:r>
      <w:r>
        <w:rPr>
          <w:color w:val="231F20"/>
          <w:spacing w:val="-4"/>
        </w:rPr>
        <w:t xml:space="preserve"> </w:t>
      </w:r>
      <w:r>
        <w:rPr>
          <w:color w:val="231F20"/>
          <w:spacing w:val="-2"/>
        </w:rPr>
        <w:t>surgical</w:t>
      </w:r>
      <w:r>
        <w:rPr>
          <w:color w:val="231F20"/>
          <w:spacing w:val="-4"/>
        </w:rPr>
        <w:t xml:space="preserve"> </w:t>
      </w:r>
      <w:r>
        <w:rPr>
          <w:color w:val="231F20"/>
          <w:spacing w:val="-2"/>
        </w:rPr>
        <w:t>procedures</w:t>
      </w:r>
      <w:r>
        <w:rPr>
          <w:color w:val="231F20"/>
          <w:spacing w:val="-4"/>
        </w:rPr>
        <w:t xml:space="preserve"> </w:t>
      </w:r>
      <w:r>
        <w:rPr>
          <w:color w:val="231F20"/>
          <w:spacing w:val="-2"/>
        </w:rPr>
        <w:t>were</w:t>
      </w:r>
      <w:r>
        <w:rPr>
          <w:color w:val="231F20"/>
          <w:spacing w:val="-4"/>
        </w:rPr>
        <w:t xml:space="preserve"> </w:t>
      </w:r>
      <w:r>
        <w:rPr>
          <w:color w:val="231F20"/>
          <w:spacing w:val="-2"/>
        </w:rPr>
        <w:t>indicated</w:t>
      </w:r>
      <w:r>
        <w:rPr>
          <w:color w:val="231F20"/>
          <w:spacing w:val="-4"/>
        </w:rPr>
        <w:t xml:space="preserve"> </w:t>
      </w:r>
      <w:r>
        <w:rPr>
          <w:color w:val="231F20"/>
          <w:spacing w:val="-2"/>
        </w:rPr>
        <w:t>with</w:t>
      </w:r>
      <w:r>
        <w:rPr>
          <w:color w:val="231F20"/>
          <w:spacing w:val="-4"/>
        </w:rPr>
        <w:t xml:space="preserve"> </w:t>
      </w:r>
      <w:r>
        <w:rPr>
          <w:color w:val="231F20"/>
          <w:spacing w:val="-2"/>
        </w:rPr>
        <w:t>eight</w:t>
      </w:r>
      <w:r>
        <w:rPr>
          <w:color w:val="231F20"/>
          <w:spacing w:val="-4"/>
        </w:rPr>
        <w:t xml:space="preserve"> </w:t>
      </w:r>
      <w:r>
        <w:rPr>
          <w:color w:val="231F20"/>
          <w:spacing w:val="-2"/>
        </w:rPr>
        <w:t xml:space="preserve">cases </w:t>
      </w:r>
      <w:r>
        <w:rPr>
          <w:color w:val="231F20"/>
        </w:rPr>
        <w:t>(31%) requiring ventilation tube insertion [Figure 3].</w:t>
      </w:r>
    </w:p>
    <w:p w14:paraId="422C4DE0" w14:textId="77777777" w:rsidR="00746136" w:rsidRDefault="00000000">
      <w:pPr>
        <w:pStyle w:val="BodyText"/>
        <w:spacing w:before="116" w:line="252" w:lineRule="auto"/>
        <w:ind w:left="158" w:right="108"/>
        <w:jc w:val="both"/>
      </w:pPr>
      <w:r>
        <w:rPr>
          <w:color w:val="231F20"/>
        </w:rPr>
        <w:t>Ten (38.5%) of the caregivers reported symptoms at the second</w:t>
      </w:r>
      <w:r>
        <w:rPr>
          <w:color w:val="231F20"/>
          <w:spacing w:val="-13"/>
        </w:rPr>
        <w:t xml:space="preserve"> </w:t>
      </w:r>
      <w:r>
        <w:rPr>
          <w:color w:val="231F20"/>
        </w:rPr>
        <w:t>presentation</w:t>
      </w:r>
      <w:r>
        <w:rPr>
          <w:color w:val="231F20"/>
          <w:spacing w:val="-12"/>
        </w:rPr>
        <w:t xml:space="preserve"> </w:t>
      </w:r>
      <w:r>
        <w:rPr>
          <w:color w:val="231F20"/>
        </w:rPr>
        <w:t>as</w:t>
      </w:r>
      <w:r>
        <w:rPr>
          <w:color w:val="231F20"/>
          <w:spacing w:val="-13"/>
        </w:rPr>
        <w:t xml:space="preserve"> </w:t>
      </w:r>
      <w:r>
        <w:rPr>
          <w:color w:val="231F20"/>
        </w:rPr>
        <w:t>being</w:t>
      </w:r>
      <w:r>
        <w:rPr>
          <w:color w:val="231F20"/>
          <w:spacing w:val="-12"/>
        </w:rPr>
        <w:t xml:space="preserve"> </w:t>
      </w:r>
      <w:r>
        <w:rPr>
          <w:color w:val="231F20"/>
        </w:rPr>
        <w:t>worse</w:t>
      </w:r>
      <w:r>
        <w:rPr>
          <w:color w:val="231F20"/>
          <w:spacing w:val="-13"/>
        </w:rPr>
        <w:t xml:space="preserve"> </w:t>
      </w:r>
      <w:r>
        <w:rPr>
          <w:color w:val="231F20"/>
        </w:rPr>
        <w:t>than</w:t>
      </w:r>
      <w:r>
        <w:rPr>
          <w:color w:val="231F20"/>
          <w:spacing w:val="-12"/>
        </w:rPr>
        <w:t xml:space="preserve"> </w:t>
      </w:r>
      <w:r>
        <w:rPr>
          <w:color w:val="231F20"/>
        </w:rPr>
        <w:t>symptoms</w:t>
      </w:r>
      <w:r>
        <w:rPr>
          <w:color w:val="231F20"/>
          <w:spacing w:val="-13"/>
        </w:rPr>
        <w:t xml:space="preserve"> </w:t>
      </w:r>
      <w:r>
        <w:rPr>
          <w:color w:val="231F20"/>
        </w:rPr>
        <w:t>at</w:t>
      </w:r>
      <w:r>
        <w:rPr>
          <w:color w:val="231F20"/>
          <w:spacing w:val="-12"/>
        </w:rPr>
        <w:t xml:space="preserve"> </w:t>
      </w:r>
      <w:r>
        <w:rPr>
          <w:color w:val="231F20"/>
        </w:rPr>
        <w:t>the</w:t>
      </w:r>
      <w:r>
        <w:rPr>
          <w:color w:val="231F20"/>
          <w:spacing w:val="-13"/>
        </w:rPr>
        <w:t xml:space="preserve"> </w:t>
      </w:r>
      <w:r>
        <w:rPr>
          <w:color w:val="231F20"/>
        </w:rPr>
        <w:t>first presentation, whereas 14 (53.8%) reported symptoms as the same in severity as the initial presentation.</w:t>
      </w:r>
    </w:p>
    <w:p w14:paraId="38B45CA6" w14:textId="77777777" w:rsidR="00746136" w:rsidRDefault="00000000">
      <w:pPr>
        <w:pStyle w:val="BodyText"/>
        <w:spacing w:before="116" w:line="252" w:lineRule="auto"/>
        <w:ind w:left="158" w:right="114"/>
        <w:jc w:val="both"/>
      </w:pPr>
      <w:r>
        <w:rPr>
          <w:color w:val="231F20"/>
          <w:spacing w:val="-2"/>
        </w:rPr>
        <w:t>Cross-tabulation (using Pearson’s chi-square) revealed higher odds</w:t>
      </w:r>
      <w:r>
        <w:rPr>
          <w:color w:val="231F20"/>
          <w:spacing w:val="-11"/>
        </w:rPr>
        <w:t xml:space="preserve"> </w:t>
      </w:r>
      <w:r>
        <w:rPr>
          <w:color w:val="231F20"/>
          <w:spacing w:val="-2"/>
        </w:rPr>
        <w:t>of</w:t>
      </w:r>
      <w:r>
        <w:rPr>
          <w:color w:val="231F20"/>
          <w:spacing w:val="-10"/>
        </w:rPr>
        <w:t xml:space="preserve"> </w:t>
      </w:r>
      <w:r>
        <w:rPr>
          <w:color w:val="231F20"/>
          <w:spacing w:val="-2"/>
        </w:rPr>
        <w:t>having</w:t>
      </w:r>
      <w:r>
        <w:rPr>
          <w:color w:val="231F20"/>
          <w:spacing w:val="-10"/>
        </w:rPr>
        <w:t xml:space="preserve"> </w:t>
      </w:r>
      <w:r>
        <w:rPr>
          <w:color w:val="231F20"/>
          <w:spacing w:val="-2"/>
        </w:rPr>
        <w:t>revision</w:t>
      </w:r>
      <w:r>
        <w:rPr>
          <w:color w:val="231F20"/>
          <w:spacing w:val="-10"/>
        </w:rPr>
        <w:t xml:space="preserve"> </w:t>
      </w:r>
      <w:r>
        <w:rPr>
          <w:color w:val="231F20"/>
          <w:spacing w:val="-2"/>
        </w:rPr>
        <w:t>adenoidectomy</w:t>
      </w:r>
      <w:r>
        <w:rPr>
          <w:color w:val="231F20"/>
          <w:spacing w:val="-10"/>
        </w:rPr>
        <w:t xml:space="preserve"> </w:t>
      </w:r>
      <w:r>
        <w:rPr>
          <w:color w:val="231F20"/>
          <w:spacing w:val="-2"/>
        </w:rPr>
        <w:t>with</w:t>
      </w:r>
      <w:r>
        <w:rPr>
          <w:color w:val="231F20"/>
          <w:spacing w:val="-10"/>
        </w:rPr>
        <w:t xml:space="preserve"> </w:t>
      </w:r>
      <w:r>
        <w:rPr>
          <w:color w:val="231F20"/>
          <w:spacing w:val="-2"/>
        </w:rPr>
        <w:t>a</w:t>
      </w:r>
      <w:r>
        <w:rPr>
          <w:color w:val="231F20"/>
          <w:spacing w:val="-10"/>
        </w:rPr>
        <w:t xml:space="preserve"> </w:t>
      </w:r>
      <w:r>
        <w:rPr>
          <w:color w:val="231F20"/>
          <w:spacing w:val="-2"/>
        </w:rPr>
        <w:t>decrease</w:t>
      </w:r>
      <w:r>
        <w:rPr>
          <w:color w:val="231F20"/>
          <w:spacing w:val="-10"/>
        </w:rPr>
        <w:t xml:space="preserve"> </w:t>
      </w:r>
      <w:r>
        <w:rPr>
          <w:color w:val="231F20"/>
          <w:spacing w:val="-2"/>
        </w:rPr>
        <w:t>in</w:t>
      </w:r>
      <w:r>
        <w:rPr>
          <w:color w:val="231F20"/>
          <w:spacing w:val="-10"/>
        </w:rPr>
        <w:t xml:space="preserve"> </w:t>
      </w:r>
      <w:r>
        <w:rPr>
          <w:color w:val="231F20"/>
          <w:spacing w:val="-2"/>
        </w:rPr>
        <w:t>age. The</w:t>
      </w:r>
      <w:r>
        <w:rPr>
          <w:color w:val="231F20"/>
          <w:spacing w:val="-7"/>
        </w:rPr>
        <w:t xml:space="preserve"> </w:t>
      </w:r>
      <w:r>
        <w:rPr>
          <w:color w:val="231F20"/>
          <w:spacing w:val="-2"/>
        </w:rPr>
        <w:t>risk</w:t>
      </w:r>
      <w:r>
        <w:rPr>
          <w:color w:val="231F20"/>
          <w:spacing w:val="-7"/>
        </w:rPr>
        <w:t xml:space="preserve"> </w:t>
      </w:r>
      <w:r>
        <w:rPr>
          <w:color w:val="231F20"/>
          <w:spacing w:val="-2"/>
        </w:rPr>
        <w:t>is</w:t>
      </w:r>
      <w:r>
        <w:rPr>
          <w:color w:val="231F20"/>
          <w:spacing w:val="-7"/>
        </w:rPr>
        <w:t xml:space="preserve"> </w:t>
      </w:r>
      <w:r>
        <w:rPr>
          <w:color w:val="231F20"/>
          <w:spacing w:val="-2"/>
        </w:rPr>
        <w:t>highest</w:t>
      </w:r>
      <w:r>
        <w:rPr>
          <w:color w:val="231F20"/>
          <w:spacing w:val="-7"/>
        </w:rPr>
        <w:t xml:space="preserve"> </w:t>
      </w:r>
      <w:r>
        <w:rPr>
          <w:color w:val="231F20"/>
          <w:spacing w:val="-2"/>
        </w:rPr>
        <w:t>with</w:t>
      </w:r>
      <w:r>
        <w:rPr>
          <w:color w:val="231F20"/>
          <w:spacing w:val="-7"/>
        </w:rPr>
        <w:t xml:space="preserve"> </w:t>
      </w:r>
      <w:r>
        <w:rPr>
          <w:color w:val="231F20"/>
          <w:spacing w:val="-2"/>
        </w:rPr>
        <w:t>age</w:t>
      </w:r>
      <w:r>
        <w:rPr>
          <w:color w:val="231F20"/>
          <w:spacing w:val="-7"/>
        </w:rPr>
        <w:t xml:space="preserve"> </w:t>
      </w:r>
      <w:r>
        <w:rPr>
          <w:color w:val="231F20"/>
          <w:spacing w:val="-2"/>
        </w:rPr>
        <w:t>≤</w:t>
      </w:r>
      <w:r>
        <w:rPr>
          <w:color w:val="231F20"/>
          <w:spacing w:val="-7"/>
        </w:rPr>
        <w:t xml:space="preserve"> </w:t>
      </w:r>
      <w:r>
        <w:rPr>
          <w:color w:val="231F20"/>
          <w:spacing w:val="-2"/>
        </w:rPr>
        <w:t>2</w:t>
      </w:r>
      <w:r>
        <w:rPr>
          <w:color w:val="231F20"/>
          <w:spacing w:val="-7"/>
        </w:rPr>
        <w:t xml:space="preserve"> </w:t>
      </w:r>
      <w:r>
        <w:rPr>
          <w:color w:val="231F20"/>
          <w:spacing w:val="-2"/>
        </w:rPr>
        <w:t>years</w:t>
      </w:r>
      <w:r>
        <w:rPr>
          <w:color w:val="231F20"/>
          <w:spacing w:val="-7"/>
        </w:rPr>
        <w:t xml:space="preserve"> </w:t>
      </w:r>
      <w:r>
        <w:rPr>
          <w:color w:val="231F20"/>
          <w:spacing w:val="-2"/>
        </w:rPr>
        <w:t>at</w:t>
      </w:r>
      <w:r>
        <w:rPr>
          <w:color w:val="231F20"/>
          <w:spacing w:val="-7"/>
        </w:rPr>
        <w:t xml:space="preserve"> </w:t>
      </w:r>
      <w:r>
        <w:rPr>
          <w:color w:val="231F20"/>
          <w:spacing w:val="-2"/>
        </w:rPr>
        <w:t>primary</w:t>
      </w:r>
      <w:r>
        <w:rPr>
          <w:color w:val="231F20"/>
          <w:spacing w:val="-7"/>
        </w:rPr>
        <w:t xml:space="preserve"> </w:t>
      </w:r>
      <w:r>
        <w:rPr>
          <w:color w:val="231F20"/>
          <w:spacing w:val="-2"/>
        </w:rPr>
        <w:t>surgery</w:t>
      </w:r>
      <w:r>
        <w:rPr>
          <w:color w:val="231F20"/>
          <w:spacing w:val="-7"/>
        </w:rPr>
        <w:t xml:space="preserve"> </w:t>
      </w:r>
      <w:r>
        <w:rPr>
          <w:color w:val="231F20"/>
          <w:spacing w:val="-2"/>
        </w:rPr>
        <w:t xml:space="preserve">(odds </w:t>
      </w:r>
      <w:r>
        <w:rPr>
          <w:color w:val="231F20"/>
        </w:rPr>
        <w:t xml:space="preserve">ratio, OR = 95.25, </w:t>
      </w:r>
      <w:r>
        <w:rPr>
          <w:i/>
          <w:color w:val="231F20"/>
        </w:rPr>
        <w:t xml:space="preserve">P </w:t>
      </w:r>
      <w:r>
        <w:rPr>
          <w:color w:val="231F20"/>
        </w:rPr>
        <w:t xml:space="preserve">&lt; 0.0001). From here the risk begins to decrease with an increase in age up until age &gt;6 years when </w:t>
      </w:r>
      <w:r>
        <w:rPr>
          <w:color w:val="231F20"/>
          <w:w w:val="95"/>
        </w:rPr>
        <w:t>the</w:t>
      </w:r>
      <w:r>
        <w:rPr>
          <w:color w:val="231F20"/>
          <w:spacing w:val="-1"/>
          <w:w w:val="95"/>
        </w:rPr>
        <w:t xml:space="preserve"> </w:t>
      </w:r>
      <w:r>
        <w:rPr>
          <w:color w:val="231F20"/>
          <w:w w:val="95"/>
        </w:rPr>
        <w:t>odds become statistically insignificant.</w:t>
      </w:r>
      <w:r>
        <w:rPr>
          <w:color w:val="231F20"/>
          <w:spacing w:val="-10"/>
          <w:w w:val="95"/>
        </w:rPr>
        <w:t xml:space="preserve"> </w:t>
      </w:r>
      <w:r>
        <w:rPr>
          <w:color w:val="231F20"/>
          <w:w w:val="95"/>
        </w:rPr>
        <w:t xml:space="preserve">Allergy (OR = 22.9, </w:t>
      </w:r>
      <w:r>
        <w:rPr>
          <w:i/>
          <w:color w:val="231F20"/>
        </w:rPr>
        <w:t>P</w:t>
      </w:r>
      <w:r>
        <w:rPr>
          <w:i/>
          <w:color w:val="231F20"/>
          <w:spacing w:val="40"/>
        </w:rPr>
        <w:t xml:space="preserve"> </w:t>
      </w:r>
      <w:r>
        <w:rPr>
          <w:color w:val="231F20"/>
        </w:rPr>
        <w:t>&lt;</w:t>
      </w:r>
      <w:r>
        <w:rPr>
          <w:color w:val="231F20"/>
          <w:spacing w:val="40"/>
        </w:rPr>
        <w:t xml:space="preserve"> </w:t>
      </w:r>
      <w:r>
        <w:rPr>
          <w:color w:val="231F20"/>
        </w:rPr>
        <w:t>0.0001),</w:t>
      </w:r>
      <w:r>
        <w:rPr>
          <w:color w:val="231F20"/>
          <w:spacing w:val="40"/>
        </w:rPr>
        <w:t xml:space="preserve"> </w:t>
      </w:r>
      <w:r>
        <w:rPr>
          <w:color w:val="231F20"/>
        </w:rPr>
        <w:t>recurrent</w:t>
      </w:r>
      <w:r>
        <w:rPr>
          <w:color w:val="231F20"/>
          <w:spacing w:val="40"/>
        </w:rPr>
        <w:t xml:space="preserve"> </w:t>
      </w:r>
      <w:r>
        <w:rPr>
          <w:color w:val="231F20"/>
        </w:rPr>
        <w:t>and</w:t>
      </w:r>
      <w:r>
        <w:rPr>
          <w:color w:val="231F20"/>
          <w:spacing w:val="40"/>
        </w:rPr>
        <w:t xml:space="preserve"> </w:t>
      </w:r>
      <w:r>
        <w:rPr>
          <w:color w:val="231F20"/>
        </w:rPr>
        <w:t>chronic</w:t>
      </w:r>
      <w:r>
        <w:rPr>
          <w:color w:val="231F20"/>
          <w:spacing w:val="40"/>
        </w:rPr>
        <w:t xml:space="preserve"> </w:t>
      </w:r>
      <w:r>
        <w:rPr>
          <w:color w:val="231F20"/>
        </w:rPr>
        <w:t>middle</w:t>
      </w:r>
      <w:r>
        <w:rPr>
          <w:color w:val="231F20"/>
          <w:spacing w:val="40"/>
        </w:rPr>
        <w:t xml:space="preserve"> </w:t>
      </w:r>
      <w:r>
        <w:rPr>
          <w:color w:val="231F20"/>
        </w:rPr>
        <w:t>ear</w:t>
      </w:r>
      <w:r>
        <w:rPr>
          <w:color w:val="231F20"/>
          <w:spacing w:val="40"/>
        </w:rPr>
        <w:t xml:space="preserve"> </w:t>
      </w:r>
      <w:r>
        <w:rPr>
          <w:color w:val="231F20"/>
        </w:rPr>
        <w:t>infections (</w:t>
      </w:r>
      <w:r>
        <w:rPr>
          <w:i/>
          <w:color w:val="231F20"/>
        </w:rPr>
        <w:t>P</w:t>
      </w:r>
      <w:r>
        <w:rPr>
          <w:i/>
          <w:color w:val="231F20"/>
          <w:spacing w:val="-13"/>
        </w:rPr>
        <w:t xml:space="preserve"> </w:t>
      </w:r>
      <w:r>
        <w:rPr>
          <w:color w:val="231F20"/>
        </w:rPr>
        <w:t>&lt;</w:t>
      </w:r>
      <w:r>
        <w:rPr>
          <w:color w:val="231F20"/>
          <w:spacing w:val="-12"/>
        </w:rPr>
        <w:t xml:space="preserve"> </w:t>
      </w:r>
      <w:r>
        <w:rPr>
          <w:color w:val="231F20"/>
        </w:rPr>
        <w:t>0.0001),</w:t>
      </w:r>
      <w:r>
        <w:rPr>
          <w:color w:val="231F20"/>
          <w:spacing w:val="-13"/>
        </w:rPr>
        <w:t xml:space="preserve"> </w:t>
      </w:r>
      <w:r>
        <w:rPr>
          <w:color w:val="231F20"/>
        </w:rPr>
        <w:t>recurrent</w:t>
      </w:r>
      <w:r>
        <w:rPr>
          <w:color w:val="231F20"/>
          <w:spacing w:val="-12"/>
        </w:rPr>
        <w:t xml:space="preserve"> </w:t>
      </w:r>
      <w:r>
        <w:rPr>
          <w:color w:val="231F20"/>
        </w:rPr>
        <w:t>tonsillitis</w:t>
      </w:r>
      <w:r>
        <w:rPr>
          <w:color w:val="231F20"/>
          <w:spacing w:val="-13"/>
        </w:rPr>
        <w:t xml:space="preserve"> </w:t>
      </w:r>
      <w:r>
        <w:rPr>
          <w:color w:val="231F20"/>
        </w:rPr>
        <w:t>(</w:t>
      </w:r>
      <w:r>
        <w:rPr>
          <w:i/>
          <w:color w:val="231F20"/>
        </w:rPr>
        <w:t>P</w:t>
      </w:r>
      <w:r>
        <w:rPr>
          <w:i/>
          <w:color w:val="231F20"/>
          <w:spacing w:val="-12"/>
        </w:rPr>
        <w:t xml:space="preserve"> </w:t>
      </w:r>
      <w:r>
        <w:rPr>
          <w:color w:val="231F20"/>
        </w:rPr>
        <w:t>=</w:t>
      </w:r>
      <w:r>
        <w:rPr>
          <w:color w:val="231F20"/>
          <w:spacing w:val="-13"/>
        </w:rPr>
        <w:t xml:space="preserve"> </w:t>
      </w:r>
      <w:r>
        <w:rPr>
          <w:color w:val="231F20"/>
        </w:rPr>
        <w:t>0.006),</w:t>
      </w:r>
      <w:r>
        <w:rPr>
          <w:color w:val="231F20"/>
          <w:spacing w:val="-12"/>
        </w:rPr>
        <w:t xml:space="preserve"> </w:t>
      </w:r>
      <w:r>
        <w:rPr>
          <w:color w:val="231F20"/>
        </w:rPr>
        <w:t xml:space="preserve">adenoidectomy without tonsillectomy, and primary surgeon being a junior </w:t>
      </w:r>
      <w:r>
        <w:rPr>
          <w:color w:val="231F20"/>
          <w:spacing w:val="-2"/>
        </w:rPr>
        <w:t>registrar</w:t>
      </w:r>
      <w:r>
        <w:rPr>
          <w:color w:val="231F20"/>
          <w:spacing w:val="-9"/>
        </w:rPr>
        <w:t xml:space="preserve"> </w:t>
      </w:r>
      <w:r>
        <w:rPr>
          <w:color w:val="231F20"/>
          <w:spacing w:val="-2"/>
        </w:rPr>
        <w:t>(</w:t>
      </w:r>
      <w:r>
        <w:rPr>
          <w:i/>
          <w:color w:val="231F20"/>
          <w:spacing w:val="-2"/>
        </w:rPr>
        <w:t>P</w:t>
      </w:r>
      <w:r>
        <w:rPr>
          <w:i/>
          <w:color w:val="231F20"/>
          <w:spacing w:val="-9"/>
        </w:rPr>
        <w:t xml:space="preserve"> </w:t>
      </w:r>
      <w:r>
        <w:rPr>
          <w:color w:val="231F20"/>
          <w:spacing w:val="-2"/>
        </w:rPr>
        <w:t>&lt;</w:t>
      </w:r>
      <w:r>
        <w:rPr>
          <w:color w:val="231F20"/>
          <w:spacing w:val="-9"/>
        </w:rPr>
        <w:t xml:space="preserve"> </w:t>
      </w:r>
      <w:r>
        <w:rPr>
          <w:color w:val="231F20"/>
          <w:spacing w:val="-2"/>
        </w:rPr>
        <w:t>0.0001)</w:t>
      </w:r>
      <w:r>
        <w:rPr>
          <w:color w:val="231F20"/>
          <w:spacing w:val="-9"/>
        </w:rPr>
        <w:t xml:space="preserve"> </w:t>
      </w:r>
      <w:r>
        <w:rPr>
          <w:color w:val="231F20"/>
          <w:spacing w:val="-2"/>
        </w:rPr>
        <w:t>also</w:t>
      </w:r>
      <w:r>
        <w:rPr>
          <w:color w:val="231F20"/>
          <w:spacing w:val="-9"/>
        </w:rPr>
        <w:t xml:space="preserve"> </w:t>
      </w:r>
      <w:r>
        <w:rPr>
          <w:color w:val="231F20"/>
          <w:spacing w:val="-2"/>
        </w:rPr>
        <w:t>carried</w:t>
      </w:r>
      <w:r>
        <w:rPr>
          <w:color w:val="231F20"/>
          <w:spacing w:val="-9"/>
        </w:rPr>
        <w:t xml:space="preserve"> </w:t>
      </w:r>
      <w:r>
        <w:rPr>
          <w:color w:val="231F20"/>
          <w:spacing w:val="-2"/>
        </w:rPr>
        <w:t>significant</w:t>
      </w:r>
      <w:r>
        <w:rPr>
          <w:color w:val="231F20"/>
          <w:spacing w:val="-9"/>
        </w:rPr>
        <w:t xml:space="preserve"> </w:t>
      </w:r>
      <w:r>
        <w:rPr>
          <w:color w:val="231F20"/>
          <w:spacing w:val="-2"/>
        </w:rPr>
        <w:t>odds</w:t>
      </w:r>
      <w:r>
        <w:rPr>
          <w:color w:val="231F20"/>
          <w:spacing w:val="-9"/>
        </w:rPr>
        <w:t xml:space="preserve"> </w:t>
      </w:r>
      <w:r>
        <w:rPr>
          <w:color w:val="231F20"/>
          <w:spacing w:val="-2"/>
        </w:rPr>
        <w:t>for</w:t>
      </w:r>
      <w:r>
        <w:rPr>
          <w:color w:val="231F20"/>
          <w:spacing w:val="-9"/>
        </w:rPr>
        <w:t xml:space="preserve"> </w:t>
      </w:r>
      <w:r>
        <w:rPr>
          <w:color w:val="231F20"/>
          <w:spacing w:val="-2"/>
        </w:rPr>
        <w:t xml:space="preserve">revision </w:t>
      </w:r>
      <w:r>
        <w:rPr>
          <w:color w:val="231F20"/>
        </w:rPr>
        <w:t>adenoidectomy [Table 2].</w:t>
      </w:r>
    </w:p>
    <w:p w14:paraId="7A5310B6" w14:textId="77777777" w:rsidR="00746136" w:rsidRDefault="00746136">
      <w:pPr>
        <w:spacing w:line="252" w:lineRule="auto"/>
        <w:jc w:val="both"/>
        <w:sectPr w:rsidR="00746136">
          <w:type w:val="continuous"/>
          <w:pgSz w:w="12240" w:h="15840"/>
          <w:pgMar w:top="900" w:right="960" w:bottom="940" w:left="920" w:header="215" w:footer="741" w:gutter="0"/>
          <w:cols w:num="2" w:space="720" w:equalWidth="0">
            <w:col w:w="5067" w:space="155"/>
            <w:col w:w="5138"/>
          </w:cols>
        </w:sectPr>
      </w:pPr>
    </w:p>
    <w:p w14:paraId="5FB51019" w14:textId="77777777" w:rsidR="00746136" w:rsidRDefault="00746136">
      <w:pPr>
        <w:pStyle w:val="BodyText"/>
        <w:spacing w:before="3"/>
        <w:rPr>
          <w:sz w:val="28"/>
        </w:rPr>
      </w:pPr>
    </w:p>
    <w:p w14:paraId="40378432" w14:textId="77777777" w:rsidR="00746136" w:rsidRDefault="00000000">
      <w:pPr>
        <w:pStyle w:val="BodyText"/>
        <w:ind w:left="1417"/>
      </w:pPr>
      <w:r>
        <w:rPr>
          <w:noProof/>
        </w:rPr>
        <w:drawing>
          <wp:inline distT="0" distB="0" distL="0" distR="0" wp14:anchorId="74E84C1E" wp14:editId="0EBD1662">
            <wp:extent cx="4877752" cy="3048952"/>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7" cstate="print"/>
                    <a:stretch>
                      <a:fillRect/>
                    </a:stretch>
                  </pic:blipFill>
                  <pic:spPr>
                    <a:xfrm>
                      <a:off x="0" y="0"/>
                      <a:ext cx="4877752" cy="3048952"/>
                    </a:xfrm>
                    <a:prstGeom prst="rect">
                      <a:avLst/>
                    </a:prstGeom>
                  </pic:spPr>
                </pic:pic>
              </a:graphicData>
            </a:graphic>
          </wp:inline>
        </w:drawing>
      </w:r>
    </w:p>
    <w:p w14:paraId="2CD74855" w14:textId="77777777" w:rsidR="00746136" w:rsidRDefault="00000000">
      <w:pPr>
        <w:spacing w:before="38"/>
        <w:ind w:left="157"/>
        <w:rPr>
          <w:rFonts w:ascii="Arial"/>
          <w:b/>
          <w:sz w:val="14"/>
        </w:rPr>
      </w:pPr>
      <w:r>
        <w:rPr>
          <w:noProof/>
        </w:rPr>
        <w:drawing>
          <wp:anchor distT="0" distB="0" distL="0" distR="0" simplePos="0" relativeHeight="487112192" behindDoc="1" locked="0" layoutInCell="1" allowOverlap="1" wp14:anchorId="07106E45" wp14:editId="1C62F72E">
            <wp:simplePos x="0" y="0"/>
            <wp:positionH relativeFrom="page">
              <wp:posOffset>3200400</wp:posOffset>
            </wp:positionH>
            <wp:positionV relativeFrom="paragraph">
              <wp:posOffset>568489</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2" cstate="print"/>
                    <a:stretch>
                      <a:fillRect/>
                    </a:stretch>
                  </pic:blipFill>
                  <pic:spPr>
                    <a:xfrm>
                      <a:off x="0" y="0"/>
                      <a:ext cx="1371600" cy="1333500"/>
                    </a:xfrm>
                    <a:prstGeom prst="rect">
                      <a:avLst/>
                    </a:prstGeom>
                  </pic:spPr>
                </pic:pic>
              </a:graphicData>
            </a:graphic>
          </wp:anchor>
        </w:drawing>
      </w:r>
      <w:r>
        <w:rPr>
          <w:rFonts w:ascii="Arial"/>
          <w:b/>
          <w:color w:val="231F20"/>
          <w:sz w:val="14"/>
        </w:rPr>
        <w:t>Figure</w:t>
      </w:r>
      <w:r>
        <w:rPr>
          <w:rFonts w:ascii="Arial"/>
          <w:b/>
          <w:color w:val="231F20"/>
          <w:spacing w:val="-1"/>
          <w:sz w:val="14"/>
        </w:rPr>
        <w:t xml:space="preserve"> </w:t>
      </w:r>
      <w:r>
        <w:rPr>
          <w:rFonts w:ascii="Arial"/>
          <w:b/>
          <w:color w:val="231F20"/>
          <w:sz w:val="14"/>
        </w:rPr>
        <w:t>2:</w:t>
      </w:r>
      <w:r>
        <w:rPr>
          <w:rFonts w:ascii="Arial"/>
          <w:b/>
          <w:color w:val="231F20"/>
          <w:spacing w:val="-1"/>
          <w:sz w:val="14"/>
        </w:rPr>
        <w:t xml:space="preserve"> </w:t>
      </w:r>
      <w:r>
        <w:rPr>
          <w:rFonts w:ascii="Arial"/>
          <w:b/>
          <w:color w:val="231F20"/>
          <w:sz w:val="14"/>
        </w:rPr>
        <w:t>Indication</w:t>
      </w:r>
      <w:r>
        <w:rPr>
          <w:rFonts w:ascii="Arial"/>
          <w:b/>
          <w:color w:val="231F20"/>
          <w:spacing w:val="-1"/>
          <w:sz w:val="14"/>
        </w:rPr>
        <w:t xml:space="preserve"> </w:t>
      </w:r>
      <w:r>
        <w:rPr>
          <w:rFonts w:ascii="Arial"/>
          <w:b/>
          <w:color w:val="231F20"/>
          <w:sz w:val="14"/>
        </w:rPr>
        <w:t>for</w:t>
      </w:r>
      <w:r>
        <w:rPr>
          <w:rFonts w:ascii="Arial"/>
          <w:b/>
          <w:color w:val="231F20"/>
          <w:spacing w:val="-1"/>
          <w:sz w:val="14"/>
        </w:rPr>
        <w:t xml:space="preserve"> </w:t>
      </w:r>
      <w:r>
        <w:rPr>
          <w:rFonts w:ascii="Arial"/>
          <w:b/>
          <w:color w:val="231F20"/>
          <w:sz w:val="14"/>
        </w:rPr>
        <w:t>surgery</w:t>
      </w:r>
      <w:r>
        <w:rPr>
          <w:rFonts w:ascii="Arial"/>
          <w:b/>
          <w:color w:val="231F20"/>
          <w:spacing w:val="-1"/>
          <w:sz w:val="14"/>
        </w:rPr>
        <w:t xml:space="preserve"> </w:t>
      </w:r>
      <w:r>
        <w:rPr>
          <w:rFonts w:ascii="Arial"/>
          <w:b/>
          <w:color w:val="231F20"/>
          <w:sz w:val="14"/>
        </w:rPr>
        <w:t>among</w:t>
      </w:r>
      <w:r>
        <w:rPr>
          <w:rFonts w:ascii="Arial"/>
          <w:b/>
          <w:color w:val="231F20"/>
          <w:spacing w:val="-1"/>
          <w:sz w:val="14"/>
        </w:rPr>
        <w:t xml:space="preserve"> </w:t>
      </w:r>
      <w:r>
        <w:rPr>
          <w:rFonts w:ascii="Arial"/>
          <w:b/>
          <w:color w:val="231F20"/>
          <w:sz w:val="14"/>
        </w:rPr>
        <w:t>the</w:t>
      </w:r>
      <w:r>
        <w:rPr>
          <w:rFonts w:ascii="Arial"/>
          <w:b/>
          <w:color w:val="231F20"/>
          <w:spacing w:val="-1"/>
          <w:sz w:val="14"/>
        </w:rPr>
        <w:t xml:space="preserve"> </w:t>
      </w:r>
      <w:r>
        <w:rPr>
          <w:rFonts w:ascii="Arial"/>
          <w:b/>
          <w:color w:val="231F20"/>
          <w:spacing w:val="-2"/>
          <w:sz w:val="14"/>
        </w:rPr>
        <w:t>cohort</w:t>
      </w:r>
    </w:p>
    <w:p w14:paraId="59FEBA5F" w14:textId="77777777" w:rsidR="00746136" w:rsidRDefault="00746136">
      <w:pPr>
        <w:pStyle w:val="BodyText"/>
        <w:rPr>
          <w:rFonts w:ascii="Arial"/>
          <w:b/>
        </w:rPr>
      </w:pPr>
    </w:p>
    <w:p w14:paraId="1C40B205" w14:textId="77777777" w:rsidR="00746136" w:rsidRDefault="00000000">
      <w:pPr>
        <w:pStyle w:val="BodyText"/>
        <w:spacing w:before="10"/>
        <w:rPr>
          <w:rFonts w:ascii="Arial"/>
          <w:b/>
          <w:sz w:val="15"/>
        </w:rPr>
      </w:pPr>
      <w:r>
        <w:rPr>
          <w:noProof/>
        </w:rPr>
        <w:drawing>
          <wp:anchor distT="0" distB="0" distL="0" distR="0" simplePos="0" relativeHeight="10" behindDoc="0" locked="0" layoutInCell="1" allowOverlap="1" wp14:anchorId="1BB15656" wp14:editId="7D49E4AD">
            <wp:simplePos x="0" y="0"/>
            <wp:positionH relativeFrom="page">
              <wp:posOffset>1479547</wp:posOffset>
            </wp:positionH>
            <wp:positionV relativeFrom="paragraph">
              <wp:posOffset>131118</wp:posOffset>
            </wp:positionV>
            <wp:extent cx="4906327" cy="3234690"/>
            <wp:effectExtent l="0" t="0" r="0" b="0"/>
            <wp:wrapTopAndBottom/>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8" cstate="print"/>
                    <a:stretch>
                      <a:fillRect/>
                    </a:stretch>
                  </pic:blipFill>
                  <pic:spPr>
                    <a:xfrm>
                      <a:off x="0" y="0"/>
                      <a:ext cx="4906327" cy="3234690"/>
                    </a:xfrm>
                    <a:prstGeom prst="rect">
                      <a:avLst/>
                    </a:prstGeom>
                  </pic:spPr>
                </pic:pic>
              </a:graphicData>
            </a:graphic>
          </wp:anchor>
        </w:drawing>
      </w:r>
    </w:p>
    <w:p w14:paraId="78FA25AE" w14:textId="77777777" w:rsidR="00746136" w:rsidRDefault="00000000">
      <w:pPr>
        <w:spacing w:before="9"/>
        <w:ind w:left="167"/>
        <w:rPr>
          <w:rFonts w:ascii="Arial"/>
          <w:b/>
          <w:sz w:val="14"/>
        </w:rPr>
      </w:pPr>
      <w:r>
        <w:rPr>
          <w:rFonts w:ascii="Arial"/>
          <w:b/>
          <w:color w:val="231F20"/>
          <w:sz w:val="14"/>
        </w:rPr>
        <w:t>Figure</w:t>
      </w:r>
      <w:r>
        <w:rPr>
          <w:rFonts w:ascii="Arial"/>
          <w:b/>
          <w:color w:val="231F20"/>
          <w:spacing w:val="-1"/>
          <w:sz w:val="14"/>
        </w:rPr>
        <w:t xml:space="preserve"> </w:t>
      </w:r>
      <w:r>
        <w:rPr>
          <w:rFonts w:ascii="Arial"/>
          <w:b/>
          <w:color w:val="231F20"/>
          <w:sz w:val="14"/>
        </w:rPr>
        <w:t>3:</w:t>
      </w:r>
      <w:r>
        <w:rPr>
          <w:rFonts w:ascii="Arial"/>
          <w:b/>
          <w:color w:val="231F20"/>
          <w:spacing w:val="-1"/>
          <w:sz w:val="14"/>
        </w:rPr>
        <w:t xml:space="preserve"> </w:t>
      </w:r>
      <w:r>
        <w:rPr>
          <w:rFonts w:ascii="Arial"/>
          <w:b/>
          <w:color w:val="231F20"/>
          <w:sz w:val="14"/>
        </w:rPr>
        <w:t>Comparison</w:t>
      </w:r>
      <w:r>
        <w:rPr>
          <w:rFonts w:ascii="Arial"/>
          <w:b/>
          <w:color w:val="231F20"/>
          <w:spacing w:val="-1"/>
          <w:sz w:val="14"/>
        </w:rPr>
        <w:t xml:space="preserve"> </w:t>
      </w:r>
      <w:r>
        <w:rPr>
          <w:rFonts w:ascii="Arial"/>
          <w:b/>
          <w:color w:val="231F20"/>
          <w:sz w:val="14"/>
        </w:rPr>
        <w:t>of</w:t>
      </w:r>
      <w:r>
        <w:rPr>
          <w:rFonts w:ascii="Arial"/>
          <w:b/>
          <w:color w:val="231F20"/>
          <w:spacing w:val="-1"/>
          <w:sz w:val="14"/>
        </w:rPr>
        <w:t xml:space="preserve"> </w:t>
      </w:r>
      <w:r>
        <w:rPr>
          <w:rFonts w:ascii="Arial"/>
          <w:b/>
          <w:color w:val="231F20"/>
          <w:sz w:val="14"/>
        </w:rPr>
        <w:t>the</w:t>
      </w:r>
      <w:r>
        <w:rPr>
          <w:rFonts w:ascii="Arial"/>
          <w:b/>
          <w:color w:val="231F20"/>
          <w:spacing w:val="-1"/>
          <w:sz w:val="14"/>
        </w:rPr>
        <w:t xml:space="preserve"> </w:t>
      </w:r>
      <w:r>
        <w:rPr>
          <w:rFonts w:ascii="Arial"/>
          <w:b/>
          <w:color w:val="231F20"/>
          <w:sz w:val="14"/>
        </w:rPr>
        <w:t>extent</w:t>
      </w:r>
      <w:r>
        <w:rPr>
          <w:rFonts w:ascii="Arial"/>
          <w:b/>
          <w:color w:val="231F20"/>
          <w:spacing w:val="-1"/>
          <w:sz w:val="14"/>
        </w:rPr>
        <w:t xml:space="preserve"> </w:t>
      </w:r>
      <w:r>
        <w:rPr>
          <w:rFonts w:ascii="Arial"/>
          <w:b/>
          <w:color w:val="231F20"/>
          <w:sz w:val="14"/>
        </w:rPr>
        <w:t>of</w:t>
      </w:r>
      <w:r>
        <w:rPr>
          <w:rFonts w:ascii="Arial"/>
          <w:b/>
          <w:color w:val="231F20"/>
          <w:spacing w:val="-1"/>
          <w:sz w:val="14"/>
        </w:rPr>
        <w:t xml:space="preserve"> </w:t>
      </w:r>
      <w:r>
        <w:rPr>
          <w:rFonts w:ascii="Arial"/>
          <w:b/>
          <w:color w:val="231F20"/>
          <w:sz w:val="14"/>
        </w:rPr>
        <w:t>procedure between</w:t>
      </w:r>
      <w:r>
        <w:rPr>
          <w:rFonts w:ascii="Arial"/>
          <w:b/>
          <w:color w:val="231F20"/>
          <w:spacing w:val="-1"/>
          <w:sz w:val="14"/>
        </w:rPr>
        <w:t xml:space="preserve"> </w:t>
      </w:r>
      <w:r>
        <w:rPr>
          <w:rFonts w:ascii="Arial"/>
          <w:b/>
          <w:color w:val="231F20"/>
          <w:sz w:val="14"/>
        </w:rPr>
        <w:t>the</w:t>
      </w:r>
      <w:r>
        <w:rPr>
          <w:rFonts w:ascii="Arial"/>
          <w:b/>
          <w:color w:val="231F20"/>
          <w:spacing w:val="-1"/>
          <w:sz w:val="14"/>
        </w:rPr>
        <w:t xml:space="preserve"> </w:t>
      </w:r>
      <w:r>
        <w:rPr>
          <w:rFonts w:ascii="Arial"/>
          <w:b/>
          <w:color w:val="231F20"/>
          <w:sz w:val="14"/>
        </w:rPr>
        <w:t>cases</w:t>
      </w:r>
      <w:r>
        <w:rPr>
          <w:rFonts w:ascii="Arial"/>
          <w:b/>
          <w:color w:val="231F20"/>
          <w:spacing w:val="-1"/>
          <w:sz w:val="14"/>
        </w:rPr>
        <w:t xml:space="preserve"> </w:t>
      </w:r>
      <w:r>
        <w:rPr>
          <w:rFonts w:ascii="Arial"/>
          <w:b/>
          <w:color w:val="231F20"/>
          <w:sz w:val="14"/>
        </w:rPr>
        <w:t>(primary</w:t>
      </w:r>
      <w:r>
        <w:rPr>
          <w:rFonts w:ascii="Arial"/>
          <w:b/>
          <w:color w:val="231F20"/>
          <w:spacing w:val="-1"/>
          <w:sz w:val="14"/>
        </w:rPr>
        <w:t xml:space="preserve"> </w:t>
      </w:r>
      <w:r>
        <w:rPr>
          <w:rFonts w:ascii="Arial"/>
          <w:b/>
          <w:color w:val="231F20"/>
          <w:sz w:val="14"/>
        </w:rPr>
        <w:t>and</w:t>
      </w:r>
      <w:r>
        <w:rPr>
          <w:rFonts w:ascii="Arial"/>
          <w:b/>
          <w:color w:val="231F20"/>
          <w:spacing w:val="-1"/>
          <w:sz w:val="14"/>
        </w:rPr>
        <w:t xml:space="preserve"> </w:t>
      </w:r>
      <w:r>
        <w:rPr>
          <w:rFonts w:ascii="Arial"/>
          <w:b/>
          <w:color w:val="231F20"/>
          <w:sz w:val="14"/>
        </w:rPr>
        <w:t>secondary</w:t>
      </w:r>
      <w:r>
        <w:rPr>
          <w:rFonts w:ascii="Arial"/>
          <w:b/>
          <w:color w:val="231F20"/>
          <w:spacing w:val="-1"/>
          <w:sz w:val="14"/>
        </w:rPr>
        <w:t xml:space="preserve"> </w:t>
      </w:r>
      <w:r>
        <w:rPr>
          <w:rFonts w:ascii="Arial"/>
          <w:b/>
          <w:color w:val="231F20"/>
          <w:sz w:val="14"/>
        </w:rPr>
        <w:t>surgeries)</w:t>
      </w:r>
      <w:r>
        <w:rPr>
          <w:rFonts w:ascii="Arial"/>
          <w:b/>
          <w:color w:val="231F20"/>
          <w:spacing w:val="-1"/>
          <w:sz w:val="14"/>
        </w:rPr>
        <w:t xml:space="preserve"> </w:t>
      </w:r>
      <w:r>
        <w:rPr>
          <w:rFonts w:ascii="Arial"/>
          <w:b/>
          <w:color w:val="231F20"/>
          <w:sz w:val="14"/>
        </w:rPr>
        <w:t>and the</w:t>
      </w:r>
      <w:r>
        <w:rPr>
          <w:rFonts w:ascii="Arial"/>
          <w:b/>
          <w:color w:val="231F20"/>
          <w:spacing w:val="-1"/>
          <w:sz w:val="14"/>
        </w:rPr>
        <w:t xml:space="preserve"> </w:t>
      </w:r>
      <w:r>
        <w:rPr>
          <w:rFonts w:ascii="Arial"/>
          <w:b/>
          <w:color w:val="231F20"/>
          <w:spacing w:val="-2"/>
          <w:sz w:val="14"/>
        </w:rPr>
        <w:t>control</w:t>
      </w:r>
    </w:p>
    <w:p w14:paraId="2F84896F" w14:textId="77777777" w:rsidR="00746136" w:rsidRDefault="00746136">
      <w:pPr>
        <w:pStyle w:val="BodyText"/>
        <w:spacing w:before="4"/>
        <w:rPr>
          <w:rFonts w:ascii="Arial"/>
          <w:b/>
          <w:sz w:val="12"/>
        </w:rPr>
      </w:pPr>
    </w:p>
    <w:p w14:paraId="0A993FAB" w14:textId="77777777" w:rsidR="00746136" w:rsidRDefault="00746136">
      <w:pPr>
        <w:rPr>
          <w:rFonts w:ascii="Arial"/>
          <w:sz w:val="12"/>
        </w:rPr>
        <w:sectPr w:rsidR="00746136">
          <w:headerReference w:type="even" r:id="rId19"/>
          <w:headerReference w:type="default" r:id="rId20"/>
          <w:footerReference w:type="even" r:id="rId21"/>
          <w:footerReference w:type="default" r:id="rId22"/>
          <w:pgSz w:w="12240" w:h="15840"/>
          <w:pgMar w:top="900" w:right="960" w:bottom="940" w:left="920" w:header="215" w:footer="741" w:gutter="0"/>
          <w:pgNumType w:start="25"/>
          <w:cols w:space="720"/>
        </w:sectPr>
      </w:pPr>
    </w:p>
    <w:p w14:paraId="342C3C84" w14:textId="77777777" w:rsidR="00746136" w:rsidRDefault="00000000">
      <w:pPr>
        <w:pStyle w:val="Heading1"/>
      </w:pPr>
      <w:r>
        <w:rPr>
          <w:color w:val="2E3092"/>
          <w:spacing w:val="-2"/>
        </w:rPr>
        <w:t>Discussion</w:t>
      </w:r>
    </w:p>
    <w:p w14:paraId="201A730A" w14:textId="77777777" w:rsidR="00746136" w:rsidRDefault="00000000">
      <w:pPr>
        <w:pStyle w:val="BodyText"/>
        <w:spacing w:before="130" w:line="264" w:lineRule="auto"/>
        <w:ind w:left="157" w:right="38"/>
        <w:jc w:val="both"/>
      </w:pPr>
      <w:r>
        <w:rPr>
          <w:color w:val="231F20"/>
        </w:rPr>
        <w:t>The rate of revision adenoidectomy in our study was found to</w:t>
      </w:r>
      <w:r>
        <w:rPr>
          <w:color w:val="231F20"/>
          <w:spacing w:val="25"/>
        </w:rPr>
        <w:t xml:space="preserve"> </w:t>
      </w:r>
      <w:r>
        <w:rPr>
          <w:color w:val="231F20"/>
        </w:rPr>
        <w:t>be</w:t>
      </w:r>
      <w:r>
        <w:rPr>
          <w:color w:val="231F20"/>
          <w:spacing w:val="25"/>
        </w:rPr>
        <w:t xml:space="preserve"> </w:t>
      </w:r>
      <w:r>
        <w:rPr>
          <w:color w:val="231F20"/>
        </w:rPr>
        <w:t>2.1%,</w:t>
      </w:r>
      <w:r>
        <w:rPr>
          <w:color w:val="231F20"/>
          <w:spacing w:val="25"/>
        </w:rPr>
        <w:t xml:space="preserve"> </w:t>
      </w:r>
      <w:r>
        <w:rPr>
          <w:color w:val="231F20"/>
        </w:rPr>
        <w:t>which</w:t>
      </w:r>
      <w:r>
        <w:rPr>
          <w:color w:val="231F20"/>
          <w:spacing w:val="25"/>
        </w:rPr>
        <w:t xml:space="preserve"> </w:t>
      </w:r>
      <w:r>
        <w:rPr>
          <w:color w:val="231F20"/>
        </w:rPr>
        <w:t>is</w:t>
      </w:r>
      <w:r>
        <w:rPr>
          <w:color w:val="231F20"/>
          <w:spacing w:val="25"/>
        </w:rPr>
        <w:t xml:space="preserve"> </w:t>
      </w:r>
      <w:r>
        <w:rPr>
          <w:color w:val="231F20"/>
        </w:rPr>
        <w:t>within</w:t>
      </w:r>
      <w:r>
        <w:rPr>
          <w:color w:val="231F20"/>
          <w:spacing w:val="25"/>
        </w:rPr>
        <w:t xml:space="preserve"> </w:t>
      </w:r>
      <w:r>
        <w:rPr>
          <w:color w:val="231F20"/>
        </w:rPr>
        <w:t>the</w:t>
      </w:r>
      <w:r>
        <w:rPr>
          <w:color w:val="231F20"/>
          <w:spacing w:val="25"/>
        </w:rPr>
        <w:t xml:space="preserve"> </w:t>
      </w:r>
      <w:r>
        <w:rPr>
          <w:color w:val="231F20"/>
        </w:rPr>
        <w:t>range</w:t>
      </w:r>
      <w:r>
        <w:rPr>
          <w:color w:val="231F20"/>
          <w:spacing w:val="25"/>
        </w:rPr>
        <w:t xml:space="preserve"> </w:t>
      </w:r>
      <w:r>
        <w:rPr>
          <w:color w:val="231F20"/>
        </w:rPr>
        <w:t>(0.55%</w:t>
      </w:r>
      <w:r>
        <w:rPr>
          <w:color w:val="231F20"/>
          <w:spacing w:val="25"/>
        </w:rPr>
        <w:t xml:space="preserve"> </w:t>
      </w:r>
      <w:r>
        <w:rPr>
          <w:color w:val="231F20"/>
        </w:rPr>
        <w:t>to</w:t>
      </w:r>
      <w:r>
        <w:rPr>
          <w:color w:val="231F20"/>
          <w:spacing w:val="25"/>
        </w:rPr>
        <w:t xml:space="preserve"> </w:t>
      </w:r>
      <w:r>
        <w:rPr>
          <w:color w:val="231F20"/>
        </w:rPr>
        <w:t>3%)</w:t>
      </w:r>
      <w:r>
        <w:rPr>
          <w:color w:val="231F20"/>
          <w:spacing w:val="25"/>
        </w:rPr>
        <w:t xml:space="preserve"> </w:t>
      </w:r>
      <w:r>
        <w:rPr>
          <w:color w:val="231F20"/>
        </w:rPr>
        <w:t>that is frequently reported for hospital-based studies.</w:t>
      </w:r>
      <w:r>
        <w:rPr>
          <w:color w:val="231F20"/>
          <w:vertAlign w:val="superscript"/>
        </w:rPr>
        <w:t>[8,11-14,16]</w:t>
      </w:r>
      <w:r>
        <w:rPr>
          <w:color w:val="231F20"/>
        </w:rPr>
        <w:t xml:space="preserve"> Population-based prevalence is however reported to range from 2.6% to 9.8%.</w:t>
      </w:r>
      <w:r>
        <w:rPr>
          <w:color w:val="231F20"/>
          <w:vertAlign w:val="superscript"/>
        </w:rPr>
        <w:t>[5,17]</w:t>
      </w:r>
      <w:r>
        <w:rPr>
          <w:color w:val="231F20"/>
        </w:rPr>
        <w:t xml:space="preserve"> A recent meta-analysis of revision adenoidectomy that included both hospital- and population- based studies has put the overall prevalence at 1%–2%,</w:t>
      </w:r>
      <w:r>
        <w:rPr>
          <w:color w:val="231F20"/>
          <w:vertAlign w:val="superscript"/>
        </w:rPr>
        <w:t>[18]</w:t>
      </w:r>
      <w:r>
        <w:rPr>
          <w:color w:val="231F20"/>
        </w:rPr>
        <w:t xml:space="preserve"> which is in keeping with our findings.</w:t>
      </w:r>
    </w:p>
    <w:p w14:paraId="31BC0D5E" w14:textId="77777777" w:rsidR="00746136" w:rsidRDefault="00000000">
      <w:pPr>
        <w:pStyle w:val="BodyText"/>
        <w:spacing w:before="97" w:line="249" w:lineRule="auto"/>
        <w:ind w:left="157" w:right="110"/>
        <w:jc w:val="both"/>
      </w:pPr>
      <w:r>
        <w:br w:type="column"/>
      </w:r>
      <w:r>
        <w:rPr>
          <w:color w:val="231F20"/>
        </w:rPr>
        <w:t>The</w:t>
      </w:r>
      <w:r>
        <w:rPr>
          <w:color w:val="231F20"/>
          <w:spacing w:val="40"/>
        </w:rPr>
        <w:t xml:space="preserve"> </w:t>
      </w:r>
      <w:r>
        <w:rPr>
          <w:color w:val="231F20"/>
        </w:rPr>
        <w:t>mean</w:t>
      </w:r>
      <w:r>
        <w:rPr>
          <w:color w:val="231F20"/>
          <w:spacing w:val="40"/>
        </w:rPr>
        <w:t xml:space="preserve"> </w:t>
      </w:r>
      <w:r>
        <w:rPr>
          <w:color w:val="231F20"/>
        </w:rPr>
        <w:t>age</w:t>
      </w:r>
      <w:r>
        <w:rPr>
          <w:color w:val="231F20"/>
          <w:spacing w:val="40"/>
        </w:rPr>
        <w:t xml:space="preserve"> </w:t>
      </w:r>
      <w:r>
        <w:rPr>
          <w:color w:val="231F20"/>
        </w:rPr>
        <w:t>at</w:t>
      </w:r>
      <w:r>
        <w:rPr>
          <w:color w:val="231F20"/>
          <w:spacing w:val="40"/>
        </w:rPr>
        <w:t xml:space="preserve"> </w:t>
      </w:r>
      <w:r>
        <w:rPr>
          <w:color w:val="231F20"/>
        </w:rPr>
        <w:t>primary</w:t>
      </w:r>
      <w:r>
        <w:rPr>
          <w:color w:val="231F20"/>
          <w:spacing w:val="40"/>
        </w:rPr>
        <w:t xml:space="preserve"> </w:t>
      </w:r>
      <w:r>
        <w:rPr>
          <w:color w:val="231F20"/>
        </w:rPr>
        <w:t>surgery</w:t>
      </w:r>
      <w:r>
        <w:rPr>
          <w:color w:val="231F20"/>
          <w:spacing w:val="40"/>
        </w:rPr>
        <w:t xml:space="preserve"> </w:t>
      </w:r>
      <w:r>
        <w:rPr>
          <w:color w:val="231F20"/>
        </w:rPr>
        <w:t>was</w:t>
      </w:r>
      <w:r>
        <w:rPr>
          <w:color w:val="231F20"/>
          <w:spacing w:val="40"/>
        </w:rPr>
        <w:t xml:space="preserve"> </w:t>
      </w:r>
      <w:r>
        <w:rPr>
          <w:color w:val="231F20"/>
        </w:rPr>
        <w:t>1.97</w:t>
      </w:r>
      <w:r>
        <w:rPr>
          <w:color w:val="231F20"/>
          <w:spacing w:val="-4"/>
        </w:rPr>
        <w:t xml:space="preserve"> </w:t>
      </w:r>
      <w:r>
        <w:rPr>
          <w:color w:val="231F20"/>
        </w:rPr>
        <w:t>±</w:t>
      </w:r>
      <w:r>
        <w:rPr>
          <w:color w:val="231F20"/>
          <w:spacing w:val="-6"/>
        </w:rPr>
        <w:t xml:space="preserve"> </w:t>
      </w:r>
      <w:r>
        <w:rPr>
          <w:color w:val="231F20"/>
        </w:rPr>
        <w:t>1.2</w:t>
      </w:r>
      <w:r>
        <w:rPr>
          <w:color w:val="231F20"/>
          <w:spacing w:val="40"/>
        </w:rPr>
        <w:t xml:space="preserve"> </w:t>
      </w:r>
      <w:r>
        <w:rPr>
          <w:color w:val="231F20"/>
        </w:rPr>
        <w:t>years (23.5 months), which is 2.5 times lower than the mean age for the control [5</w:t>
      </w:r>
      <w:r>
        <w:rPr>
          <w:color w:val="231F20"/>
          <w:spacing w:val="-13"/>
        </w:rPr>
        <w:t xml:space="preserve"> </w:t>
      </w:r>
      <w:r>
        <w:rPr>
          <w:color w:val="231F20"/>
        </w:rPr>
        <w:t>±</w:t>
      </w:r>
      <w:r>
        <w:rPr>
          <w:color w:val="231F20"/>
          <w:spacing w:val="-12"/>
        </w:rPr>
        <w:t xml:space="preserve"> </w:t>
      </w:r>
      <w:r>
        <w:rPr>
          <w:color w:val="231F20"/>
        </w:rPr>
        <w:t>1.4 years (60 months)]. Other studies found a higher mean age.</w:t>
      </w:r>
      <w:r>
        <w:rPr>
          <w:color w:val="231F20"/>
          <w:vertAlign w:val="superscript"/>
        </w:rPr>
        <w:t>[8,13,18,19]</w:t>
      </w:r>
      <w:r>
        <w:rPr>
          <w:color w:val="231F20"/>
        </w:rPr>
        <w:t xml:space="preserve"> Age &lt; 2 years at primary surgery has been reported to increase the likelihood of a revision</w:t>
      </w:r>
      <w:r>
        <w:rPr>
          <w:color w:val="231F20"/>
          <w:spacing w:val="-13"/>
        </w:rPr>
        <w:t xml:space="preserve"> </w:t>
      </w:r>
      <w:r>
        <w:rPr>
          <w:color w:val="231F20"/>
        </w:rPr>
        <w:t>adenoidectomy.</w:t>
      </w:r>
      <w:r>
        <w:rPr>
          <w:color w:val="231F20"/>
          <w:vertAlign w:val="superscript"/>
        </w:rPr>
        <w:t>[20]</w:t>
      </w:r>
      <w:r>
        <w:rPr>
          <w:color w:val="231F20"/>
          <w:spacing w:val="-12"/>
        </w:rPr>
        <w:t xml:space="preserve"> </w:t>
      </w:r>
      <w:r>
        <w:rPr>
          <w:color w:val="231F20"/>
        </w:rPr>
        <w:t>Because</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high</w:t>
      </w:r>
      <w:r>
        <w:rPr>
          <w:color w:val="231F20"/>
          <w:spacing w:val="-12"/>
        </w:rPr>
        <w:t xml:space="preserve"> </w:t>
      </w:r>
      <w:r>
        <w:rPr>
          <w:color w:val="231F20"/>
        </w:rPr>
        <w:t>prevalence</w:t>
      </w:r>
      <w:r>
        <w:rPr>
          <w:color w:val="231F20"/>
          <w:spacing w:val="-13"/>
        </w:rPr>
        <w:t xml:space="preserve"> </w:t>
      </w:r>
      <w:r>
        <w:rPr>
          <w:color w:val="231F20"/>
        </w:rPr>
        <w:t>of recurrent</w:t>
      </w:r>
      <w:r>
        <w:rPr>
          <w:color w:val="231F20"/>
          <w:spacing w:val="-13"/>
        </w:rPr>
        <w:t xml:space="preserve"> </w:t>
      </w:r>
      <w:r>
        <w:rPr>
          <w:color w:val="231F20"/>
        </w:rPr>
        <w:t>upper</w:t>
      </w:r>
      <w:r>
        <w:rPr>
          <w:color w:val="231F20"/>
          <w:spacing w:val="-12"/>
        </w:rPr>
        <w:t xml:space="preserve"> </w:t>
      </w:r>
      <w:r>
        <w:rPr>
          <w:color w:val="231F20"/>
        </w:rPr>
        <w:t>respiratory</w:t>
      </w:r>
      <w:r>
        <w:rPr>
          <w:color w:val="231F20"/>
          <w:spacing w:val="-13"/>
        </w:rPr>
        <w:t xml:space="preserve"> </w:t>
      </w:r>
      <w:r>
        <w:rPr>
          <w:color w:val="231F20"/>
        </w:rPr>
        <w:t>tract</w:t>
      </w:r>
      <w:r>
        <w:rPr>
          <w:color w:val="231F20"/>
          <w:spacing w:val="-12"/>
        </w:rPr>
        <w:t xml:space="preserve"> </w:t>
      </w:r>
      <w:r>
        <w:rPr>
          <w:color w:val="231F20"/>
        </w:rPr>
        <w:t>infections</w:t>
      </w:r>
      <w:r>
        <w:rPr>
          <w:color w:val="231F20"/>
          <w:spacing w:val="-13"/>
        </w:rPr>
        <w:t xml:space="preserve"> </w:t>
      </w:r>
      <w:r>
        <w:rPr>
          <w:color w:val="231F20"/>
        </w:rPr>
        <w:t>(URTI)</w:t>
      </w:r>
      <w:r>
        <w:rPr>
          <w:color w:val="231F20"/>
          <w:spacing w:val="-12"/>
        </w:rPr>
        <w:t xml:space="preserve"> </w:t>
      </w:r>
      <w:r>
        <w:rPr>
          <w:color w:val="231F20"/>
        </w:rPr>
        <w:t>in</w:t>
      </w:r>
      <w:r>
        <w:rPr>
          <w:color w:val="231F20"/>
          <w:spacing w:val="-12"/>
        </w:rPr>
        <w:t xml:space="preserve"> </w:t>
      </w:r>
      <w:r>
        <w:rPr>
          <w:color w:val="231F20"/>
          <w:spacing w:val="-2"/>
        </w:rPr>
        <w:t>children</w:t>
      </w:r>
    </w:p>
    <w:p w14:paraId="1659949C" w14:textId="77777777" w:rsidR="00746136" w:rsidRDefault="00000000">
      <w:pPr>
        <w:pStyle w:val="BodyText"/>
        <w:spacing w:before="6" w:line="249" w:lineRule="auto"/>
        <w:ind w:left="157" w:right="113"/>
        <w:jc w:val="both"/>
      </w:pPr>
      <w:r>
        <w:rPr>
          <w:color w:val="231F20"/>
        </w:rPr>
        <w:t>&lt;2 years, which in turn has been found to stimulate adenoid growth,</w:t>
      </w:r>
      <w:r>
        <w:rPr>
          <w:color w:val="231F20"/>
          <w:vertAlign w:val="superscript"/>
        </w:rPr>
        <w:t>[21,22]</w:t>
      </w:r>
      <w:r>
        <w:rPr>
          <w:color w:val="231F20"/>
          <w:spacing w:val="-13"/>
        </w:rPr>
        <w:t xml:space="preserve"> </w:t>
      </w:r>
      <w:r>
        <w:rPr>
          <w:color w:val="231F20"/>
        </w:rPr>
        <w:t>it</w:t>
      </w:r>
      <w:r>
        <w:rPr>
          <w:color w:val="231F20"/>
          <w:spacing w:val="-12"/>
        </w:rPr>
        <w:t xml:space="preserve"> </w:t>
      </w:r>
      <w:r>
        <w:rPr>
          <w:color w:val="231F20"/>
        </w:rPr>
        <w:t>then</w:t>
      </w:r>
      <w:r>
        <w:rPr>
          <w:color w:val="231F20"/>
          <w:spacing w:val="-13"/>
        </w:rPr>
        <w:t xml:space="preserve"> </w:t>
      </w:r>
      <w:r>
        <w:rPr>
          <w:color w:val="231F20"/>
        </w:rPr>
        <w:t>means</w:t>
      </w:r>
      <w:r>
        <w:rPr>
          <w:color w:val="231F20"/>
          <w:spacing w:val="-12"/>
        </w:rPr>
        <w:t xml:space="preserve"> </w:t>
      </w:r>
      <w:r>
        <w:rPr>
          <w:color w:val="231F20"/>
        </w:rPr>
        <w:t>that</w:t>
      </w:r>
      <w:r>
        <w:rPr>
          <w:color w:val="231F20"/>
          <w:spacing w:val="-13"/>
        </w:rPr>
        <w:t xml:space="preserve"> </w:t>
      </w:r>
      <w:r>
        <w:rPr>
          <w:color w:val="231F20"/>
        </w:rPr>
        <w:t>removing</w:t>
      </w:r>
      <w:r>
        <w:rPr>
          <w:color w:val="231F20"/>
          <w:spacing w:val="-12"/>
        </w:rPr>
        <w:t xml:space="preserve"> </w:t>
      </w:r>
      <w:r>
        <w:rPr>
          <w:color w:val="231F20"/>
        </w:rPr>
        <w:t>the</w:t>
      </w:r>
      <w:r>
        <w:rPr>
          <w:color w:val="231F20"/>
          <w:spacing w:val="-13"/>
        </w:rPr>
        <w:t xml:space="preserve"> </w:t>
      </w:r>
      <w:r>
        <w:rPr>
          <w:color w:val="231F20"/>
        </w:rPr>
        <w:t>adenoids</w:t>
      </w:r>
      <w:r>
        <w:rPr>
          <w:color w:val="231F20"/>
          <w:spacing w:val="-12"/>
        </w:rPr>
        <w:t xml:space="preserve"> </w:t>
      </w:r>
      <w:r>
        <w:rPr>
          <w:color w:val="231F20"/>
        </w:rPr>
        <w:t>at</w:t>
      </w:r>
      <w:r>
        <w:rPr>
          <w:color w:val="231F20"/>
          <w:spacing w:val="-13"/>
        </w:rPr>
        <w:t xml:space="preserve"> </w:t>
      </w:r>
      <w:r>
        <w:rPr>
          <w:color w:val="231F20"/>
        </w:rPr>
        <w:t xml:space="preserve">such </w:t>
      </w:r>
      <w:r>
        <w:rPr>
          <w:color w:val="231F20"/>
          <w:w w:val="95"/>
        </w:rPr>
        <w:t>an</w:t>
      </w:r>
      <w:r>
        <w:rPr>
          <w:color w:val="231F20"/>
          <w:spacing w:val="-2"/>
        </w:rPr>
        <w:t xml:space="preserve"> </w:t>
      </w:r>
      <w:r>
        <w:rPr>
          <w:color w:val="231F20"/>
          <w:w w:val="95"/>
        </w:rPr>
        <w:t>early</w:t>
      </w:r>
      <w:r>
        <w:rPr>
          <w:color w:val="231F20"/>
          <w:spacing w:val="-1"/>
        </w:rPr>
        <w:t xml:space="preserve"> </w:t>
      </w:r>
      <w:r>
        <w:rPr>
          <w:color w:val="231F20"/>
          <w:w w:val="95"/>
        </w:rPr>
        <w:t>age</w:t>
      </w:r>
      <w:r>
        <w:rPr>
          <w:color w:val="231F20"/>
          <w:spacing w:val="-2"/>
        </w:rPr>
        <w:t xml:space="preserve"> </w:t>
      </w:r>
      <w:r>
        <w:rPr>
          <w:color w:val="231F20"/>
          <w:w w:val="95"/>
        </w:rPr>
        <w:t>could</w:t>
      </w:r>
      <w:r>
        <w:rPr>
          <w:color w:val="231F20"/>
          <w:spacing w:val="-1"/>
        </w:rPr>
        <w:t xml:space="preserve"> </w:t>
      </w:r>
      <w:r>
        <w:rPr>
          <w:color w:val="231F20"/>
          <w:w w:val="95"/>
        </w:rPr>
        <w:t>pose</w:t>
      </w:r>
      <w:r>
        <w:rPr>
          <w:color w:val="231F20"/>
          <w:spacing w:val="-1"/>
        </w:rPr>
        <w:t xml:space="preserve"> </w:t>
      </w:r>
      <w:r>
        <w:rPr>
          <w:color w:val="231F20"/>
          <w:w w:val="95"/>
        </w:rPr>
        <w:t>a</w:t>
      </w:r>
      <w:r>
        <w:rPr>
          <w:color w:val="231F20"/>
          <w:spacing w:val="-2"/>
        </w:rPr>
        <w:t xml:space="preserve"> </w:t>
      </w:r>
      <w:r>
        <w:rPr>
          <w:color w:val="231F20"/>
          <w:w w:val="95"/>
        </w:rPr>
        <w:t>risk</w:t>
      </w:r>
      <w:r>
        <w:rPr>
          <w:color w:val="231F20"/>
          <w:spacing w:val="-1"/>
        </w:rPr>
        <w:t xml:space="preserve"> </w:t>
      </w:r>
      <w:r>
        <w:rPr>
          <w:color w:val="231F20"/>
          <w:w w:val="95"/>
        </w:rPr>
        <w:t>for</w:t>
      </w:r>
      <w:r>
        <w:rPr>
          <w:color w:val="231F20"/>
          <w:spacing w:val="-1"/>
        </w:rPr>
        <w:t xml:space="preserve"> </w:t>
      </w:r>
      <w:r>
        <w:rPr>
          <w:color w:val="231F20"/>
          <w:w w:val="95"/>
        </w:rPr>
        <w:t>adenoid</w:t>
      </w:r>
      <w:r>
        <w:rPr>
          <w:color w:val="231F20"/>
          <w:spacing w:val="-2"/>
        </w:rPr>
        <w:t xml:space="preserve"> </w:t>
      </w:r>
      <w:r>
        <w:rPr>
          <w:color w:val="231F20"/>
          <w:w w:val="95"/>
        </w:rPr>
        <w:t>regrowth,</w:t>
      </w:r>
      <w:r>
        <w:rPr>
          <w:color w:val="231F20"/>
          <w:spacing w:val="-1"/>
        </w:rPr>
        <w:t xml:space="preserve"> </w:t>
      </w:r>
      <w:r>
        <w:rPr>
          <w:color w:val="231F20"/>
          <w:w w:val="95"/>
        </w:rPr>
        <w:t>which</w:t>
      </w:r>
      <w:r>
        <w:rPr>
          <w:color w:val="231F20"/>
          <w:spacing w:val="-1"/>
        </w:rPr>
        <w:t xml:space="preserve"> </w:t>
      </w:r>
      <w:r>
        <w:rPr>
          <w:color w:val="231F20"/>
          <w:spacing w:val="-5"/>
          <w:w w:val="95"/>
        </w:rPr>
        <w:t>may</w:t>
      </w:r>
    </w:p>
    <w:p w14:paraId="05A6E6C3" w14:textId="77777777" w:rsidR="00746136" w:rsidRDefault="00746136">
      <w:pPr>
        <w:spacing w:line="249" w:lineRule="auto"/>
        <w:jc w:val="both"/>
        <w:sectPr w:rsidR="00746136">
          <w:type w:val="continuous"/>
          <w:pgSz w:w="12240" w:h="15840"/>
          <w:pgMar w:top="900" w:right="960" w:bottom="940" w:left="920" w:header="215" w:footer="741" w:gutter="0"/>
          <w:cols w:num="2" w:space="720" w:equalWidth="0">
            <w:col w:w="5066" w:space="156"/>
            <w:col w:w="5138"/>
          </w:cols>
        </w:sectPr>
      </w:pPr>
    </w:p>
    <w:p w14:paraId="6EEF8241" w14:textId="77777777" w:rsidR="00746136" w:rsidRDefault="00746136">
      <w:pPr>
        <w:pStyle w:val="BodyText"/>
        <w:spacing w:before="10"/>
        <w:rPr>
          <w:sz w:val="14"/>
        </w:rPr>
      </w:pPr>
    </w:p>
    <w:p w14:paraId="7564F963" w14:textId="77777777" w:rsidR="00746136" w:rsidRDefault="00746136">
      <w:pPr>
        <w:rPr>
          <w:sz w:val="14"/>
        </w:rPr>
        <w:sectPr w:rsidR="00746136">
          <w:pgSz w:w="12240" w:h="15840"/>
          <w:pgMar w:top="900" w:right="960" w:bottom="940" w:left="920" w:header="215" w:footer="741" w:gutter="0"/>
          <w:cols w:space="720"/>
        </w:sectPr>
      </w:pPr>
    </w:p>
    <w:p w14:paraId="3DC03BE2" w14:textId="77777777" w:rsidR="00746136" w:rsidRDefault="00746136">
      <w:pPr>
        <w:pStyle w:val="BodyText"/>
        <w:spacing w:before="8"/>
        <w:rPr>
          <w:sz w:val="12"/>
        </w:rPr>
      </w:pPr>
    </w:p>
    <w:p w14:paraId="12C61CC1" w14:textId="66A45221" w:rsidR="00746136" w:rsidRDefault="00666144">
      <w:pPr>
        <w:pStyle w:val="BodyText"/>
        <w:spacing w:line="20" w:lineRule="exact"/>
        <w:ind w:left="157"/>
        <w:rPr>
          <w:sz w:val="2"/>
        </w:rPr>
      </w:pPr>
      <w:r>
        <w:rPr>
          <w:noProof/>
          <w:sz w:val="2"/>
        </w:rPr>
        <mc:AlternateContent>
          <mc:Choice Requires="wpg">
            <w:drawing>
              <wp:inline distT="0" distB="0" distL="0" distR="0" wp14:anchorId="16D6ACF9" wp14:editId="7D23EF68">
                <wp:extent cx="3086100" cy="12700"/>
                <wp:effectExtent l="7620" t="0" r="11430" b="6350"/>
                <wp:docPr id="3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31" name="Line 3"/>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B3939A" id="docshapegroup28"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">
                <v:line id="Line 3"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" strokecolor="#2e3092" strokeweight="1pt"/>
                <w10:anchorlock/>
              </v:group>
            </w:pict>
          </mc:Fallback>
        </mc:AlternateContent>
      </w:r>
    </w:p>
    <w:p w14:paraId="5549CECF" w14:textId="77777777" w:rsidR="00746136" w:rsidRDefault="00000000">
      <w:pPr>
        <w:pStyle w:val="Heading2"/>
        <w:spacing w:before="3"/>
        <w:ind w:left="436"/>
      </w:pPr>
      <w:r>
        <w:rPr>
          <w:color w:val="2E3092"/>
        </w:rPr>
        <w:t>Table</w:t>
      </w:r>
      <w:r>
        <w:rPr>
          <w:color w:val="2E3092"/>
          <w:spacing w:val="-11"/>
        </w:rPr>
        <w:t xml:space="preserve"> </w:t>
      </w:r>
      <w:r>
        <w:rPr>
          <w:color w:val="2E3092"/>
        </w:rPr>
        <w:t>2:</w:t>
      </w:r>
      <w:r>
        <w:rPr>
          <w:color w:val="2E3092"/>
          <w:spacing w:val="-12"/>
        </w:rPr>
        <w:t xml:space="preserve"> </w:t>
      </w:r>
      <w:r>
        <w:rPr>
          <w:color w:val="2E3092"/>
        </w:rPr>
        <w:t>Risk</w:t>
      </w:r>
      <w:r>
        <w:rPr>
          <w:color w:val="2E3092"/>
          <w:spacing w:val="-8"/>
        </w:rPr>
        <w:t xml:space="preserve"> </w:t>
      </w:r>
      <w:r>
        <w:rPr>
          <w:color w:val="2E3092"/>
        </w:rPr>
        <w:t>estimates</w:t>
      </w:r>
      <w:r>
        <w:rPr>
          <w:color w:val="2E3092"/>
          <w:spacing w:val="-8"/>
        </w:rPr>
        <w:t xml:space="preserve"> </w:t>
      </w:r>
      <w:r>
        <w:rPr>
          <w:color w:val="2E3092"/>
        </w:rPr>
        <w:t>for</w:t>
      </w:r>
      <w:r>
        <w:rPr>
          <w:color w:val="2E3092"/>
          <w:spacing w:val="-8"/>
        </w:rPr>
        <w:t xml:space="preserve"> </w:t>
      </w:r>
      <w:r>
        <w:rPr>
          <w:color w:val="2E3092"/>
        </w:rPr>
        <w:t>revision</w:t>
      </w:r>
      <w:r>
        <w:rPr>
          <w:color w:val="2E3092"/>
          <w:spacing w:val="-7"/>
        </w:rPr>
        <w:t xml:space="preserve"> </w:t>
      </w:r>
      <w:r>
        <w:rPr>
          <w:color w:val="2E3092"/>
          <w:spacing w:val="-2"/>
        </w:rPr>
        <w:t>adenoidectomy</w:t>
      </w:r>
    </w:p>
    <w:p w14:paraId="0B8FCBF8" w14:textId="77777777" w:rsidR="00746136" w:rsidRDefault="00746136">
      <w:pPr>
        <w:pStyle w:val="BodyText"/>
        <w:spacing w:before="4"/>
        <w:rPr>
          <w:b/>
          <w:sz w:val="2"/>
        </w:rPr>
      </w:pPr>
    </w:p>
    <w:tbl>
      <w:tblPr>
        <w:tblW w:w="0" w:type="auto"/>
        <w:tblInd w:w="115" w:type="dxa"/>
        <w:tblLayout w:type="fixed"/>
        <w:tblCellMar>
          <w:left w:w="0" w:type="dxa"/>
          <w:right w:w="0" w:type="dxa"/>
        </w:tblCellMar>
        <w:tblLook w:val="01E0" w:firstRow="1" w:lastRow="1" w:firstColumn="1" w:lastColumn="1" w:noHBand="0" w:noVBand="0"/>
      </w:tblPr>
      <w:tblGrid>
        <w:gridCol w:w="1979"/>
        <w:gridCol w:w="663"/>
        <w:gridCol w:w="623"/>
        <w:gridCol w:w="1018"/>
        <w:gridCol w:w="678"/>
      </w:tblGrid>
      <w:tr w:rsidR="00746136" w14:paraId="34F6655C" w14:textId="77777777">
        <w:trPr>
          <w:trHeight w:val="233"/>
        </w:trPr>
        <w:tc>
          <w:tcPr>
            <w:tcW w:w="1979" w:type="dxa"/>
            <w:tcBorders>
              <w:top w:val="single" w:sz="8" w:space="0" w:color="2E3092"/>
              <w:bottom w:val="single" w:sz="4" w:space="0" w:color="2E3092"/>
            </w:tcBorders>
          </w:tcPr>
          <w:p w14:paraId="2690AABC" w14:textId="77777777" w:rsidR="00746136" w:rsidRDefault="00000000">
            <w:pPr>
              <w:pStyle w:val="TableParagraph"/>
              <w:spacing w:line="195" w:lineRule="exact"/>
              <w:ind w:left="49"/>
              <w:rPr>
                <w:b/>
                <w:sz w:val="18"/>
              </w:rPr>
            </w:pPr>
            <w:r>
              <w:rPr>
                <w:b/>
                <w:color w:val="231F20"/>
                <w:spacing w:val="-2"/>
                <w:sz w:val="18"/>
              </w:rPr>
              <w:t>Variable</w:t>
            </w:r>
          </w:p>
        </w:tc>
        <w:tc>
          <w:tcPr>
            <w:tcW w:w="663" w:type="dxa"/>
            <w:tcBorders>
              <w:top w:val="single" w:sz="8" w:space="0" w:color="2E3092"/>
              <w:bottom w:val="single" w:sz="4" w:space="0" w:color="2E3092"/>
            </w:tcBorders>
          </w:tcPr>
          <w:p w14:paraId="16F2A645" w14:textId="77777777" w:rsidR="00746136" w:rsidRDefault="00000000">
            <w:pPr>
              <w:pStyle w:val="TableParagraph"/>
              <w:spacing w:line="211" w:lineRule="exact"/>
              <w:ind w:left="314"/>
              <w:rPr>
                <w:b/>
                <w:sz w:val="10"/>
              </w:rPr>
            </w:pPr>
            <w:r>
              <w:rPr>
                <w:rFonts w:ascii="Cambria" w:hAnsi="Cambria"/>
                <w:b/>
                <w:color w:val="231F20"/>
                <w:spacing w:val="-5"/>
                <w:w w:val="105"/>
                <w:position w:val="-5"/>
                <w:sz w:val="18"/>
              </w:rPr>
              <w:t>χ</w:t>
            </w:r>
            <w:r>
              <w:rPr>
                <w:b/>
                <w:color w:val="231F20"/>
                <w:spacing w:val="-5"/>
                <w:w w:val="105"/>
                <w:sz w:val="10"/>
              </w:rPr>
              <w:t>2</w:t>
            </w:r>
          </w:p>
        </w:tc>
        <w:tc>
          <w:tcPr>
            <w:tcW w:w="623" w:type="dxa"/>
            <w:tcBorders>
              <w:top w:val="single" w:sz="8" w:space="0" w:color="2E3092"/>
              <w:bottom w:val="single" w:sz="4" w:space="0" w:color="2E3092"/>
            </w:tcBorders>
          </w:tcPr>
          <w:p w14:paraId="75E172D7" w14:textId="77777777" w:rsidR="00746136" w:rsidRDefault="00000000">
            <w:pPr>
              <w:pStyle w:val="TableParagraph"/>
              <w:spacing w:line="195" w:lineRule="exact"/>
              <w:ind w:left="194"/>
              <w:rPr>
                <w:b/>
                <w:sz w:val="18"/>
              </w:rPr>
            </w:pPr>
            <w:r>
              <w:rPr>
                <w:b/>
                <w:color w:val="231F20"/>
                <w:spacing w:val="-5"/>
                <w:sz w:val="18"/>
              </w:rPr>
              <w:t>OR</w:t>
            </w:r>
          </w:p>
        </w:tc>
        <w:tc>
          <w:tcPr>
            <w:tcW w:w="1018" w:type="dxa"/>
            <w:tcBorders>
              <w:top w:val="single" w:sz="8" w:space="0" w:color="2E3092"/>
              <w:bottom w:val="single" w:sz="4" w:space="0" w:color="2E3092"/>
            </w:tcBorders>
          </w:tcPr>
          <w:p w14:paraId="64FF90C6" w14:textId="77777777" w:rsidR="00746136" w:rsidRDefault="00000000">
            <w:pPr>
              <w:pStyle w:val="TableParagraph"/>
              <w:spacing w:line="195" w:lineRule="exact"/>
              <w:ind w:left="224"/>
              <w:rPr>
                <w:b/>
                <w:sz w:val="18"/>
              </w:rPr>
            </w:pPr>
            <w:r>
              <w:rPr>
                <w:b/>
                <w:color w:val="231F20"/>
                <w:sz w:val="18"/>
              </w:rPr>
              <w:t xml:space="preserve">95% </w:t>
            </w:r>
            <w:r>
              <w:rPr>
                <w:b/>
                <w:color w:val="231F20"/>
                <w:spacing w:val="-5"/>
                <w:sz w:val="18"/>
              </w:rPr>
              <w:t>CI</w:t>
            </w:r>
          </w:p>
        </w:tc>
        <w:tc>
          <w:tcPr>
            <w:tcW w:w="678" w:type="dxa"/>
            <w:tcBorders>
              <w:top w:val="single" w:sz="8" w:space="0" w:color="2E3092"/>
              <w:bottom w:val="single" w:sz="4" w:space="0" w:color="2E3092"/>
            </w:tcBorders>
          </w:tcPr>
          <w:p w14:paraId="3B61E0B5" w14:textId="77777777" w:rsidR="00746136" w:rsidRDefault="00000000">
            <w:pPr>
              <w:pStyle w:val="TableParagraph"/>
              <w:spacing w:line="195" w:lineRule="exact"/>
              <w:ind w:left="49"/>
              <w:rPr>
                <w:b/>
                <w:sz w:val="18"/>
              </w:rPr>
            </w:pPr>
            <w:r>
              <w:rPr>
                <w:b/>
                <w:i/>
                <w:color w:val="231F20"/>
                <w:sz w:val="18"/>
              </w:rPr>
              <w:t xml:space="preserve">P </w:t>
            </w:r>
            <w:r>
              <w:rPr>
                <w:b/>
                <w:color w:val="231F20"/>
                <w:spacing w:val="-2"/>
                <w:sz w:val="18"/>
              </w:rPr>
              <w:t>value</w:t>
            </w:r>
          </w:p>
        </w:tc>
      </w:tr>
      <w:tr w:rsidR="00746136" w14:paraId="2EF7C0BF" w14:textId="77777777">
        <w:trPr>
          <w:trHeight w:val="191"/>
        </w:trPr>
        <w:tc>
          <w:tcPr>
            <w:tcW w:w="1979" w:type="dxa"/>
            <w:tcBorders>
              <w:top w:val="single" w:sz="4" w:space="0" w:color="2E3092"/>
            </w:tcBorders>
          </w:tcPr>
          <w:p w14:paraId="6B9B3996" w14:textId="77777777" w:rsidR="00746136" w:rsidRDefault="00000000">
            <w:pPr>
              <w:pStyle w:val="TableParagraph"/>
              <w:spacing w:line="170" w:lineRule="exact"/>
              <w:ind w:left="50"/>
              <w:rPr>
                <w:sz w:val="18"/>
              </w:rPr>
            </w:pPr>
            <w:r>
              <w:rPr>
                <w:color w:val="231F20"/>
                <w:sz w:val="18"/>
              </w:rPr>
              <w:t>Age</w:t>
            </w:r>
            <w:r>
              <w:rPr>
                <w:color w:val="231F20"/>
                <w:spacing w:val="-4"/>
                <w:sz w:val="18"/>
              </w:rPr>
              <w:t xml:space="preserve"> </w:t>
            </w:r>
            <w:r>
              <w:rPr>
                <w:color w:val="231F20"/>
                <w:spacing w:val="-2"/>
                <w:sz w:val="18"/>
              </w:rPr>
              <w:t>(years)</w:t>
            </w:r>
          </w:p>
        </w:tc>
        <w:tc>
          <w:tcPr>
            <w:tcW w:w="663" w:type="dxa"/>
            <w:tcBorders>
              <w:top w:val="single" w:sz="4" w:space="0" w:color="2E3092"/>
            </w:tcBorders>
          </w:tcPr>
          <w:p w14:paraId="3CFD0E0D" w14:textId="77777777" w:rsidR="00746136" w:rsidRDefault="00746136">
            <w:pPr>
              <w:pStyle w:val="TableParagraph"/>
              <w:spacing w:line="240" w:lineRule="auto"/>
              <w:rPr>
                <w:sz w:val="12"/>
              </w:rPr>
            </w:pPr>
          </w:p>
        </w:tc>
        <w:tc>
          <w:tcPr>
            <w:tcW w:w="623" w:type="dxa"/>
            <w:tcBorders>
              <w:top w:val="single" w:sz="4" w:space="0" w:color="2E3092"/>
            </w:tcBorders>
          </w:tcPr>
          <w:p w14:paraId="5310EB8D" w14:textId="77777777" w:rsidR="00746136" w:rsidRDefault="00746136">
            <w:pPr>
              <w:pStyle w:val="TableParagraph"/>
              <w:spacing w:line="240" w:lineRule="auto"/>
              <w:rPr>
                <w:sz w:val="12"/>
              </w:rPr>
            </w:pPr>
          </w:p>
        </w:tc>
        <w:tc>
          <w:tcPr>
            <w:tcW w:w="1018" w:type="dxa"/>
            <w:tcBorders>
              <w:top w:val="single" w:sz="4" w:space="0" w:color="2E3092"/>
            </w:tcBorders>
          </w:tcPr>
          <w:p w14:paraId="4B297077" w14:textId="77777777" w:rsidR="00746136" w:rsidRDefault="00746136">
            <w:pPr>
              <w:pStyle w:val="TableParagraph"/>
              <w:spacing w:line="240" w:lineRule="auto"/>
              <w:rPr>
                <w:sz w:val="12"/>
              </w:rPr>
            </w:pPr>
          </w:p>
        </w:tc>
        <w:tc>
          <w:tcPr>
            <w:tcW w:w="678" w:type="dxa"/>
            <w:tcBorders>
              <w:top w:val="single" w:sz="4" w:space="0" w:color="2E3092"/>
            </w:tcBorders>
          </w:tcPr>
          <w:p w14:paraId="0FCC62D2" w14:textId="77777777" w:rsidR="00746136" w:rsidRDefault="00746136">
            <w:pPr>
              <w:pStyle w:val="TableParagraph"/>
              <w:spacing w:line="240" w:lineRule="auto"/>
              <w:rPr>
                <w:sz w:val="12"/>
              </w:rPr>
            </w:pPr>
          </w:p>
        </w:tc>
      </w:tr>
      <w:tr w:rsidR="00746136" w14:paraId="51B2EE71" w14:textId="77777777">
        <w:trPr>
          <w:trHeight w:val="240"/>
        </w:trPr>
        <w:tc>
          <w:tcPr>
            <w:tcW w:w="1979" w:type="dxa"/>
          </w:tcPr>
          <w:p w14:paraId="71AA2A89" w14:textId="77777777" w:rsidR="00746136" w:rsidRDefault="00000000">
            <w:pPr>
              <w:pStyle w:val="TableParagraph"/>
              <w:spacing w:before="19"/>
              <w:ind w:left="230"/>
              <w:rPr>
                <w:sz w:val="18"/>
              </w:rPr>
            </w:pPr>
            <w:r>
              <w:rPr>
                <w:color w:val="231F20"/>
                <w:spacing w:val="-5"/>
                <w:sz w:val="18"/>
              </w:rPr>
              <w:t>0–2</w:t>
            </w:r>
          </w:p>
        </w:tc>
        <w:tc>
          <w:tcPr>
            <w:tcW w:w="663" w:type="dxa"/>
          </w:tcPr>
          <w:p w14:paraId="282ED118" w14:textId="77777777" w:rsidR="00746136" w:rsidRDefault="00000000">
            <w:pPr>
              <w:pStyle w:val="TableParagraph"/>
              <w:spacing w:before="19"/>
              <w:ind w:left="126"/>
              <w:rPr>
                <w:sz w:val="18"/>
              </w:rPr>
            </w:pPr>
            <w:r>
              <w:rPr>
                <w:color w:val="231F20"/>
                <w:spacing w:val="-4"/>
                <w:sz w:val="18"/>
              </w:rPr>
              <w:t>83.3</w:t>
            </w:r>
          </w:p>
        </w:tc>
        <w:tc>
          <w:tcPr>
            <w:tcW w:w="623" w:type="dxa"/>
          </w:tcPr>
          <w:p w14:paraId="27183AFF" w14:textId="77777777" w:rsidR="00746136" w:rsidRDefault="00000000">
            <w:pPr>
              <w:pStyle w:val="TableParagraph"/>
              <w:spacing w:before="19"/>
              <w:ind w:left="130"/>
              <w:rPr>
                <w:sz w:val="18"/>
              </w:rPr>
            </w:pPr>
            <w:r>
              <w:rPr>
                <w:color w:val="231F20"/>
                <w:spacing w:val="-2"/>
                <w:sz w:val="18"/>
              </w:rPr>
              <w:t>95.25</w:t>
            </w:r>
          </w:p>
        </w:tc>
        <w:tc>
          <w:tcPr>
            <w:tcW w:w="1018" w:type="dxa"/>
          </w:tcPr>
          <w:p w14:paraId="679C01BB" w14:textId="77777777" w:rsidR="00746136" w:rsidRDefault="00000000">
            <w:pPr>
              <w:pStyle w:val="TableParagraph"/>
              <w:spacing w:before="19"/>
              <w:ind w:left="85"/>
              <w:rPr>
                <w:sz w:val="18"/>
              </w:rPr>
            </w:pPr>
            <w:r>
              <w:rPr>
                <w:color w:val="231F20"/>
                <w:spacing w:val="-2"/>
                <w:sz w:val="18"/>
              </w:rPr>
              <w:t>23.12–392</w:t>
            </w:r>
          </w:p>
        </w:tc>
        <w:tc>
          <w:tcPr>
            <w:tcW w:w="678" w:type="dxa"/>
          </w:tcPr>
          <w:p w14:paraId="66FB4C81" w14:textId="77777777" w:rsidR="00746136" w:rsidRDefault="00000000">
            <w:pPr>
              <w:pStyle w:val="TableParagraph"/>
              <w:spacing w:before="19"/>
              <w:ind w:left="30"/>
              <w:rPr>
                <w:sz w:val="18"/>
              </w:rPr>
            </w:pPr>
            <w:r>
              <w:rPr>
                <w:color w:val="231F20"/>
                <w:spacing w:val="-2"/>
                <w:sz w:val="18"/>
              </w:rPr>
              <w:t>&lt;0.0001</w:t>
            </w:r>
          </w:p>
        </w:tc>
      </w:tr>
      <w:tr w:rsidR="00746136" w14:paraId="00291D81" w14:textId="77777777">
        <w:trPr>
          <w:trHeight w:val="226"/>
        </w:trPr>
        <w:tc>
          <w:tcPr>
            <w:tcW w:w="1979" w:type="dxa"/>
          </w:tcPr>
          <w:p w14:paraId="58724F5F" w14:textId="77777777" w:rsidR="00746136" w:rsidRDefault="00000000">
            <w:pPr>
              <w:pStyle w:val="TableParagraph"/>
              <w:spacing w:before="4"/>
              <w:ind w:left="230"/>
              <w:rPr>
                <w:sz w:val="18"/>
              </w:rPr>
            </w:pPr>
            <w:r>
              <w:rPr>
                <w:color w:val="231F20"/>
                <w:spacing w:val="-5"/>
                <w:sz w:val="18"/>
              </w:rPr>
              <w:t>2–4</w:t>
            </w:r>
          </w:p>
        </w:tc>
        <w:tc>
          <w:tcPr>
            <w:tcW w:w="663" w:type="dxa"/>
          </w:tcPr>
          <w:p w14:paraId="345BE60D" w14:textId="77777777" w:rsidR="00746136" w:rsidRDefault="00000000">
            <w:pPr>
              <w:pStyle w:val="TableParagraph"/>
              <w:spacing w:before="4"/>
              <w:ind w:left="216"/>
              <w:rPr>
                <w:sz w:val="18"/>
              </w:rPr>
            </w:pPr>
            <w:r>
              <w:rPr>
                <w:color w:val="231F20"/>
                <w:spacing w:val="-5"/>
                <w:sz w:val="18"/>
              </w:rPr>
              <w:t>9.1</w:t>
            </w:r>
          </w:p>
        </w:tc>
        <w:tc>
          <w:tcPr>
            <w:tcW w:w="623" w:type="dxa"/>
          </w:tcPr>
          <w:p w14:paraId="449541D6" w14:textId="77777777" w:rsidR="00746136" w:rsidRDefault="00000000">
            <w:pPr>
              <w:pStyle w:val="TableParagraph"/>
              <w:spacing w:before="4"/>
              <w:ind w:left="220"/>
              <w:rPr>
                <w:sz w:val="18"/>
              </w:rPr>
            </w:pPr>
            <w:r>
              <w:rPr>
                <w:color w:val="231F20"/>
                <w:spacing w:val="-4"/>
                <w:sz w:val="18"/>
              </w:rPr>
              <w:t>0.22</w:t>
            </w:r>
          </w:p>
        </w:tc>
        <w:tc>
          <w:tcPr>
            <w:tcW w:w="1018" w:type="dxa"/>
          </w:tcPr>
          <w:p w14:paraId="2D0B82AA" w14:textId="77777777" w:rsidR="00746136" w:rsidRDefault="00000000">
            <w:pPr>
              <w:pStyle w:val="TableParagraph"/>
              <w:spacing w:before="4"/>
              <w:ind w:left="175"/>
              <w:rPr>
                <w:sz w:val="18"/>
              </w:rPr>
            </w:pPr>
            <w:r>
              <w:rPr>
                <w:color w:val="231F20"/>
                <w:spacing w:val="-2"/>
                <w:sz w:val="18"/>
              </w:rPr>
              <w:t>0.08–0.63</w:t>
            </w:r>
          </w:p>
        </w:tc>
        <w:tc>
          <w:tcPr>
            <w:tcW w:w="678" w:type="dxa"/>
          </w:tcPr>
          <w:p w14:paraId="2DA07805" w14:textId="77777777" w:rsidR="00746136" w:rsidRDefault="00000000">
            <w:pPr>
              <w:pStyle w:val="TableParagraph"/>
              <w:spacing w:before="4"/>
              <w:ind w:left="132"/>
              <w:rPr>
                <w:sz w:val="18"/>
              </w:rPr>
            </w:pPr>
            <w:r>
              <w:rPr>
                <w:color w:val="231F20"/>
                <w:spacing w:val="-2"/>
                <w:sz w:val="18"/>
              </w:rPr>
              <w:t>0.003</w:t>
            </w:r>
          </w:p>
        </w:tc>
      </w:tr>
      <w:tr w:rsidR="00746136" w14:paraId="78E79F08" w14:textId="77777777">
        <w:trPr>
          <w:trHeight w:val="211"/>
        </w:trPr>
        <w:tc>
          <w:tcPr>
            <w:tcW w:w="1979" w:type="dxa"/>
          </w:tcPr>
          <w:p w14:paraId="445D8E7E" w14:textId="77777777" w:rsidR="00746136" w:rsidRDefault="00000000">
            <w:pPr>
              <w:pStyle w:val="TableParagraph"/>
              <w:spacing w:before="4" w:line="187" w:lineRule="exact"/>
              <w:ind w:left="230"/>
              <w:rPr>
                <w:sz w:val="18"/>
              </w:rPr>
            </w:pPr>
            <w:r>
              <w:rPr>
                <w:color w:val="231F20"/>
                <w:spacing w:val="-5"/>
                <w:sz w:val="18"/>
              </w:rPr>
              <w:t>4–6</w:t>
            </w:r>
          </w:p>
        </w:tc>
        <w:tc>
          <w:tcPr>
            <w:tcW w:w="663" w:type="dxa"/>
          </w:tcPr>
          <w:p w14:paraId="54304D31" w14:textId="77777777" w:rsidR="00746136" w:rsidRDefault="00000000">
            <w:pPr>
              <w:pStyle w:val="TableParagraph"/>
              <w:spacing w:before="4" w:line="187" w:lineRule="exact"/>
              <w:ind w:left="126"/>
              <w:rPr>
                <w:sz w:val="18"/>
              </w:rPr>
            </w:pPr>
            <w:r>
              <w:rPr>
                <w:color w:val="231F20"/>
                <w:spacing w:val="-4"/>
                <w:sz w:val="18"/>
              </w:rPr>
              <w:t>10.0</w:t>
            </w:r>
          </w:p>
        </w:tc>
        <w:tc>
          <w:tcPr>
            <w:tcW w:w="623" w:type="dxa"/>
          </w:tcPr>
          <w:p w14:paraId="5C0E3BB9" w14:textId="77777777" w:rsidR="00746136" w:rsidRDefault="00000000">
            <w:pPr>
              <w:pStyle w:val="TableParagraph"/>
              <w:spacing w:before="4" w:line="187" w:lineRule="exact"/>
              <w:ind w:left="220"/>
              <w:rPr>
                <w:sz w:val="18"/>
              </w:rPr>
            </w:pPr>
            <w:r>
              <w:rPr>
                <w:color w:val="231F20"/>
                <w:spacing w:val="-4"/>
                <w:sz w:val="18"/>
              </w:rPr>
              <w:t>0.16</w:t>
            </w:r>
          </w:p>
        </w:tc>
        <w:tc>
          <w:tcPr>
            <w:tcW w:w="1018" w:type="dxa"/>
          </w:tcPr>
          <w:p w14:paraId="291609C4" w14:textId="77777777" w:rsidR="00746136" w:rsidRDefault="00000000">
            <w:pPr>
              <w:pStyle w:val="TableParagraph"/>
              <w:spacing w:before="4" w:line="187" w:lineRule="exact"/>
              <w:ind w:left="175"/>
              <w:rPr>
                <w:sz w:val="18"/>
              </w:rPr>
            </w:pPr>
            <w:r>
              <w:rPr>
                <w:color w:val="231F20"/>
                <w:spacing w:val="-2"/>
                <w:sz w:val="18"/>
              </w:rPr>
              <w:t>0.05–0.57</w:t>
            </w:r>
          </w:p>
        </w:tc>
        <w:tc>
          <w:tcPr>
            <w:tcW w:w="678" w:type="dxa"/>
          </w:tcPr>
          <w:p w14:paraId="4D816AB6" w14:textId="77777777" w:rsidR="00746136" w:rsidRDefault="00000000">
            <w:pPr>
              <w:pStyle w:val="TableParagraph"/>
              <w:spacing w:before="4" w:line="187" w:lineRule="exact"/>
              <w:ind w:left="132"/>
              <w:rPr>
                <w:sz w:val="18"/>
              </w:rPr>
            </w:pPr>
            <w:r>
              <w:rPr>
                <w:color w:val="231F20"/>
                <w:spacing w:val="-2"/>
                <w:sz w:val="18"/>
              </w:rPr>
              <w:t>0.002</w:t>
            </w:r>
          </w:p>
        </w:tc>
      </w:tr>
      <w:tr w:rsidR="00746136" w14:paraId="54C97A84" w14:textId="77777777">
        <w:trPr>
          <w:trHeight w:val="226"/>
        </w:trPr>
        <w:tc>
          <w:tcPr>
            <w:tcW w:w="1979" w:type="dxa"/>
          </w:tcPr>
          <w:p w14:paraId="68CCEAB8" w14:textId="77777777" w:rsidR="00746136" w:rsidRDefault="00000000">
            <w:pPr>
              <w:pStyle w:val="TableParagraph"/>
              <w:spacing w:before="19" w:line="187" w:lineRule="exact"/>
              <w:ind w:left="230"/>
              <w:rPr>
                <w:sz w:val="18"/>
              </w:rPr>
            </w:pPr>
            <w:r>
              <w:rPr>
                <w:color w:val="231F20"/>
                <w:spacing w:val="-5"/>
                <w:sz w:val="18"/>
              </w:rPr>
              <w:t>&gt;6</w:t>
            </w:r>
          </w:p>
        </w:tc>
        <w:tc>
          <w:tcPr>
            <w:tcW w:w="663" w:type="dxa"/>
          </w:tcPr>
          <w:p w14:paraId="18557594" w14:textId="77777777" w:rsidR="00746136" w:rsidRDefault="00000000">
            <w:pPr>
              <w:pStyle w:val="TableParagraph"/>
              <w:spacing w:before="19" w:line="187" w:lineRule="exact"/>
              <w:ind w:right="129"/>
              <w:jc w:val="right"/>
              <w:rPr>
                <w:sz w:val="18"/>
              </w:rPr>
            </w:pPr>
            <w:r>
              <w:rPr>
                <w:color w:val="231F20"/>
                <w:spacing w:val="-4"/>
                <w:sz w:val="18"/>
              </w:rPr>
              <w:t>0.41</w:t>
            </w:r>
          </w:p>
        </w:tc>
        <w:tc>
          <w:tcPr>
            <w:tcW w:w="623" w:type="dxa"/>
          </w:tcPr>
          <w:p w14:paraId="218C755A" w14:textId="77777777" w:rsidR="00746136" w:rsidRDefault="00000000">
            <w:pPr>
              <w:pStyle w:val="TableParagraph"/>
              <w:spacing w:before="19" w:line="187" w:lineRule="exact"/>
              <w:ind w:left="220"/>
              <w:rPr>
                <w:sz w:val="18"/>
              </w:rPr>
            </w:pPr>
            <w:r>
              <w:rPr>
                <w:color w:val="231F20"/>
                <w:spacing w:val="-4"/>
                <w:sz w:val="18"/>
              </w:rPr>
              <w:t>1.01</w:t>
            </w:r>
          </w:p>
        </w:tc>
        <w:tc>
          <w:tcPr>
            <w:tcW w:w="1018" w:type="dxa"/>
          </w:tcPr>
          <w:p w14:paraId="247EB538" w14:textId="77777777" w:rsidR="00746136" w:rsidRDefault="00000000">
            <w:pPr>
              <w:pStyle w:val="TableParagraph"/>
              <w:spacing w:before="19" w:line="187" w:lineRule="exact"/>
              <w:ind w:left="175"/>
              <w:rPr>
                <w:sz w:val="18"/>
              </w:rPr>
            </w:pPr>
            <w:r>
              <w:rPr>
                <w:color w:val="231F20"/>
                <w:spacing w:val="-2"/>
                <w:sz w:val="18"/>
              </w:rPr>
              <w:t>0.99–1.04</w:t>
            </w:r>
          </w:p>
        </w:tc>
        <w:tc>
          <w:tcPr>
            <w:tcW w:w="678" w:type="dxa"/>
          </w:tcPr>
          <w:p w14:paraId="2BFAEFAD" w14:textId="77777777" w:rsidR="00746136" w:rsidRDefault="00000000">
            <w:pPr>
              <w:pStyle w:val="TableParagraph"/>
              <w:spacing w:before="19" w:line="187" w:lineRule="exact"/>
              <w:ind w:left="132"/>
              <w:rPr>
                <w:sz w:val="18"/>
              </w:rPr>
            </w:pPr>
            <w:r>
              <w:rPr>
                <w:color w:val="231F20"/>
                <w:spacing w:val="-2"/>
                <w:sz w:val="18"/>
              </w:rPr>
              <w:t>0.524</w:t>
            </w:r>
          </w:p>
        </w:tc>
      </w:tr>
      <w:tr w:rsidR="00746136" w14:paraId="5719CA2E" w14:textId="77777777">
        <w:trPr>
          <w:trHeight w:val="226"/>
        </w:trPr>
        <w:tc>
          <w:tcPr>
            <w:tcW w:w="1979" w:type="dxa"/>
          </w:tcPr>
          <w:p w14:paraId="506DFC69" w14:textId="77777777" w:rsidR="00746136" w:rsidRDefault="00000000">
            <w:pPr>
              <w:pStyle w:val="TableParagraph"/>
              <w:spacing w:before="19" w:line="187" w:lineRule="exact"/>
              <w:ind w:left="50"/>
              <w:rPr>
                <w:sz w:val="18"/>
              </w:rPr>
            </w:pPr>
            <w:r>
              <w:rPr>
                <w:color w:val="231F20"/>
                <w:spacing w:val="-5"/>
                <w:sz w:val="18"/>
              </w:rPr>
              <w:t>Sex</w:t>
            </w:r>
          </w:p>
        </w:tc>
        <w:tc>
          <w:tcPr>
            <w:tcW w:w="663" w:type="dxa"/>
          </w:tcPr>
          <w:p w14:paraId="2679158C" w14:textId="77777777" w:rsidR="00746136" w:rsidRDefault="00000000">
            <w:pPr>
              <w:pStyle w:val="TableParagraph"/>
              <w:spacing w:before="19" w:line="187" w:lineRule="exact"/>
              <w:ind w:left="216"/>
              <w:rPr>
                <w:sz w:val="18"/>
              </w:rPr>
            </w:pPr>
            <w:r>
              <w:rPr>
                <w:color w:val="231F20"/>
                <w:spacing w:val="-5"/>
                <w:sz w:val="18"/>
              </w:rPr>
              <w:t>4.6</w:t>
            </w:r>
          </w:p>
        </w:tc>
        <w:tc>
          <w:tcPr>
            <w:tcW w:w="623" w:type="dxa"/>
          </w:tcPr>
          <w:p w14:paraId="0E3C67B1" w14:textId="77777777" w:rsidR="00746136" w:rsidRDefault="00000000">
            <w:pPr>
              <w:pStyle w:val="TableParagraph"/>
              <w:spacing w:before="19" w:line="187" w:lineRule="exact"/>
              <w:ind w:left="220"/>
              <w:rPr>
                <w:sz w:val="18"/>
              </w:rPr>
            </w:pPr>
            <w:r>
              <w:rPr>
                <w:color w:val="231F20"/>
                <w:spacing w:val="-4"/>
                <w:sz w:val="18"/>
              </w:rPr>
              <w:t>2.58</w:t>
            </w:r>
          </w:p>
        </w:tc>
        <w:tc>
          <w:tcPr>
            <w:tcW w:w="1018" w:type="dxa"/>
          </w:tcPr>
          <w:p w14:paraId="3E629DE2" w14:textId="77777777" w:rsidR="00746136" w:rsidRDefault="00000000">
            <w:pPr>
              <w:pStyle w:val="TableParagraph"/>
              <w:spacing w:before="19" w:line="187" w:lineRule="exact"/>
              <w:ind w:left="175"/>
              <w:rPr>
                <w:sz w:val="18"/>
              </w:rPr>
            </w:pPr>
            <w:r>
              <w:rPr>
                <w:color w:val="231F20"/>
                <w:spacing w:val="-2"/>
                <w:sz w:val="18"/>
              </w:rPr>
              <w:t>1.07–6.21</w:t>
            </w:r>
          </w:p>
        </w:tc>
        <w:tc>
          <w:tcPr>
            <w:tcW w:w="678" w:type="dxa"/>
          </w:tcPr>
          <w:p w14:paraId="684FC3DC" w14:textId="77777777" w:rsidR="00746136" w:rsidRDefault="00000000">
            <w:pPr>
              <w:pStyle w:val="TableParagraph"/>
              <w:spacing w:before="19" w:line="187" w:lineRule="exact"/>
              <w:ind w:left="132"/>
              <w:rPr>
                <w:sz w:val="18"/>
              </w:rPr>
            </w:pPr>
            <w:r>
              <w:rPr>
                <w:color w:val="231F20"/>
                <w:spacing w:val="-2"/>
                <w:sz w:val="18"/>
              </w:rPr>
              <w:t>0.052</w:t>
            </w:r>
          </w:p>
        </w:tc>
      </w:tr>
      <w:tr w:rsidR="00746136" w14:paraId="5D44C178" w14:textId="77777777">
        <w:trPr>
          <w:trHeight w:val="240"/>
        </w:trPr>
        <w:tc>
          <w:tcPr>
            <w:tcW w:w="1979" w:type="dxa"/>
          </w:tcPr>
          <w:p w14:paraId="136E18D6" w14:textId="77777777" w:rsidR="00746136" w:rsidRDefault="00000000">
            <w:pPr>
              <w:pStyle w:val="TableParagraph"/>
              <w:spacing w:before="19"/>
              <w:ind w:left="230"/>
              <w:rPr>
                <w:sz w:val="18"/>
              </w:rPr>
            </w:pPr>
            <w:r>
              <w:rPr>
                <w:color w:val="231F20"/>
                <w:spacing w:val="-4"/>
                <w:sz w:val="18"/>
              </w:rPr>
              <w:t>Male</w:t>
            </w:r>
          </w:p>
        </w:tc>
        <w:tc>
          <w:tcPr>
            <w:tcW w:w="1286" w:type="dxa"/>
            <w:gridSpan w:val="2"/>
          </w:tcPr>
          <w:p w14:paraId="01BB8038" w14:textId="77777777" w:rsidR="00746136" w:rsidRDefault="00000000">
            <w:pPr>
              <w:pStyle w:val="TableParagraph"/>
              <w:spacing w:before="19"/>
              <w:ind w:right="85"/>
              <w:jc w:val="right"/>
              <w:rPr>
                <w:sz w:val="18"/>
              </w:rPr>
            </w:pPr>
            <w:r>
              <w:rPr>
                <w:color w:val="231F20"/>
                <w:spacing w:val="-4"/>
                <w:sz w:val="18"/>
              </w:rPr>
              <w:t>2.57</w:t>
            </w:r>
          </w:p>
        </w:tc>
        <w:tc>
          <w:tcPr>
            <w:tcW w:w="1696" w:type="dxa"/>
            <w:gridSpan w:val="2"/>
          </w:tcPr>
          <w:p w14:paraId="113299D9" w14:textId="77777777" w:rsidR="00746136" w:rsidRDefault="00000000">
            <w:pPr>
              <w:pStyle w:val="TableParagraph"/>
              <w:spacing w:before="19"/>
              <w:ind w:left="175"/>
              <w:rPr>
                <w:sz w:val="18"/>
              </w:rPr>
            </w:pPr>
            <w:r>
              <w:rPr>
                <w:color w:val="231F20"/>
                <w:spacing w:val="-2"/>
                <w:sz w:val="18"/>
              </w:rPr>
              <w:t>1.10–6.2</w:t>
            </w:r>
          </w:p>
        </w:tc>
      </w:tr>
      <w:tr w:rsidR="00746136" w14:paraId="0AB9F725" w14:textId="77777777">
        <w:trPr>
          <w:trHeight w:val="211"/>
        </w:trPr>
        <w:tc>
          <w:tcPr>
            <w:tcW w:w="1979" w:type="dxa"/>
          </w:tcPr>
          <w:p w14:paraId="31BF0CCF" w14:textId="77777777" w:rsidR="00746136" w:rsidRDefault="00000000">
            <w:pPr>
              <w:pStyle w:val="TableParagraph"/>
              <w:spacing w:before="4" w:line="187" w:lineRule="exact"/>
              <w:ind w:left="230"/>
              <w:rPr>
                <w:sz w:val="18"/>
              </w:rPr>
            </w:pPr>
            <w:r>
              <w:rPr>
                <w:color w:val="231F20"/>
                <w:spacing w:val="-2"/>
                <w:sz w:val="18"/>
              </w:rPr>
              <w:t>Female</w:t>
            </w:r>
          </w:p>
        </w:tc>
        <w:tc>
          <w:tcPr>
            <w:tcW w:w="1286" w:type="dxa"/>
            <w:gridSpan w:val="2"/>
          </w:tcPr>
          <w:p w14:paraId="095B307A" w14:textId="77777777" w:rsidR="00746136" w:rsidRDefault="00000000">
            <w:pPr>
              <w:pStyle w:val="TableParagraph"/>
              <w:spacing w:before="4" w:line="187" w:lineRule="exact"/>
              <w:ind w:right="85"/>
              <w:jc w:val="right"/>
              <w:rPr>
                <w:sz w:val="18"/>
              </w:rPr>
            </w:pPr>
            <w:r>
              <w:rPr>
                <w:color w:val="231F20"/>
                <w:spacing w:val="-4"/>
                <w:sz w:val="18"/>
              </w:rPr>
              <w:t>0.39</w:t>
            </w:r>
          </w:p>
        </w:tc>
        <w:tc>
          <w:tcPr>
            <w:tcW w:w="1696" w:type="dxa"/>
            <w:gridSpan w:val="2"/>
          </w:tcPr>
          <w:p w14:paraId="0A5F728B" w14:textId="77777777" w:rsidR="00746136" w:rsidRDefault="00000000">
            <w:pPr>
              <w:pStyle w:val="TableParagraph"/>
              <w:spacing w:before="4" w:line="187" w:lineRule="exact"/>
              <w:ind w:left="175"/>
              <w:rPr>
                <w:sz w:val="18"/>
              </w:rPr>
            </w:pPr>
            <w:r>
              <w:rPr>
                <w:color w:val="231F20"/>
                <w:spacing w:val="-2"/>
                <w:sz w:val="18"/>
              </w:rPr>
              <w:t>0.16–0.94</w:t>
            </w:r>
          </w:p>
        </w:tc>
      </w:tr>
      <w:tr w:rsidR="00746136" w14:paraId="1B8AC439" w14:textId="77777777">
        <w:trPr>
          <w:trHeight w:val="446"/>
        </w:trPr>
        <w:tc>
          <w:tcPr>
            <w:tcW w:w="1979" w:type="dxa"/>
          </w:tcPr>
          <w:p w14:paraId="1B4B0635" w14:textId="77777777" w:rsidR="00746136" w:rsidRDefault="00000000">
            <w:pPr>
              <w:pStyle w:val="TableParagraph"/>
              <w:spacing w:line="220" w:lineRule="atLeast"/>
              <w:ind w:left="50"/>
              <w:rPr>
                <w:sz w:val="18"/>
              </w:rPr>
            </w:pPr>
            <w:r>
              <w:rPr>
                <w:color w:val="231F20"/>
                <w:sz w:val="18"/>
              </w:rPr>
              <w:t xml:space="preserve">Indication for </w:t>
            </w:r>
            <w:r>
              <w:rPr>
                <w:color w:val="231F20"/>
                <w:spacing w:val="-2"/>
                <w:sz w:val="18"/>
              </w:rPr>
              <w:t>adenoidectomy</w:t>
            </w:r>
          </w:p>
        </w:tc>
        <w:tc>
          <w:tcPr>
            <w:tcW w:w="663" w:type="dxa"/>
          </w:tcPr>
          <w:p w14:paraId="2839E8D6" w14:textId="77777777" w:rsidR="00746136" w:rsidRDefault="00746136">
            <w:pPr>
              <w:pStyle w:val="TableParagraph"/>
              <w:spacing w:line="240" w:lineRule="auto"/>
              <w:rPr>
                <w:sz w:val="18"/>
              </w:rPr>
            </w:pPr>
          </w:p>
        </w:tc>
        <w:tc>
          <w:tcPr>
            <w:tcW w:w="623" w:type="dxa"/>
          </w:tcPr>
          <w:p w14:paraId="50A61B74" w14:textId="77777777" w:rsidR="00746136" w:rsidRDefault="00746136">
            <w:pPr>
              <w:pStyle w:val="TableParagraph"/>
              <w:spacing w:line="240" w:lineRule="auto"/>
              <w:rPr>
                <w:sz w:val="18"/>
              </w:rPr>
            </w:pPr>
          </w:p>
        </w:tc>
        <w:tc>
          <w:tcPr>
            <w:tcW w:w="1018" w:type="dxa"/>
          </w:tcPr>
          <w:p w14:paraId="0F781672" w14:textId="77777777" w:rsidR="00746136" w:rsidRDefault="00746136">
            <w:pPr>
              <w:pStyle w:val="TableParagraph"/>
              <w:spacing w:line="240" w:lineRule="auto"/>
              <w:rPr>
                <w:sz w:val="18"/>
              </w:rPr>
            </w:pPr>
          </w:p>
        </w:tc>
        <w:tc>
          <w:tcPr>
            <w:tcW w:w="678" w:type="dxa"/>
          </w:tcPr>
          <w:p w14:paraId="0D01DD12" w14:textId="77777777" w:rsidR="00746136" w:rsidRDefault="00746136">
            <w:pPr>
              <w:pStyle w:val="TableParagraph"/>
              <w:spacing w:line="240" w:lineRule="auto"/>
              <w:rPr>
                <w:sz w:val="18"/>
              </w:rPr>
            </w:pPr>
          </w:p>
        </w:tc>
      </w:tr>
      <w:tr w:rsidR="00746136" w14:paraId="3795CB6C" w14:textId="77777777">
        <w:trPr>
          <w:trHeight w:val="240"/>
        </w:trPr>
        <w:tc>
          <w:tcPr>
            <w:tcW w:w="1979" w:type="dxa"/>
          </w:tcPr>
          <w:p w14:paraId="35967987" w14:textId="77777777" w:rsidR="00746136" w:rsidRDefault="00000000">
            <w:pPr>
              <w:pStyle w:val="TableParagraph"/>
              <w:spacing w:before="19"/>
              <w:ind w:left="230"/>
              <w:rPr>
                <w:sz w:val="18"/>
              </w:rPr>
            </w:pPr>
            <w:r>
              <w:rPr>
                <w:color w:val="231F20"/>
                <w:spacing w:val="-5"/>
                <w:sz w:val="18"/>
              </w:rPr>
              <w:t>SDB</w:t>
            </w:r>
          </w:p>
        </w:tc>
        <w:tc>
          <w:tcPr>
            <w:tcW w:w="663" w:type="dxa"/>
          </w:tcPr>
          <w:p w14:paraId="68C0FA12" w14:textId="77777777" w:rsidR="00746136" w:rsidRDefault="00000000">
            <w:pPr>
              <w:pStyle w:val="TableParagraph"/>
              <w:spacing w:before="19"/>
              <w:ind w:right="129"/>
              <w:jc w:val="right"/>
              <w:rPr>
                <w:sz w:val="18"/>
              </w:rPr>
            </w:pPr>
            <w:r>
              <w:rPr>
                <w:color w:val="231F20"/>
                <w:spacing w:val="-4"/>
                <w:sz w:val="18"/>
              </w:rPr>
              <w:t>1.06</w:t>
            </w:r>
          </w:p>
        </w:tc>
        <w:tc>
          <w:tcPr>
            <w:tcW w:w="623" w:type="dxa"/>
          </w:tcPr>
          <w:p w14:paraId="4E467010" w14:textId="77777777" w:rsidR="00746136" w:rsidRDefault="00000000">
            <w:pPr>
              <w:pStyle w:val="TableParagraph"/>
              <w:spacing w:before="19"/>
              <w:ind w:left="220"/>
              <w:rPr>
                <w:sz w:val="18"/>
              </w:rPr>
            </w:pPr>
            <w:r>
              <w:rPr>
                <w:color w:val="231F20"/>
                <w:spacing w:val="-4"/>
                <w:sz w:val="18"/>
              </w:rPr>
              <w:t>2.18</w:t>
            </w:r>
          </w:p>
        </w:tc>
        <w:tc>
          <w:tcPr>
            <w:tcW w:w="1018" w:type="dxa"/>
          </w:tcPr>
          <w:p w14:paraId="7F45E263" w14:textId="77777777" w:rsidR="00746136" w:rsidRDefault="00000000">
            <w:pPr>
              <w:pStyle w:val="TableParagraph"/>
              <w:spacing w:before="19"/>
              <w:ind w:left="175"/>
              <w:rPr>
                <w:sz w:val="18"/>
              </w:rPr>
            </w:pPr>
            <w:r>
              <w:rPr>
                <w:color w:val="231F20"/>
                <w:spacing w:val="-2"/>
                <w:sz w:val="18"/>
              </w:rPr>
              <w:t>0.48–9.97</w:t>
            </w:r>
          </w:p>
        </w:tc>
        <w:tc>
          <w:tcPr>
            <w:tcW w:w="678" w:type="dxa"/>
          </w:tcPr>
          <w:p w14:paraId="370AE23B" w14:textId="77777777" w:rsidR="00746136" w:rsidRDefault="00000000">
            <w:pPr>
              <w:pStyle w:val="TableParagraph"/>
              <w:spacing w:before="19"/>
              <w:ind w:left="132"/>
              <w:rPr>
                <w:sz w:val="18"/>
              </w:rPr>
            </w:pPr>
            <w:r>
              <w:rPr>
                <w:color w:val="231F20"/>
                <w:spacing w:val="-4"/>
                <w:sz w:val="18"/>
              </w:rPr>
              <w:t>0.30</w:t>
            </w:r>
          </w:p>
        </w:tc>
      </w:tr>
      <w:tr w:rsidR="00746136" w14:paraId="04B11653" w14:textId="77777777">
        <w:trPr>
          <w:trHeight w:val="226"/>
        </w:trPr>
        <w:tc>
          <w:tcPr>
            <w:tcW w:w="1979" w:type="dxa"/>
          </w:tcPr>
          <w:p w14:paraId="08A9CDD9" w14:textId="77777777" w:rsidR="00746136" w:rsidRDefault="00000000">
            <w:pPr>
              <w:pStyle w:val="TableParagraph"/>
              <w:spacing w:before="4"/>
              <w:ind w:left="230"/>
              <w:rPr>
                <w:sz w:val="18"/>
              </w:rPr>
            </w:pPr>
            <w:r>
              <w:rPr>
                <w:color w:val="231F20"/>
                <w:spacing w:val="-5"/>
                <w:sz w:val="18"/>
              </w:rPr>
              <w:t>CRS</w:t>
            </w:r>
          </w:p>
        </w:tc>
        <w:tc>
          <w:tcPr>
            <w:tcW w:w="663" w:type="dxa"/>
          </w:tcPr>
          <w:p w14:paraId="754AA89D" w14:textId="77777777" w:rsidR="00746136" w:rsidRDefault="00000000">
            <w:pPr>
              <w:pStyle w:val="TableParagraph"/>
              <w:spacing w:before="4"/>
              <w:ind w:right="129"/>
              <w:jc w:val="right"/>
              <w:rPr>
                <w:sz w:val="18"/>
              </w:rPr>
            </w:pPr>
            <w:r>
              <w:rPr>
                <w:color w:val="231F20"/>
                <w:spacing w:val="-4"/>
                <w:sz w:val="18"/>
              </w:rPr>
              <w:t>0.00</w:t>
            </w:r>
          </w:p>
        </w:tc>
        <w:tc>
          <w:tcPr>
            <w:tcW w:w="623" w:type="dxa"/>
          </w:tcPr>
          <w:p w14:paraId="4C33845F" w14:textId="77777777" w:rsidR="00746136" w:rsidRDefault="00000000">
            <w:pPr>
              <w:pStyle w:val="TableParagraph"/>
              <w:spacing w:before="4"/>
              <w:ind w:left="220"/>
              <w:rPr>
                <w:sz w:val="18"/>
              </w:rPr>
            </w:pPr>
            <w:r>
              <w:rPr>
                <w:color w:val="231F20"/>
                <w:spacing w:val="-4"/>
                <w:sz w:val="18"/>
              </w:rPr>
              <w:t>1.00</w:t>
            </w:r>
          </w:p>
        </w:tc>
        <w:tc>
          <w:tcPr>
            <w:tcW w:w="1018" w:type="dxa"/>
          </w:tcPr>
          <w:p w14:paraId="6F6A1BBB" w14:textId="77777777" w:rsidR="00746136" w:rsidRDefault="00000000">
            <w:pPr>
              <w:pStyle w:val="TableParagraph"/>
              <w:spacing w:before="4"/>
              <w:ind w:left="175"/>
              <w:rPr>
                <w:sz w:val="18"/>
              </w:rPr>
            </w:pPr>
            <w:r>
              <w:rPr>
                <w:color w:val="231F20"/>
                <w:spacing w:val="-2"/>
                <w:sz w:val="18"/>
              </w:rPr>
              <w:t>0.27–3.74</w:t>
            </w:r>
          </w:p>
        </w:tc>
        <w:tc>
          <w:tcPr>
            <w:tcW w:w="678" w:type="dxa"/>
          </w:tcPr>
          <w:p w14:paraId="54B6D25D" w14:textId="77777777" w:rsidR="00746136" w:rsidRDefault="00000000">
            <w:pPr>
              <w:pStyle w:val="TableParagraph"/>
              <w:spacing w:before="4"/>
              <w:ind w:left="132"/>
              <w:rPr>
                <w:sz w:val="18"/>
              </w:rPr>
            </w:pPr>
            <w:r>
              <w:rPr>
                <w:color w:val="231F20"/>
                <w:spacing w:val="-4"/>
                <w:sz w:val="18"/>
              </w:rPr>
              <w:t>1.00</w:t>
            </w:r>
          </w:p>
        </w:tc>
      </w:tr>
      <w:tr w:rsidR="00746136" w14:paraId="021AF86F" w14:textId="77777777">
        <w:trPr>
          <w:trHeight w:val="211"/>
        </w:trPr>
        <w:tc>
          <w:tcPr>
            <w:tcW w:w="1979" w:type="dxa"/>
          </w:tcPr>
          <w:p w14:paraId="18B22E25" w14:textId="77777777" w:rsidR="00746136" w:rsidRDefault="00000000">
            <w:pPr>
              <w:pStyle w:val="TableParagraph"/>
              <w:spacing w:before="4" w:line="187" w:lineRule="exact"/>
              <w:ind w:left="230"/>
              <w:rPr>
                <w:sz w:val="18"/>
              </w:rPr>
            </w:pPr>
            <w:r>
              <w:rPr>
                <w:color w:val="231F20"/>
                <w:spacing w:val="-5"/>
                <w:sz w:val="18"/>
              </w:rPr>
              <w:t>OME</w:t>
            </w:r>
          </w:p>
        </w:tc>
        <w:tc>
          <w:tcPr>
            <w:tcW w:w="663" w:type="dxa"/>
          </w:tcPr>
          <w:p w14:paraId="06A0F991" w14:textId="77777777" w:rsidR="00746136" w:rsidRDefault="00000000">
            <w:pPr>
              <w:pStyle w:val="TableParagraph"/>
              <w:spacing w:before="4" w:line="187" w:lineRule="exact"/>
              <w:ind w:right="129"/>
              <w:jc w:val="right"/>
              <w:rPr>
                <w:sz w:val="18"/>
              </w:rPr>
            </w:pPr>
            <w:r>
              <w:rPr>
                <w:color w:val="231F20"/>
                <w:spacing w:val="-4"/>
                <w:sz w:val="18"/>
              </w:rPr>
              <w:t>1.54</w:t>
            </w:r>
          </w:p>
        </w:tc>
        <w:tc>
          <w:tcPr>
            <w:tcW w:w="623" w:type="dxa"/>
          </w:tcPr>
          <w:p w14:paraId="6892E506" w14:textId="77777777" w:rsidR="00746136" w:rsidRDefault="00000000">
            <w:pPr>
              <w:pStyle w:val="TableParagraph"/>
              <w:spacing w:before="4" w:line="187" w:lineRule="exact"/>
              <w:ind w:left="220"/>
              <w:rPr>
                <w:sz w:val="18"/>
              </w:rPr>
            </w:pPr>
            <w:r>
              <w:rPr>
                <w:color w:val="231F20"/>
                <w:spacing w:val="-4"/>
                <w:sz w:val="18"/>
              </w:rPr>
              <w:t>0.49</w:t>
            </w:r>
          </w:p>
        </w:tc>
        <w:tc>
          <w:tcPr>
            <w:tcW w:w="1018" w:type="dxa"/>
          </w:tcPr>
          <w:p w14:paraId="6668FD9B" w14:textId="77777777" w:rsidR="00746136" w:rsidRDefault="00000000">
            <w:pPr>
              <w:pStyle w:val="TableParagraph"/>
              <w:spacing w:before="4" w:line="187" w:lineRule="exact"/>
              <w:ind w:left="175"/>
              <w:rPr>
                <w:sz w:val="18"/>
              </w:rPr>
            </w:pPr>
            <w:r>
              <w:rPr>
                <w:color w:val="231F20"/>
                <w:spacing w:val="-2"/>
                <w:sz w:val="18"/>
              </w:rPr>
              <w:t>0.16–1.53</w:t>
            </w:r>
          </w:p>
        </w:tc>
        <w:tc>
          <w:tcPr>
            <w:tcW w:w="678" w:type="dxa"/>
          </w:tcPr>
          <w:p w14:paraId="64D608C2" w14:textId="77777777" w:rsidR="00746136" w:rsidRDefault="00000000">
            <w:pPr>
              <w:pStyle w:val="TableParagraph"/>
              <w:spacing w:before="4" w:line="187" w:lineRule="exact"/>
              <w:ind w:left="132"/>
              <w:rPr>
                <w:sz w:val="18"/>
              </w:rPr>
            </w:pPr>
            <w:r>
              <w:rPr>
                <w:color w:val="231F20"/>
                <w:spacing w:val="-4"/>
                <w:sz w:val="18"/>
              </w:rPr>
              <w:t>0.22</w:t>
            </w:r>
          </w:p>
        </w:tc>
      </w:tr>
      <w:tr w:rsidR="00746136" w14:paraId="7326F554" w14:textId="77777777">
        <w:trPr>
          <w:trHeight w:val="240"/>
        </w:trPr>
        <w:tc>
          <w:tcPr>
            <w:tcW w:w="1979" w:type="dxa"/>
          </w:tcPr>
          <w:p w14:paraId="5FB97AC3" w14:textId="77777777" w:rsidR="00746136" w:rsidRDefault="00000000">
            <w:pPr>
              <w:pStyle w:val="TableParagraph"/>
              <w:spacing w:before="19"/>
              <w:ind w:left="230"/>
              <w:rPr>
                <w:sz w:val="18"/>
              </w:rPr>
            </w:pPr>
            <w:r>
              <w:rPr>
                <w:color w:val="231F20"/>
                <w:sz w:val="18"/>
              </w:rPr>
              <w:t xml:space="preserve">R/C </w:t>
            </w:r>
            <w:r>
              <w:rPr>
                <w:color w:val="231F20"/>
                <w:spacing w:val="-5"/>
                <w:sz w:val="18"/>
              </w:rPr>
              <w:t>MEE</w:t>
            </w:r>
          </w:p>
        </w:tc>
        <w:tc>
          <w:tcPr>
            <w:tcW w:w="663" w:type="dxa"/>
          </w:tcPr>
          <w:p w14:paraId="69A76CC5" w14:textId="77777777" w:rsidR="00746136" w:rsidRDefault="00000000">
            <w:pPr>
              <w:pStyle w:val="TableParagraph"/>
              <w:spacing w:before="19"/>
              <w:ind w:left="126"/>
              <w:rPr>
                <w:sz w:val="18"/>
              </w:rPr>
            </w:pPr>
            <w:r>
              <w:rPr>
                <w:color w:val="231F20"/>
                <w:spacing w:val="-4"/>
                <w:sz w:val="18"/>
              </w:rPr>
              <w:t>31.2</w:t>
            </w:r>
          </w:p>
        </w:tc>
        <w:tc>
          <w:tcPr>
            <w:tcW w:w="623" w:type="dxa"/>
          </w:tcPr>
          <w:p w14:paraId="5704C1EB" w14:textId="77777777" w:rsidR="00746136" w:rsidRDefault="00000000">
            <w:pPr>
              <w:pStyle w:val="TableParagraph"/>
              <w:spacing w:before="19"/>
              <w:ind w:left="220"/>
              <w:rPr>
                <w:sz w:val="18"/>
              </w:rPr>
            </w:pPr>
            <w:r>
              <w:rPr>
                <w:color w:val="231F20"/>
                <w:spacing w:val="-5"/>
                <w:sz w:val="18"/>
              </w:rPr>
              <w:t>7.5</w:t>
            </w:r>
          </w:p>
        </w:tc>
        <w:tc>
          <w:tcPr>
            <w:tcW w:w="1696" w:type="dxa"/>
            <w:gridSpan w:val="2"/>
          </w:tcPr>
          <w:p w14:paraId="6C9033FA" w14:textId="77777777" w:rsidR="00746136" w:rsidRDefault="00000000">
            <w:pPr>
              <w:pStyle w:val="TableParagraph"/>
              <w:spacing w:before="19"/>
              <w:ind w:left="175"/>
              <w:rPr>
                <w:sz w:val="18"/>
              </w:rPr>
            </w:pPr>
            <w:r>
              <w:rPr>
                <w:color w:val="231F20"/>
                <w:sz w:val="18"/>
              </w:rPr>
              <w:t>4.99–11.28</w:t>
            </w:r>
            <w:r>
              <w:rPr>
                <w:color w:val="231F20"/>
                <w:spacing w:val="17"/>
                <w:sz w:val="18"/>
              </w:rPr>
              <w:t xml:space="preserve"> </w:t>
            </w:r>
            <w:r>
              <w:rPr>
                <w:color w:val="231F20"/>
                <w:spacing w:val="-2"/>
                <w:sz w:val="18"/>
              </w:rPr>
              <w:t>&lt;0.0001</w:t>
            </w:r>
          </w:p>
        </w:tc>
      </w:tr>
      <w:tr w:rsidR="00746136" w14:paraId="04AC5EFD" w14:textId="77777777">
        <w:trPr>
          <w:trHeight w:val="226"/>
        </w:trPr>
        <w:tc>
          <w:tcPr>
            <w:tcW w:w="1979" w:type="dxa"/>
          </w:tcPr>
          <w:p w14:paraId="389E8CEE" w14:textId="77777777" w:rsidR="00746136" w:rsidRDefault="00000000">
            <w:pPr>
              <w:pStyle w:val="TableParagraph"/>
              <w:spacing w:before="4"/>
              <w:ind w:left="50"/>
              <w:rPr>
                <w:sz w:val="18"/>
              </w:rPr>
            </w:pPr>
            <w:r>
              <w:rPr>
                <w:color w:val="231F20"/>
                <w:spacing w:val="-2"/>
                <w:sz w:val="18"/>
              </w:rPr>
              <w:t>Comorbidity</w:t>
            </w:r>
          </w:p>
        </w:tc>
        <w:tc>
          <w:tcPr>
            <w:tcW w:w="663" w:type="dxa"/>
          </w:tcPr>
          <w:p w14:paraId="35915237" w14:textId="77777777" w:rsidR="00746136" w:rsidRDefault="00746136">
            <w:pPr>
              <w:pStyle w:val="TableParagraph"/>
              <w:spacing w:line="240" w:lineRule="auto"/>
              <w:rPr>
                <w:sz w:val="16"/>
              </w:rPr>
            </w:pPr>
          </w:p>
        </w:tc>
        <w:tc>
          <w:tcPr>
            <w:tcW w:w="623" w:type="dxa"/>
          </w:tcPr>
          <w:p w14:paraId="230BD3F6" w14:textId="77777777" w:rsidR="00746136" w:rsidRDefault="00746136">
            <w:pPr>
              <w:pStyle w:val="TableParagraph"/>
              <w:spacing w:line="240" w:lineRule="auto"/>
              <w:rPr>
                <w:sz w:val="16"/>
              </w:rPr>
            </w:pPr>
          </w:p>
        </w:tc>
        <w:tc>
          <w:tcPr>
            <w:tcW w:w="1696" w:type="dxa"/>
            <w:gridSpan w:val="2"/>
          </w:tcPr>
          <w:p w14:paraId="17CF3EE4" w14:textId="77777777" w:rsidR="00746136" w:rsidRDefault="00746136">
            <w:pPr>
              <w:pStyle w:val="TableParagraph"/>
              <w:spacing w:line="240" w:lineRule="auto"/>
              <w:rPr>
                <w:sz w:val="16"/>
              </w:rPr>
            </w:pPr>
          </w:p>
        </w:tc>
      </w:tr>
      <w:tr w:rsidR="00746136" w14:paraId="31458ADC" w14:textId="77777777">
        <w:trPr>
          <w:trHeight w:val="211"/>
        </w:trPr>
        <w:tc>
          <w:tcPr>
            <w:tcW w:w="1979" w:type="dxa"/>
          </w:tcPr>
          <w:p w14:paraId="63C4BF30" w14:textId="77777777" w:rsidR="00746136" w:rsidRDefault="00000000">
            <w:pPr>
              <w:pStyle w:val="TableParagraph"/>
              <w:spacing w:before="4" w:line="187" w:lineRule="exact"/>
              <w:ind w:left="220"/>
              <w:rPr>
                <w:sz w:val="18"/>
              </w:rPr>
            </w:pPr>
            <w:r>
              <w:rPr>
                <w:color w:val="231F20"/>
                <w:spacing w:val="-2"/>
                <w:sz w:val="18"/>
              </w:rPr>
              <w:t>Allergy</w:t>
            </w:r>
          </w:p>
        </w:tc>
        <w:tc>
          <w:tcPr>
            <w:tcW w:w="663" w:type="dxa"/>
          </w:tcPr>
          <w:p w14:paraId="0DE785E2" w14:textId="77777777" w:rsidR="00746136" w:rsidRDefault="00000000">
            <w:pPr>
              <w:pStyle w:val="TableParagraph"/>
              <w:spacing w:before="4" w:line="187" w:lineRule="exact"/>
              <w:ind w:left="126"/>
              <w:rPr>
                <w:sz w:val="18"/>
              </w:rPr>
            </w:pPr>
            <w:r>
              <w:rPr>
                <w:color w:val="231F20"/>
                <w:spacing w:val="-4"/>
                <w:sz w:val="18"/>
              </w:rPr>
              <w:t>22.9</w:t>
            </w:r>
          </w:p>
        </w:tc>
        <w:tc>
          <w:tcPr>
            <w:tcW w:w="623" w:type="dxa"/>
          </w:tcPr>
          <w:p w14:paraId="0607E2BB" w14:textId="77777777" w:rsidR="00746136" w:rsidRDefault="00000000">
            <w:pPr>
              <w:pStyle w:val="TableParagraph"/>
              <w:spacing w:before="4" w:line="187" w:lineRule="exact"/>
              <w:ind w:left="220"/>
              <w:rPr>
                <w:sz w:val="18"/>
              </w:rPr>
            </w:pPr>
            <w:r>
              <w:rPr>
                <w:color w:val="231F20"/>
                <w:spacing w:val="-4"/>
                <w:sz w:val="18"/>
              </w:rPr>
              <w:t>0.09</w:t>
            </w:r>
          </w:p>
        </w:tc>
        <w:tc>
          <w:tcPr>
            <w:tcW w:w="1696" w:type="dxa"/>
            <w:gridSpan w:val="2"/>
          </w:tcPr>
          <w:p w14:paraId="7791D92D" w14:textId="77777777" w:rsidR="00746136" w:rsidRDefault="00000000">
            <w:pPr>
              <w:pStyle w:val="TableParagraph"/>
              <w:spacing w:before="4" w:line="187" w:lineRule="exact"/>
              <w:ind w:left="175"/>
              <w:rPr>
                <w:sz w:val="18"/>
              </w:rPr>
            </w:pPr>
            <w:r>
              <w:rPr>
                <w:color w:val="231F20"/>
                <w:sz w:val="18"/>
              </w:rPr>
              <w:t>0.03–0.29</w:t>
            </w:r>
            <w:r>
              <w:rPr>
                <w:color w:val="231F20"/>
                <w:spacing w:val="31"/>
                <w:sz w:val="18"/>
              </w:rPr>
              <w:t xml:space="preserve">  </w:t>
            </w:r>
            <w:r>
              <w:rPr>
                <w:color w:val="231F20"/>
                <w:spacing w:val="-2"/>
                <w:sz w:val="18"/>
              </w:rPr>
              <w:t>&lt;0.0001</w:t>
            </w:r>
          </w:p>
        </w:tc>
      </w:tr>
      <w:tr w:rsidR="00746136" w14:paraId="0AC13202" w14:textId="77777777">
        <w:trPr>
          <w:trHeight w:val="240"/>
        </w:trPr>
        <w:tc>
          <w:tcPr>
            <w:tcW w:w="1979" w:type="dxa"/>
          </w:tcPr>
          <w:p w14:paraId="53ECE8F8" w14:textId="77777777" w:rsidR="00746136" w:rsidRDefault="00000000">
            <w:pPr>
              <w:pStyle w:val="TableParagraph"/>
              <w:spacing w:before="19"/>
              <w:ind w:left="230"/>
              <w:rPr>
                <w:sz w:val="18"/>
              </w:rPr>
            </w:pPr>
            <w:r>
              <w:rPr>
                <w:color w:val="231F20"/>
                <w:sz w:val="18"/>
              </w:rPr>
              <w:t>Recurrent</w:t>
            </w:r>
            <w:r>
              <w:rPr>
                <w:color w:val="231F20"/>
                <w:spacing w:val="5"/>
                <w:sz w:val="18"/>
              </w:rPr>
              <w:t xml:space="preserve"> </w:t>
            </w:r>
            <w:r>
              <w:rPr>
                <w:color w:val="231F20"/>
                <w:spacing w:val="-2"/>
                <w:sz w:val="18"/>
              </w:rPr>
              <w:t>tonsillitis</w:t>
            </w:r>
          </w:p>
        </w:tc>
        <w:tc>
          <w:tcPr>
            <w:tcW w:w="663" w:type="dxa"/>
          </w:tcPr>
          <w:p w14:paraId="42B26423" w14:textId="77777777" w:rsidR="00746136" w:rsidRDefault="00000000">
            <w:pPr>
              <w:pStyle w:val="TableParagraph"/>
              <w:spacing w:before="19"/>
              <w:ind w:right="129"/>
              <w:jc w:val="right"/>
              <w:rPr>
                <w:sz w:val="18"/>
              </w:rPr>
            </w:pPr>
            <w:r>
              <w:rPr>
                <w:color w:val="231F20"/>
                <w:spacing w:val="-4"/>
                <w:sz w:val="18"/>
              </w:rPr>
              <w:t>7.43</w:t>
            </w:r>
          </w:p>
        </w:tc>
        <w:tc>
          <w:tcPr>
            <w:tcW w:w="623" w:type="dxa"/>
          </w:tcPr>
          <w:p w14:paraId="50B857B9" w14:textId="77777777" w:rsidR="00746136" w:rsidRDefault="00000000">
            <w:pPr>
              <w:pStyle w:val="TableParagraph"/>
              <w:spacing w:before="19"/>
              <w:ind w:left="220"/>
              <w:rPr>
                <w:sz w:val="18"/>
              </w:rPr>
            </w:pPr>
            <w:r>
              <w:rPr>
                <w:color w:val="231F20"/>
                <w:spacing w:val="-4"/>
                <w:sz w:val="18"/>
              </w:rPr>
              <w:t>0.79</w:t>
            </w:r>
          </w:p>
        </w:tc>
        <w:tc>
          <w:tcPr>
            <w:tcW w:w="1018" w:type="dxa"/>
          </w:tcPr>
          <w:p w14:paraId="4B0A3936" w14:textId="77777777" w:rsidR="00746136" w:rsidRDefault="00000000">
            <w:pPr>
              <w:pStyle w:val="TableParagraph"/>
              <w:spacing w:before="19"/>
              <w:ind w:left="175"/>
              <w:rPr>
                <w:sz w:val="18"/>
              </w:rPr>
            </w:pPr>
            <w:r>
              <w:rPr>
                <w:color w:val="231F20"/>
                <w:spacing w:val="-2"/>
                <w:sz w:val="18"/>
              </w:rPr>
              <w:t>0.73–0.87</w:t>
            </w:r>
          </w:p>
        </w:tc>
        <w:tc>
          <w:tcPr>
            <w:tcW w:w="678" w:type="dxa"/>
          </w:tcPr>
          <w:p w14:paraId="6241A0C3" w14:textId="77777777" w:rsidR="00746136" w:rsidRDefault="00000000">
            <w:pPr>
              <w:pStyle w:val="TableParagraph"/>
              <w:spacing w:before="19"/>
              <w:ind w:left="132"/>
              <w:rPr>
                <w:sz w:val="18"/>
              </w:rPr>
            </w:pPr>
            <w:r>
              <w:rPr>
                <w:color w:val="231F20"/>
                <w:spacing w:val="-2"/>
                <w:sz w:val="18"/>
              </w:rPr>
              <w:t>0.006</w:t>
            </w:r>
          </w:p>
        </w:tc>
      </w:tr>
      <w:tr w:rsidR="00746136" w14:paraId="5A8999D9" w14:textId="77777777">
        <w:trPr>
          <w:trHeight w:val="226"/>
        </w:trPr>
        <w:tc>
          <w:tcPr>
            <w:tcW w:w="1979" w:type="dxa"/>
          </w:tcPr>
          <w:p w14:paraId="30A8300C" w14:textId="77777777" w:rsidR="00746136" w:rsidRDefault="00000000">
            <w:pPr>
              <w:pStyle w:val="TableParagraph"/>
              <w:spacing w:before="4"/>
              <w:ind w:left="50"/>
              <w:rPr>
                <w:sz w:val="18"/>
              </w:rPr>
            </w:pPr>
            <w:r>
              <w:rPr>
                <w:color w:val="231F20"/>
                <w:sz w:val="18"/>
              </w:rPr>
              <w:t xml:space="preserve">Extent of </w:t>
            </w:r>
            <w:r>
              <w:rPr>
                <w:color w:val="231F20"/>
                <w:spacing w:val="-2"/>
                <w:sz w:val="18"/>
              </w:rPr>
              <w:t>adenoidectomy</w:t>
            </w:r>
          </w:p>
        </w:tc>
        <w:tc>
          <w:tcPr>
            <w:tcW w:w="663" w:type="dxa"/>
          </w:tcPr>
          <w:p w14:paraId="3F48147A" w14:textId="77777777" w:rsidR="00746136" w:rsidRDefault="00000000">
            <w:pPr>
              <w:pStyle w:val="TableParagraph"/>
              <w:spacing w:before="4"/>
              <w:ind w:right="129"/>
              <w:jc w:val="right"/>
              <w:rPr>
                <w:sz w:val="18"/>
              </w:rPr>
            </w:pPr>
            <w:r>
              <w:rPr>
                <w:color w:val="231F20"/>
                <w:spacing w:val="-4"/>
                <w:sz w:val="18"/>
              </w:rPr>
              <w:t>4.14</w:t>
            </w:r>
          </w:p>
        </w:tc>
        <w:tc>
          <w:tcPr>
            <w:tcW w:w="623" w:type="dxa"/>
          </w:tcPr>
          <w:p w14:paraId="4B46572C" w14:textId="77777777" w:rsidR="00746136" w:rsidRDefault="00000000">
            <w:pPr>
              <w:pStyle w:val="TableParagraph"/>
              <w:spacing w:before="4"/>
              <w:ind w:left="220"/>
              <w:rPr>
                <w:sz w:val="18"/>
              </w:rPr>
            </w:pPr>
            <w:r>
              <w:rPr>
                <w:color w:val="231F20"/>
                <w:spacing w:val="-4"/>
                <w:sz w:val="18"/>
              </w:rPr>
              <w:t>2.44</w:t>
            </w:r>
          </w:p>
        </w:tc>
        <w:tc>
          <w:tcPr>
            <w:tcW w:w="1018" w:type="dxa"/>
          </w:tcPr>
          <w:p w14:paraId="648B1E6E" w14:textId="77777777" w:rsidR="00746136" w:rsidRDefault="00000000">
            <w:pPr>
              <w:pStyle w:val="TableParagraph"/>
              <w:spacing w:before="4"/>
              <w:ind w:left="175"/>
              <w:rPr>
                <w:sz w:val="18"/>
              </w:rPr>
            </w:pPr>
            <w:r>
              <w:rPr>
                <w:color w:val="231F20"/>
                <w:spacing w:val="-2"/>
                <w:sz w:val="18"/>
              </w:rPr>
              <w:t>1.01–5.9</w:t>
            </w:r>
          </w:p>
        </w:tc>
        <w:tc>
          <w:tcPr>
            <w:tcW w:w="678" w:type="dxa"/>
          </w:tcPr>
          <w:p w14:paraId="481B4DEF" w14:textId="77777777" w:rsidR="00746136" w:rsidRDefault="00000000">
            <w:pPr>
              <w:pStyle w:val="TableParagraph"/>
              <w:spacing w:before="4"/>
              <w:ind w:left="132"/>
              <w:rPr>
                <w:sz w:val="18"/>
              </w:rPr>
            </w:pPr>
            <w:r>
              <w:rPr>
                <w:color w:val="231F20"/>
                <w:spacing w:val="-2"/>
                <w:sz w:val="18"/>
              </w:rPr>
              <w:t>0.042</w:t>
            </w:r>
          </w:p>
        </w:tc>
      </w:tr>
      <w:tr w:rsidR="00746136" w14:paraId="628A7004" w14:textId="77777777">
        <w:trPr>
          <w:trHeight w:val="226"/>
        </w:trPr>
        <w:tc>
          <w:tcPr>
            <w:tcW w:w="1979" w:type="dxa"/>
          </w:tcPr>
          <w:p w14:paraId="6BDFF35E" w14:textId="77777777" w:rsidR="00746136" w:rsidRDefault="00000000">
            <w:pPr>
              <w:pStyle w:val="TableParagraph"/>
              <w:spacing w:before="4"/>
              <w:ind w:left="224"/>
              <w:rPr>
                <w:sz w:val="18"/>
              </w:rPr>
            </w:pPr>
            <w:r>
              <w:rPr>
                <w:color w:val="231F20"/>
                <w:sz w:val="18"/>
              </w:rPr>
              <w:t>Without</w:t>
            </w:r>
            <w:r>
              <w:rPr>
                <w:color w:val="231F20"/>
                <w:spacing w:val="-8"/>
                <w:sz w:val="18"/>
              </w:rPr>
              <w:t xml:space="preserve"> </w:t>
            </w:r>
            <w:r>
              <w:rPr>
                <w:color w:val="231F20"/>
                <w:spacing w:val="-2"/>
                <w:sz w:val="18"/>
              </w:rPr>
              <w:t>tonsillectomy</w:t>
            </w:r>
          </w:p>
        </w:tc>
        <w:tc>
          <w:tcPr>
            <w:tcW w:w="663" w:type="dxa"/>
          </w:tcPr>
          <w:p w14:paraId="09885FAD" w14:textId="77777777" w:rsidR="00746136" w:rsidRDefault="00746136">
            <w:pPr>
              <w:pStyle w:val="TableParagraph"/>
              <w:spacing w:line="240" w:lineRule="auto"/>
              <w:rPr>
                <w:sz w:val="16"/>
              </w:rPr>
            </w:pPr>
          </w:p>
        </w:tc>
        <w:tc>
          <w:tcPr>
            <w:tcW w:w="623" w:type="dxa"/>
          </w:tcPr>
          <w:p w14:paraId="4FCB3382" w14:textId="77777777" w:rsidR="00746136" w:rsidRDefault="00000000">
            <w:pPr>
              <w:pStyle w:val="TableParagraph"/>
              <w:spacing w:before="4"/>
              <w:ind w:left="220"/>
              <w:rPr>
                <w:sz w:val="18"/>
              </w:rPr>
            </w:pPr>
            <w:r>
              <w:rPr>
                <w:color w:val="231F20"/>
                <w:spacing w:val="-4"/>
                <w:sz w:val="18"/>
              </w:rPr>
              <w:t>1.83</w:t>
            </w:r>
          </w:p>
        </w:tc>
        <w:tc>
          <w:tcPr>
            <w:tcW w:w="1018" w:type="dxa"/>
          </w:tcPr>
          <w:p w14:paraId="4183DCE4" w14:textId="77777777" w:rsidR="00746136" w:rsidRDefault="00000000">
            <w:pPr>
              <w:pStyle w:val="TableParagraph"/>
              <w:spacing w:before="4"/>
              <w:ind w:left="175"/>
              <w:rPr>
                <w:sz w:val="18"/>
              </w:rPr>
            </w:pPr>
            <w:r>
              <w:rPr>
                <w:color w:val="231F20"/>
                <w:spacing w:val="-2"/>
                <w:sz w:val="18"/>
              </w:rPr>
              <w:t>1.06–3.17</w:t>
            </w:r>
          </w:p>
        </w:tc>
        <w:tc>
          <w:tcPr>
            <w:tcW w:w="678" w:type="dxa"/>
          </w:tcPr>
          <w:p w14:paraId="7ABDE86C" w14:textId="77777777" w:rsidR="00746136" w:rsidRDefault="00746136">
            <w:pPr>
              <w:pStyle w:val="TableParagraph"/>
              <w:spacing w:line="240" w:lineRule="auto"/>
              <w:rPr>
                <w:sz w:val="16"/>
              </w:rPr>
            </w:pPr>
          </w:p>
        </w:tc>
      </w:tr>
      <w:tr w:rsidR="00746136" w14:paraId="0726034D" w14:textId="77777777">
        <w:trPr>
          <w:trHeight w:val="226"/>
        </w:trPr>
        <w:tc>
          <w:tcPr>
            <w:tcW w:w="1979" w:type="dxa"/>
          </w:tcPr>
          <w:p w14:paraId="73F84229" w14:textId="77777777" w:rsidR="00746136" w:rsidRDefault="00000000">
            <w:pPr>
              <w:pStyle w:val="TableParagraph"/>
              <w:spacing w:before="4"/>
              <w:ind w:left="224"/>
              <w:rPr>
                <w:sz w:val="18"/>
              </w:rPr>
            </w:pPr>
            <w:r>
              <w:rPr>
                <w:color w:val="231F20"/>
                <w:sz w:val="18"/>
              </w:rPr>
              <w:t>With</w:t>
            </w:r>
            <w:r>
              <w:rPr>
                <w:color w:val="231F20"/>
                <w:spacing w:val="-8"/>
                <w:sz w:val="18"/>
              </w:rPr>
              <w:t xml:space="preserve"> </w:t>
            </w:r>
            <w:r>
              <w:rPr>
                <w:color w:val="231F20"/>
                <w:spacing w:val="-2"/>
                <w:sz w:val="18"/>
              </w:rPr>
              <w:t>tonsillectomy</w:t>
            </w:r>
          </w:p>
        </w:tc>
        <w:tc>
          <w:tcPr>
            <w:tcW w:w="663" w:type="dxa"/>
          </w:tcPr>
          <w:p w14:paraId="160F10A3" w14:textId="77777777" w:rsidR="00746136" w:rsidRDefault="00746136">
            <w:pPr>
              <w:pStyle w:val="TableParagraph"/>
              <w:spacing w:line="240" w:lineRule="auto"/>
              <w:rPr>
                <w:sz w:val="16"/>
              </w:rPr>
            </w:pPr>
          </w:p>
        </w:tc>
        <w:tc>
          <w:tcPr>
            <w:tcW w:w="623" w:type="dxa"/>
          </w:tcPr>
          <w:p w14:paraId="5AFE0CDD" w14:textId="77777777" w:rsidR="00746136" w:rsidRDefault="00000000">
            <w:pPr>
              <w:pStyle w:val="TableParagraph"/>
              <w:spacing w:before="4"/>
              <w:ind w:left="220"/>
              <w:rPr>
                <w:sz w:val="18"/>
              </w:rPr>
            </w:pPr>
            <w:r>
              <w:rPr>
                <w:color w:val="231F20"/>
                <w:spacing w:val="-4"/>
                <w:sz w:val="18"/>
              </w:rPr>
              <w:t>0.75</w:t>
            </w:r>
          </w:p>
        </w:tc>
        <w:tc>
          <w:tcPr>
            <w:tcW w:w="1018" w:type="dxa"/>
          </w:tcPr>
          <w:p w14:paraId="5F405758" w14:textId="77777777" w:rsidR="00746136" w:rsidRDefault="00000000">
            <w:pPr>
              <w:pStyle w:val="TableParagraph"/>
              <w:spacing w:before="4"/>
              <w:ind w:left="175"/>
              <w:rPr>
                <w:sz w:val="18"/>
              </w:rPr>
            </w:pPr>
            <w:r>
              <w:rPr>
                <w:color w:val="231F20"/>
                <w:spacing w:val="-2"/>
                <w:sz w:val="18"/>
              </w:rPr>
              <w:t>0.53–1.06</w:t>
            </w:r>
          </w:p>
        </w:tc>
        <w:tc>
          <w:tcPr>
            <w:tcW w:w="678" w:type="dxa"/>
          </w:tcPr>
          <w:p w14:paraId="4263BBBC" w14:textId="77777777" w:rsidR="00746136" w:rsidRDefault="00746136">
            <w:pPr>
              <w:pStyle w:val="TableParagraph"/>
              <w:spacing w:line="240" w:lineRule="auto"/>
              <w:rPr>
                <w:sz w:val="16"/>
              </w:rPr>
            </w:pPr>
          </w:p>
        </w:tc>
      </w:tr>
      <w:tr w:rsidR="00746136" w14:paraId="417BAFBF" w14:textId="77777777">
        <w:trPr>
          <w:trHeight w:val="226"/>
        </w:trPr>
        <w:tc>
          <w:tcPr>
            <w:tcW w:w="1979" w:type="dxa"/>
          </w:tcPr>
          <w:p w14:paraId="585958F1" w14:textId="77777777" w:rsidR="00746136" w:rsidRDefault="00000000">
            <w:pPr>
              <w:pStyle w:val="TableParagraph"/>
              <w:spacing w:before="4"/>
              <w:ind w:left="50"/>
              <w:rPr>
                <w:sz w:val="18"/>
              </w:rPr>
            </w:pPr>
            <w:r>
              <w:rPr>
                <w:color w:val="231F20"/>
                <w:spacing w:val="-2"/>
                <w:sz w:val="18"/>
              </w:rPr>
              <w:t>Tonsil</w:t>
            </w:r>
            <w:r>
              <w:rPr>
                <w:color w:val="231F20"/>
                <w:spacing w:val="-3"/>
                <w:sz w:val="18"/>
              </w:rPr>
              <w:t xml:space="preserve"> </w:t>
            </w:r>
            <w:r>
              <w:rPr>
                <w:color w:val="231F20"/>
                <w:spacing w:val="-4"/>
                <w:sz w:val="18"/>
              </w:rPr>
              <w:t>size</w:t>
            </w:r>
          </w:p>
        </w:tc>
        <w:tc>
          <w:tcPr>
            <w:tcW w:w="663" w:type="dxa"/>
          </w:tcPr>
          <w:p w14:paraId="76B609B0" w14:textId="77777777" w:rsidR="00746136" w:rsidRDefault="00746136">
            <w:pPr>
              <w:pStyle w:val="TableParagraph"/>
              <w:spacing w:line="240" w:lineRule="auto"/>
              <w:rPr>
                <w:sz w:val="16"/>
              </w:rPr>
            </w:pPr>
          </w:p>
        </w:tc>
        <w:tc>
          <w:tcPr>
            <w:tcW w:w="623" w:type="dxa"/>
          </w:tcPr>
          <w:p w14:paraId="409E939B" w14:textId="77777777" w:rsidR="00746136" w:rsidRDefault="00746136">
            <w:pPr>
              <w:pStyle w:val="TableParagraph"/>
              <w:spacing w:line="240" w:lineRule="auto"/>
              <w:rPr>
                <w:sz w:val="16"/>
              </w:rPr>
            </w:pPr>
          </w:p>
        </w:tc>
        <w:tc>
          <w:tcPr>
            <w:tcW w:w="1018" w:type="dxa"/>
          </w:tcPr>
          <w:p w14:paraId="1E918617" w14:textId="77777777" w:rsidR="00746136" w:rsidRDefault="00746136">
            <w:pPr>
              <w:pStyle w:val="TableParagraph"/>
              <w:spacing w:line="240" w:lineRule="auto"/>
              <w:rPr>
                <w:sz w:val="16"/>
              </w:rPr>
            </w:pPr>
          </w:p>
        </w:tc>
        <w:tc>
          <w:tcPr>
            <w:tcW w:w="678" w:type="dxa"/>
          </w:tcPr>
          <w:p w14:paraId="4FD1DF98" w14:textId="77777777" w:rsidR="00746136" w:rsidRDefault="00746136">
            <w:pPr>
              <w:pStyle w:val="TableParagraph"/>
              <w:spacing w:line="240" w:lineRule="auto"/>
              <w:rPr>
                <w:sz w:val="16"/>
              </w:rPr>
            </w:pPr>
          </w:p>
        </w:tc>
      </w:tr>
      <w:tr w:rsidR="00746136" w14:paraId="36A255CE" w14:textId="77777777">
        <w:trPr>
          <w:trHeight w:val="226"/>
        </w:trPr>
        <w:tc>
          <w:tcPr>
            <w:tcW w:w="1979" w:type="dxa"/>
          </w:tcPr>
          <w:p w14:paraId="411210F2" w14:textId="77777777" w:rsidR="00746136" w:rsidRDefault="00000000">
            <w:pPr>
              <w:pStyle w:val="TableParagraph"/>
              <w:spacing w:before="4"/>
              <w:ind w:left="229"/>
              <w:rPr>
                <w:sz w:val="18"/>
              </w:rPr>
            </w:pPr>
            <w:r>
              <w:rPr>
                <w:color w:val="231F20"/>
                <w:sz w:val="18"/>
              </w:rPr>
              <w:t xml:space="preserve">Small </w:t>
            </w:r>
            <w:r>
              <w:rPr>
                <w:color w:val="231F20"/>
                <w:spacing w:val="-2"/>
                <w:sz w:val="18"/>
              </w:rPr>
              <w:t>tonsils</w:t>
            </w:r>
          </w:p>
        </w:tc>
        <w:tc>
          <w:tcPr>
            <w:tcW w:w="663" w:type="dxa"/>
          </w:tcPr>
          <w:p w14:paraId="6D20F698" w14:textId="77777777" w:rsidR="00746136" w:rsidRDefault="00000000">
            <w:pPr>
              <w:pStyle w:val="TableParagraph"/>
              <w:spacing w:before="4"/>
              <w:ind w:right="129"/>
              <w:jc w:val="right"/>
              <w:rPr>
                <w:sz w:val="18"/>
              </w:rPr>
            </w:pPr>
            <w:r>
              <w:rPr>
                <w:color w:val="231F20"/>
                <w:spacing w:val="-4"/>
                <w:sz w:val="18"/>
              </w:rPr>
              <w:t>1.20</w:t>
            </w:r>
          </w:p>
        </w:tc>
        <w:tc>
          <w:tcPr>
            <w:tcW w:w="623" w:type="dxa"/>
          </w:tcPr>
          <w:p w14:paraId="24A10787" w14:textId="77777777" w:rsidR="00746136" w:rsidRDefault="00000000">
            <w:pPr>
              <w:pStyle w:val="TableParagraph"/>
              <w:spacing w:before="4"/>
              <w:ind w:left="220"/>
              <w:rPr>
                <w:sz w:val="18"/>
              </w:rPr>
            </w:pPr>
            <w:r>
              <w:rPr>
                <w:color w:val="231F20"/>
                <w:spacing w:val="-4"/>
                <w:sz w:val="18"/>
              </w:rPr>
              <w:t>1.60</w:t>
            </w:r>
          </w:p>
        </w:tc>
        <w:tc>
          <w:tcPr>
            <w:tcW w:w="1018" w:type="dxa"/>
          </w:tcPr>
          <w:p w14:paraId="50AA8582" w14:textId="77777777" w:rsidR="00746136" w:rsidRDefault="00000000">
            <w:pPr>
              <w:pStyle w:val="TableParagraph"/>
              <w:spacing w:before="4"/>
              <w:ind w:left="175"/>
              <w:rPr>
                <w:sz w:val="18"/>
              </w:rPr>
            </w:pPr>
            <w:r>
              <w:rPr>
                <w:color w:val="231F20"/>
                <w:spacing w:val="-2"/>
                <w:sz w:val="18"/>
              </w:rPr>
              <w:t>0.69–3.73</w:t>
            </w:r>
          </w:p>
        </w:tc>
        <w:tc>
          <w:tcPr>
            <w:tcW w:w="678" w:type="dxa"/>
          </w:tcPr>
          <w:p w14:paraId="38D0A04C" w14:textId="77777777" w:rsidR="00746136" w:rsidRDefault="00000000">
            <w:pPr>
              <w:pStyle w:val="TableParagraph"/>
              <w:spacing w:before="4"/>
              <w:ind w:left="131"/>
              <w:rPr>
                <w:sz w:val="18"/>
              </w:rPr>
            </w:pPr>
            <w:r>
              <w:rPr>
                <w:color w:val="231F20"/>
                <w:spacing w:val="-4"/>
                <w:sz w:val="18"/>
              </w:rPr>
              <w:t>0.27</w:t>
            </w:r>
          </w:p>
        </w:tc>
      </w:tr>
      <w:tr w:rsidR="00746136" w14:paraId="141608B9" w14:textId="77777777">
        <w:trPr>
          <w:trHeight w:val="211"/>
        </w:trPr>
        <w:tc>
          <w:tcPr>
            <w:tcW w:w="1979" w:type="dxa"/>
          </w:tcPr>
          <w:p w14:paraId="0CC2A3A5" w14:textId="77777777" w:rsidR="00746136" w:rsidRDefault="00000000">
            <w:pPr>
              <w:pStyle w:val="TableParagraph"/>
              <w:spacing w:before="4" w:line="187" w:lineRule="exact"/>
              <w:ind w:left="229"/>
              <w:rPr>
                <w:sz w:val="18"/>
              </w:rPr>
            </w:pPr>
            <w:r>
              <w:rPr>
                <w:color w:val="231F20"/>
                <w:sz w:val="18"/>
              </w:rPr>
              <w:t xml:space="preserve">Big </w:t>
            </w:r>
            <w:r>
              <w:rPr>
                <w:color w:val="231F20"/>
                <w:spacing w:val="-2"/>
                <w:sz w:val="18"/>
              </w:rPr>
              <w:t>tonsils</w:t>
            </w:r>
          </w:p>
        </w:tc>
        <w:tc>
          <w:tcPr>
            <w:tcW w:w="663" w:type="dxa"/>
          </w:tcPr>
          <w:p w14:paraId="220CA252" w14:textId="77777777" w:rsidR="00746136" w:rsidRDefault="00000000">
            <w:pPr>
              <w:pStyle w:val="TableParagraph"/>
              <w:spacing w:before="4" w:line="187" w:lineRule="exact"/>
              <w:ind w:right="129"/>
              <w:jc w:val="right"/>
              <w:rPr>
                <w:sz w:val="18"/>
              </w:rPr>
            </w:pPr>
            <w:r>
              <w:rPr>
                <w:color w:val="231F20"/>
                <w:spacing w:val="-4"/>
                <w:sz w:val="18"/>
              </w:rPr>
              <w:t>1.20</w:t>
            </w:r>
          </w:p>
        </w:tc>
        <w:tc>
          <w:tcPr>
            <w:tcW w:w="623" w:type="dxa"/>
          </w:tcPr>
          <w:p w14:paraId="59BBF22A" w14:textId="77777777" w:rsidR="00746136" w:rsidRDefault="00000000">
            <w:pPr>
              <w:pStyle w:val="TableParagraph"/>
              <w:spacing w:before="4" w:line="187" w:lineRule="exact"/>
              <w:ind w:left="220"/>
              <w:rPr>
                <w:sz w:val="18"/>
              </w:rPr>
            </w:pPr>
            <w:r>
              <w:rPr>
                <w:color w:val="231F20"/>
                <w:spacing w:val="-4"/>
                <w:sz w:val="18"/>
              </w:rPr>
              <w:t>0.93</w:t>
            </w:r>
          </w:p>
        </w:tc>
        <w:tc>
          <w:tcPr>
            <w:tcW w:w="1018" w:type="dxa"/>
          </w:tcPr>
          <w:p w14:paraId="1A460EF3" w14:textId="77777777" w:rsidR="00746136" w:rsidRDefault="00000000">
            <w:pPr>
              <w:pStyle w:val="TableParagraph"/>
              <w:spacing w:before="4" w:line="187" w:lineRule="exact"/>
              <w:ind w:left="175"/>
              <w:rPr>
                <w:sz w:val="18"/>
              </w:rPr>
            </w:pPr>
            <w:r>
              <w:rPr>
                <w:color w:val="231F20"/>
                <w:spacing w:val="-2"/>
                <w:sz w:val="18"/>
              </w:rPr>
              <w:t>0.27–1.46</w:t>
            </w:r>
          </w:p>
        </w:tc>
        <w:tc>
          <w:tcPr>
            <w:tcW w:w="678" w:type="dxa"/>
          </w:tcPr>
          <w:p w14:paraId="0CB84404" w14:textId="77777777" w:rsidR="00746136" w:rsidRDefault="00000000">
            <w:pPr>
              <w:pStyle w:val="TableParagraph"/>
              <w:spacing w:before="4" w:line="187" w:lineRule="exact"/>
              <w:ind w:left="131"/>
              <w:rPr>
                <w:sz w:val="18"/>
              </w:rPr>
            </w:pPr>
            <w:r>
              <w:rPr>
                <w:color w:val="231F20"/>
                <w:spacing w:val="-4"/>
                <w:sz w:val="18"/>
              </w:rPr>
              <w:t>0.27</w:t>
            </w:r>
          </w:p>
        </w:tc>
      </w:tr>
      <w:tr w:rsidR="00746136" w14:paraId="25F96DD5" w14:textId="77777777">
        <w:trPr>
          <w:trHeight w:val="466"/>
        </w:trPr>
        <w:tc>
          <w:tcPr>
            <w:tcW w:w="1979" w:type="dxa"/>
          </w:tcPr>
          <w:p w14:paraId="2C596EAF" w14:textId="77777777" w:rsidR="00746136" w:rsidRDefault="00000000">
            <w:pPr>
              <w:pStyle w:val="TableParagraph"/>
              <w:spacing w:before="6" w:line="220" w:lineRule="atLeast"/>
              <w:ind w:left="229" w:hanging="180"/>
              <w:rPr>
                <w:sz w:val="18"/>
              </w:rPr>
            </w:pPr>
            <w:r>
              <w:rPr>
                <w:color w:val="231F20"/>
                <w:spacing w:val="-2"/>
                <w:sz w:val="18"/>
              </w:rPr>
              <w:t>Surgeon’s</w:t>
            </w:r>
            <w:r>
              <w:rPr>
                <w:color w:val="231F20"/>
                <w:spacing w:val="-10"/>
                <w:sz w:val="18"/>
              </w:rPr>
              <w:t xml:space="preserve"> </w:t>
            </w:r>
            <w:r>
              <w:rPr>
                <w:color w:val="231F20"/>
                <w:spacing w:val="-2"/>
                <w:sz w:val="18"/>
              </w:rPr>
              <w:t xml:space="preserve">designation </w:t>
            </w:r>
            <w:r>
              <w:rPr>
                <w:color w:val="231F20"/>
                <w:sz w:val="18"/>
              </w:rPr>
              <w:t>Junior registrar</w:t>
            </w:r>
          </w:p>
        </w:tc>
        <w:tc>
          <w:tcPr>
            <w:tcW w:w="663" w:type="dxa"/>
          </w:tcPr>
          <w:p w14:paraId="7DF8025E" w14:textId="77777777" w:rsidR="00746136" w:rsidRDefault="00746136">
            <w:pPr>
              <w:pStyle w:val="TableParagraph"/>
              <w:spacing w:before="3" w:line="240" w:lineRule="auto"/>
              <w:rPr>
                <w:b/>
                <w:sz w:val="21"/>
              </w:rPr>
            </w:pPr>
          </w:p>
          <w:p w14:paraId="2E7FC556" w14:textId="77777777" w:rsidR="00746136" w:rsidRDefault="00000000">
            <w:pPr>
              <w:pStyle w:val="TableParagraph"/>
              <w:ind w:left="126"/>
              <w:rPr>
                <w:sz w:val="18"/>
              </w:rPr>
            </w:pPr>
            <w:r>
              <w:rPr>
                <w:color w:val="231F20"/>
                <w:spacing w:val="-4"/>
                <w:sz w:val="18"/>
              </w:rPr>
              <w:t>31.1</w:t>
            </w:r>
          </w:p>
        </w:tc>
        <w:tc>
          <w:tcPr>
            <w:tcW w:w="623" w:type="dxa"/>
          </w:tcPr>
          <w:p w14:paraId="76C25160" w14:textId="77777777" w:rsidR="00746136" w:rsidRDefault="00746136">
            <w:pPr>
              <w:pStyle w:val="TableParagraph"/>
              <w:spacing w:before="3" w:line="240" w:lineRule="auto"/>
              <w:rPr>
                <w:b/>
                <w:sz w:val="21"/>
              </w:rPr>
            </w:pPr>
          </w:p>
          <w:p w14:paraId="17B8C79D" w14:textId="77777777" w:rsidR="00746136" w:rsidRDefault="00000000">
            <w:pPr>
              <w:pStyle w:val="TableParagraph"/>
              <w:ind w:left="130"/>
              <w:rPr>
                <w:sz w:val="18"/>
              </w:rPr>
            </w:pPr>
            <w:r>
              <w:rPr>
                <w:color w:val="231F20"/>
                <w:spacing w:val="-2"/>
                <w:sz w:val="18"/>
              </w:rPr>
              <w:t>11.47</w:t>
            </w:r>
          </w:p>
        </w:tc>
        <w:tc>
          <w:tcPr>
            <w:tcW w:w="1018" w:type="dxa"/>
          </w:tcPr>
          <w:p w14:paraId="26CE8FB4" w14:textId="77777777" w:rsidR="00746136" w:rsidRDefault="00746136">
            <w:pPr>
              <w:pStyle w:val="TableParagraph"/>
              <w:spacing w:before="3" w:line="240" w:lineRule="auto"/>
              <w:rPr>
                <w:b/>
                <w:sz w:val="21"/>
              </w:rPr>
            </w:pPr>
          </w:p>
          <w:p w14:paraId="5D6BB2AC" w14:textId="77777777" w:rsidR="00746136" w:rsidRDefault="00000000">
            <w:pPr>
              <w:pStyle w:val="TableParagraph"/>
              <w:ind w:left="175"/>
              <w:rPr>
                <w:sz w:val="18"/>
              </w:rPr>
            </w:pPr>
            <w:r>
              <w:rPr>
                <w:color w:val="231F20"/>
                <w:spacing w:val="-2"/>
                <w:sz w:val="18"/>
              </w:rPr>
              <w:t>4.34–30.36</w:t>
            </w:r>
          </w:p>
        </w:tc>
        <w:tc>
          <w:tcPr>
            <w:tcW w:w="678" w:type="dxa"/>
          </w:tcPr>
          <w:p w14:paraId="07B258DD" w14:textId="77777777" w:rsidR="00746136" w:rsidRDefault="00746136">
            <w:pPr>
              <w:pStyle w:val="TableParagraph"/>
              <w:spacing w:before="3" w:line="240" w:lineRule="auto"/>
              <w:rPr>
                <w:b/>
                <w:sz w:val="21"/>
              </w:rPr>
            </w:pPr>
          </w:p>
          <w:p w14:paraId="6007CABC" w14:textId="77777777" w:rsidR="00746136" w:rsidRDefault="00000000">
            <w:pPr>
              <w:pStyle w:val="TableParagraph"/>
              <w:ind w:left="30"/>
              <w:rPr>
                <w:sz w:val="18"/>
              </w:rPr>
            </w:pPr>
            <w:r>
              <w:rPr>
                <w:color w:val="231F20"/>
                <w:spacing w:val="-2"/>
                <w:sz w:val="18"/>
              </w:rPr>
              <w:t>&lt;0.0001</w:t>
            </w:r>
          </w:p>
        </w:tc>
      </w:tr>
      <w:tr w:rsidR="00746136" w14:paraId="116EFF9C" w14:textId="77777777">
        <w:trPr>
          <w:trHeight w:val="226"/>
        </w:trPr>
        <w:tc>
          <w:tcPr>
            <w:tcW w:w="1979" w:type="dxa"/>
          </w:tcPr>
          <w:p w14:paraId="6CF74E8E" w14:textId="77777777" w:rsidR="00746136" w:rsidRDefault="00000000">
            <w:pPr>
              <w:pStyle w:val="TableParagraph"/>
              <w:spacing w:before="4"/>
              <w:ind w:left="229"/>
              <w:rPr>
                <w:sz w:val="18"/>
              </w:rPr>
            </w:pPr>
            <w:r>
              <w:rPr>
                <w:color w:val="231F20"/>
                <w:sz w:val="18"/>
              </w:rPr>
              <w:t>Senior</w:t>
            </w:r>
            <w:r>
              <w:rPr>
                <w:color w:val="231F20"/>
                <w:spacing w:val="-2"/>
                <w:sz w:val="18"/>
              </w:rPr>
              <w:t xml:space="preserve"> registrar</w:t>
            </w:r>
          </w:p>
        </w:tc>
        <w:tc>
          <w:tcPr>
            <w:tcW w:w="663" w:type="dxa"/>
          </w:tcPr>
          <w:p w14:paraId="668D970B" w14:textId="77777777" w:rsidR="00746136" w:rsidRDefault="00000000">
            <w:pPr>
              <w:pStyle w:val="TableParagraph"/>
              <w:spacing w:before="4"/>
              <w:ind w:right="129"/>
              <w:jc w:val="right"/>
              <w:rPr>
                <w:sz w:val="18"/>
              </w:rPr>
            </w:pPr>
            <w:r>
              <w:rPr>
                <w:color w:val="231F20"/>
                <w:spacing w:val="-4"/>
                <w:sz w:val="18"/>
              </w:rPr>
              <w:t>5.24</w:t>
            </w:r>
          </w:p>
        </w:tc>
        <w:tc>
          <w:tcPr>
            <w:tcW w:w="623" w:type="dxa"/>
          </w:tcPr>
          <w:p w14:paraId="60E86BC4" w14:textId="77777777" w:rsidR="00746136" w:rsidRDefault="00000000">
            <w:pPr>
              <w:pStyle w:val="TableParagraph"/>
              <w:spacing w:before="4"/>
              <w:ind w:left="220"/>
              <w:rPr>
                <w:sz w:val="18"/>
              </w:rPr>
            </w:pPr>
            <w:r>
              <w:rPr>
                <w:color w:val="231F20"/>
                <w:spacing w:val="-4"/>
                <w:sz w:val="18"/>
              </w:rPr>
              <w:t>0.38</w:t>
            </w:r>
          </w:p>
        </w:tc>
        <w:tc>
          <w:tcPr>
            <w:tcW w:w="1018" w:type="dxa"/>
          </w:tcPr>
          <w:p w14:paraId="4F7B3830" w14:textId="77777777" w:rsidR="00746136" w:rsidRDefault="00000000">
            <w:pPr>
              <w:pStyle w:val="TableParagraph"/>
              <w:spacing w:before="4"/>
              <w:ind w:left="175"/>
              <w:rPr>
                <w:sz w:val="18"/>
              </w:rPr>
            </w:pPr>
            <w:r>
              <w:rPr>
                <w:color w:val="231F20"/>
                <w:spacing w:val="-2"/>
                <w:sz w:val="18"/>
              </w:rPr>
              <w:t>0.16–0.89</w:t>
            </w:r>
          </w:p>
        </w:tc>
        <w:tc>
          <w:tcPr>
            <w:tcW w:w="678" w:type="dxa"/>
          </w:tcPr>
          <w:p w14:paraId="45275830" w14:textId="77777777" w:rsidR="00746136" w:rsidRDefault="00000000">
            <w:pPr>
              <w:pStyle w:val="TableParagraph"/>
              <w:spacing w:before="4"/>
              <w:ind w:left="131"/>
              <w:rPr>
                <w:sz w:val="18"/>
              </w:rPr>
            </w:pPr>
            <w:r>
              <w:rPr>
                <w:color w:val="231F20"/>
                <w:spacing w:val="-5"/>
                <w:sz w:val="18"/>
              </w:rPr>
              <w:t>0.2</w:t>
            </w:r>
          </w:p>
        </w:tc>
      </w:tr>
      <w:tr w:rsidR="00746136" w14:paraId="4B3E42AF" w14:textId="77777777">
        <w:trPr>
          <w:trHeight w:val="220"/>
        </w:trPr>
        <w:tc>
          <w:tcPr>
            <w:tcW w:w="1979" w:type="dxa"/>
            <w:tcBorders>
              <w:bottom w:val="single" w:sz="8" w:space="0" w:color="2E3092"/>
            </w:tcBorders>
          </w:tcPr>
          <w:p w14:paraId="6A50B2CD" w14:textId="77777777" w:rsidR="00746136" w:rsidRDefault="00000000">
            <w:pPr>
              <w:pStyle w:val="TableParagraph"/>
              <w:spacing w:before="4" w:line="196" w:lineRule="exact"/>
              <w:ind w:left="230"/>
              <w:rPr>
                <w:sz w:val="18"/>
              </w:rPr>
            </w:pPr>
            <w:r>
              <w:rPr>
                <w:color w:val="231F20"/>
                <w:spacing w:val="-2"/>
                <w:sz w:val="18"/>
              </w:rPr>
              <w:t>Consultant</w:t>
            </w:r>
          </w:p>
        </w:tc>
        <w:tc>
          <w:tcPr>
            <w:tcW w:w="663" w:type="dxa"/>
            <w:tcBorders>
              <w:bottom w:val="single" w:sz="8" w:space="0" w:color="2E3092"/>
            </w:tcBorders>
          </w:tcPr>
          <w:p w14:paraId="34E845FA" w14:textId="77777777" w:rsidR="00746136" w:rsidRDefault="00000000">
            <w:pPr>
              <w:pStyle w:val="TableParagraph"/>
              <w:spacing w:before="4" w:line="196" w:lineRule="exact"/>
              <w:ind w:right="129"/>
              <w:jc w:val="right"/>
              <w:rPr>
                <w:sz w:val="18"/>
              </w:rPr>
            </w:pPr>
            <w:r>
              <w:rPr>
                <w:color w:val="231F20"/>
                <w:spacing w:val="-4"/>
                <w:sz w:val="18"/>
              </w:rPr>
              <w:t>0.59</w:t>
            </w:r>
          </w:p>
        </w:tc>
        <w:tc>
          <w:tcPr>
            <w:tcW w:w="623" w:type="dxa"/>
            <w:tcBorders>
              <w:bottom w:val="single" w:sz="8" w:space="0" w:color="2E3092"/>
            </w:tcBorders>
          </w:tcPr>
          <w:p w14:paraId="4DD16A0D" w14:textId="77777777" w:rsidR="00746136" w:rsidRDefault="00000000">
            <w:pPr>
              <w:pStyle w:val="TableParagraph"/>
              <w:spacing w:before="4" w:line="196" w:lineRule="exact"/>
              <w:ind w:left="220"/>
              <w:rPr>
                <w:sz w:val="18"/>
              </w:rPr>
            </w:pPr>
            <w:r>
              <w:rPr>
                <w:color w:val="231F20"/>
                <w:spacing w:val="-4"/>
                <w:sz w:val="18"/>
              </w:rPr>
              <w:t>0.55</w:t>
            </w:r>
          </w:p>
        </w:tc>
        <w:tc>
          <w:tcPr>
            <w:tcW w:w="1018" w:type="dxa"/>
            <w:tcBorders>
              <w:bottom w:val="single" w:sz="8" w:space="0" w:color="2E3092"/>
            </w:tcBorders>
          </w:tcPr>
          <w:p w14:paraId="75DE5394" w14:textId="77777777" w:rsidR="00746136" w:rsidRDefault="00000000">
            <w:pPr>
              <w:pStyle w:val="TableParagraph"/>
              <w:spacing w:before="4" w:line="196" w:lineRule="exact"/>
              <w:ind w:left="175"/>
              <w:rPr>
                <w:sz w:val="18"/>
              </w:rPr>
            </w:pPr>
            <w:r>
              <w:rPr>
                <w:color w:val="231F20"/>
                <w:spacing w:val="-2"/>
                <w:sz w:val="18"/>
              </w:rPr>
              <w:t>0.12–2.56</w:t>
            </w:r>
          </w:p>
        </w:tc>
        <w:tc>
          <w:tcPr>
            <w:tcW w:w="678" w:type="dxa"/>
            <w:tcBorders>
              <w:bottom w:val="single" w:sz="8" w:space="0" w:color="2E3092"/>
            </w:tcBorders>
          </w:tcPr>
          <w:p w14:paraId="6D395351" w14:textId="77777777" w:rsidR="00746136" w:rsidRDefault="00000000">
            <w:pPr>
              <w:pStyle w:val="TableParagraph"/>
              <w:spacing w:before="4" w:line="196" w:lineRule="exact"/>
              <w:ind w:left="131"/>
              <w:rPr>
                <w:sz w:val="18"/>
              </w:rPr>
            </w:pPr>
            <w:r>
              <w:rPr>
                <w:color w:val="231F20"/>
                <w:spacing w:val="-4"/>
                <w:sz w:val="18"/>
              </w:rPr>
              <w:t>0.44</w:t>
            </w:r>
          </w:p>
        </w:tc>
      </w:tr>
    </w:tbl>
    <w:p w14:paraId="2E9121F2" w14:textId="77777777" w:rsidR="00746136" w:rsidRDefault="00000000">
      <w:pPr>
        <w:spacing w:before="90" w:line="252" w:lineRule="auto"/>
        <w:ind w:left="157" w:right="44" w:hanging="1"/>
        <w:jc w:val="both"/>
        <w:rPr>
          <w:sz w:val="18"/>
        </w:rPr>
      </w:pPr>
      <w:r>
        <w:rPr>
          <w:rFonts w:ascii="Cambria" w:hAnsi="Cambria"/>
          <w:color w:val="231F20"/>
          <w:sz w:val="18"/>
        </w:rPr>
        <w:t>χ</w:t>
      </w:r>
      <w:r>
        <w:rPr>
          <w:color w:val="231F20"/>
          <w:position w:val="6"/>
          <w:sz w:val="10"/>
        </w:rPr>
        <w:t>2</w:t>
      </w:r>
      <w:r>
        <w:rPr>
          <w:color w:val="231F20"/>
          <w:spacing w:val="19"/>
          <w:position w:val="6"/>
          <w:sz w:val="10"/>
        </w:rPr>
        <w:t xml:space="preserve"> </w:t>
      </w:r>
      <w:r>
        <w:rPr>
          <w:color w:val="231F20"/>
          <w:sz w:val="18"/>
        </w:rPr>
        <w:t>=</w:t>
      </w:r>
      <w:r>
        <w:rPr>
          <w:color w:val="231F20"/>
          <w:spacing w:val="-1"/>
          <w:sz w:val="18"/>
        </w:rPr>
        <w:t xml:space="preserve"> </w:t>
      </w:r>
      <w:r>
        <w:rPr>
          <w:color w:val="231F20"/>
          <w:sz w:val="18"/>
        </w:rPr>
        <w:t>chi-square;</w:t>
      </w:r>
      <w:r>
        <w:rPr>
          <w:color w:val="231F20"/>
          <w:spacing w:val="-1"/>
          <w:sz w:val="18"/>
        </w:rPr>
        <w:t xml:space="preserve"> </w:t>
      </w:r>
      <w:r>
        <w:rPr>
          <w:color w:val="231F20"/>
          <w:sz w:val="18"/>
        </w:rPr>
        <w:t>CI</w:t>
      </w:r>
      <w:r>
        <w:rPr>
          <w:color w:val="231F20"/>
          <w:spacing w:val="-1"/>
          <w:sz w:val="18"/>
        </w:rPr>
        <w:t xml:space="preserve"> </w:t>
      </w:r>
      <w:r>
        <w:rPr>
          <w:color w:val="231F20"/>
          <w:sz w:val="18"/>
        </w:rPr>
        <w:t>=</w:t>
      </w:r>
      <w:r>
        <w:rPr>
          <w:color w:val="231F20"/>
          <w:spacing w:val="-1"/>
          <w:sz w:val="18"/>
        </w:rPr>
        <w:t xml:space="preserve"> </w:t>
      </w:r>
      <w:r>
        <w:rPr>
          <w:color w:val="231F20"/>
          <w:sz w:val="18"/>
        </w:rPr>
        <w:t>confidence</w:t>
      </w:r>
      <w:r>
        <w:rPr>
          <w:color w:val="231F20"/>
          <w:spacing w:val="-1"/>
          <w:sz w:val="18"/>
        </w:rPr>
        <w:t xml:space="preserve"> </w:t>
      </w:r>
      <w:r>
        <w:rPr>
          <w:color w:val="231F20"/>
          <w:sz w:val="18"/>
        </w:rPr>
        <w:t>interval;</w:t>
      </w:r>
      <w:r>
        <w:rPr>
          <w:color w:val="231F20"/>
          <w:spacing w:val="-1"/>
          <w:sz w:val="18"/>
        </w:rPr>
        <w:t xml:space="preserve"> </w:t>
      </w:r>
      <w:r>
        <w:rPr>
          <w:color w:val="231F20"/>
          <w:sz w:val="18"/>
        </w:rPr>
        <w:t>OME</w:t>
      </w:r>
      <w:r>
        <w:rPr>
          <w:color w:val="231F20"/>
          <w:spacing w:val="-1"/>
          <w:sz w:val="18"/>
        </w:rPr>
        <w:t xml:space="preserve"> </w:t>
      </w:r>
      <w:r>
        <w:rPr>
          <w:color w:val="231F20"/>
          <w:sz w:val="18"/>
        </w:rPr>
        <w:t>=</w:t>
      </w:r>
      <w:r>
        <w:rPr>
          <w:color w:val="231F20"/>
          <w:spacing w:val="-1"/>
          <w:sz w:val="18"/>
        </w:rPr>
        <w:t xml:space="preserve"> </w:t>
      </w:r>
      <w:r>
        <w:rPr>
          <w:color w:val="231F20"/>
          <w:sz w:val="18"/>
        </w:rPr>
        <w:t>otitis</w:t>
      </w:r>
      <w:r>
        <w:rPr>
          <w:color w:val="231F20"/>
          <w:spacing w:val="-1"/>
          <w:sz w:val="18"/>
        </w:rPr>
        <w:t xml:space="preserve"> </w:t>
      </w:r>
      <w:r>
        <w:rPr>
          <w:color w:val="231F20"/>
          <w:sz w:val="18"/>
        </w:rPr>
        <w:t>media</w:t>
      </w:r>
      <w:r>
        <w:rPr>
          <w:color w:val="231F20"/>
          <w:spacing w:val="-1"/>
          <w:sz w:val="18"/>
        </w:rPr>
        <w:t xml:space="preserve"> </w:t>
      </w:r>
      <w:r>
        <w:rPr>
          <w:color w:val="231F20"/>
          <w:sz w:val="18"/>
        </w:rPr>
        <w:t>with effusion; R/C MEE = recurrent/chronic middle ear infections</w:t>
      </w:r>
    </w:p>
    <w:p w14:paraId="10D009BF" w14:textId="77777777" w:rsidR="00746136" w:rsidRDefault="00746136">
      <w:pPr>
        <w:pStyle w:val="BodyText"/>
        <w:spacing w:before="10"/>
        <w:rPr>
          <w:sz w:val="29"/>
        </w:rPr>
      </w:pPr>
    </w:p>
    <w:p w14:paraId="1812AD25" w14:textId="77777777" w:rsidR="00746136" w:rsidRDefault="00000000">
      <w:pPr>
        <w:pStyle w:val="BodyText"/>
        <w:spacing w:line="249" w:lineRule="auto"/>
        <w:ind w:left="158" w:right="38"/>
        <w:jc w:val="both"/>
      </w:pPr>
      <w:r>
        <w:rPr>
          <w:color w:val="231F20"/>
        </w:rPr>
        <w:t>be</w:t>
      </w:r>
      <w:r>
        <w:rPr>
          <w:color w:val="231F20"/>
          <w:spacing w:val="-12"/>
        </w:rPr>
        <w:t xml:space="preserve"> </w:t>
      </w:r>
      <w:r>
        <w:rPr>
          <w:color w:val="231F20"/>
        </w:rPr>
        <w:t>significant</w:t>
      </w:r>
      <w:r>
        <w:rPr>
          <w:color w:val="231F20"/>
          <w:spacing w:val="-12"/>
        </w:rPr>
        <w:t xml:space="preserve"> </w:t>
      </w:r>
      <w:r>
        <w:rPr>
          <w:color w:val="231F20"/>
        </w:rPr>
        <w:t>enough</w:t>
      </w:r>
      <w:r>
        <w:rPr>
          <w:color w:val="231F20"/>
          <w:spacing w:val="-12"/>
        </w:rPr>
        <w:t xml:space="preserve"> </w:t>
      </w:r>
      <w:r>
        <w:rPr>
          <w:color w:val="231F20"/>
        </w:rPr>
        <w:t>to</w:t>
      </w:r>
      <w:r>
        <w:rPr>
          <w:color w:val="231F20"/>
          <w:spacing w:val="-12"/>
        </w:rPr>
        <w:t xml:space="preserve"> </w:t>
      </w:r>
      <w:r>
        <w:rPr>
          <w:color w:val="231F20"/>
        </w:rPr>
        <w:t>cause</w:t>
      </w:r>
      <w:r>
        <w:rPr>
          <w:color w:val="231F20"/>
          <w:spacing w:val="-12"/>
        </w:rPr>
        <w:t xml:space="preserve"> </w:t>
      </w:r>
      <w:r>
        <w:rPr>
          <w:color w:val="231F20"/>
        </w:rPr>
        <w:t>symptoms</w:t>
      </w:r>
      <w:r>
        <w:rPr>
          <w:color w:val="231F20"/>
          <w:spacing w:val="-12"/>
        </w:rPr>
        <w:t xml:space="preserve"> </w:t>
      </w:r>
      <w:r>
        <w:rPr>
          <w:color w:val="231F20"/>
        </w:rPr>
        <w:t>that</w:t>
      </w:r>
      <w:r>
        <w:rPr>
          <w:color w:val="231F20"/>
          <w:spacing w:val="-12"/>
        </w:rPr>
        <w:t xml:space="preserve"> </w:t>
      </w:r>
      <w:r>
        <w:rPr>
          <w:color w:val="231F20"/>
        </w:rPr>
        <w:t>will</w:t>
      </w:r>
      <w:r>
        <w:rPr>
          <w:color w:val="231F20"/>
          <w:spacing w:val="-12"/>
        </w:rPr>
        <w:t xml:space="preserve"> </w:t>
      </w:r>
      <w:r>
        <w:rPr>
          <w:color w:val="231F20"/>
        </w:rPr>
        <w:t>necessitate a revision surgery. Possible reasons for the younger age at primary surgery include none-improvement or worsening of symptoms</w:t>
      </w:r>
      <w:r>
        <w:rPr>
          <w:color w:val="231F20"/>
          <w:spacing w:val="-5"/>
        </w:rPr>
        <w:t xml:space="preserve"> </w:t>
      </w:r>
      <w:r>
        <w:rPr>
          <w:color w:val="231F20"/>
        </w:rPr>
        <w:t>with</w:t>
      </w:r>
      <w:r>
        <w:rPr>
          <w:color w:val="231F20"/>
          <w:spacing w:val="-5"/>
        </w:rPr>
        <w:t xml:space="preserve"> </w:t>
      </w:r>
      <w:r>
        <w:rPr>
          <w:color w:val="231F20"/>
        </w:rPr>
        <w:t>medical</w:t>
      </w:r>
      <w:r>
        <w:rPr>
          <w:color w:val="231F20"/>
          <w:spacing w:val="-5"/>
        </w:rPr>
        <w:t xml:space="preserve"> </w:t>
      </w:r>
      <w:r>
        <w:rPr>
          <w:color w:val="231F20"/>
        </w:rPr>
        <w:t>treatment</w:t>
      </w:r>
      <w:r>
        <w:rPr>
          <w:color w:val="231F20"/>
          <w:spacing w:val="-5"/>
        </w:rPr>
        <w:t xml:space="preserve"> </w:t>
      </w:r>
      <w:r>
        <w:rPr>
          <w:color w:val="231F20"/>
        </w:rPr>
        <w:t>and</w:t>
      </w:r>
      <w:r>
        <w:rPr>
          <w:color w:val="231F20"/>
          <w:spacing w:val="-5"/>
        </w:rPr>
        <w:t xml:space="preserve"> </w:t>
      </w:r>
      <w:r>
        <w:rPr>
          <w:color w:val="231F20"/>
        </w:rPr>
        <w:t>concerns</w:t>
      </w:r>
      <w:r>
        <w:rPr>
          <w:color w:val="231F20"/>
          <w:spacing w:val="-5"/>
        </w:rPr>
        <w:t xml:space="preserve"> </w:t>
      </w:r>
      <w:r>
        <w:rPr>
          <w:color w:val="231F20"/>
        </w:rPr>
        <w:t>of</w:t>
      </w:r>
      <w:r>
        <w:rPr>
          <w:color w:val="231F20"/>
          <w:spacing w:val="-5"/>
        </w:rPr>
        <w:t xml:space="preserve"> </w:t>
      </w:r>
      <w:r>
        <w:rPr>
          <w:color w:val="231F20"/>
        </w:rPr>
        <w:t>being</w:t>
      </w:r>
      <w:r>
        <w:rPr>
          <w:color w:val="231F20"/>
          <w:spacing w:val="-5"/>
        </w:rPr>
        <w:t xml:space="preserve"> </w:t>
      </w:r>
      <w:r>
        <w:rPr>
          <w:color w:val="231F20"/>
        </w:rPr>
        <w:t xml:space="preserve">lost </w:t>
      </w:r>
      <w:r>
        <w:rPr>
          <w:color w:val="231F20"/>
          <w:w w:val="95"/>
        </w:rPr>
        <w:t>to follow-up with prolonged conservative treatment.</w:t>
      </w:r>
      <w:r>
        <w:rPr>
          <w:color w:val="231F20"/>
          <w:spacing w:val="-7"/>
          <w:w w:val="95"/>
        </w:rPr>
        <w:t xml:space="preserve"> </w:t>
      </w:r>
      <w:r>
        <w:rPr>
          <w:color w:val="231F20"/>
          <w:w w:val="95"/>
        </w:rPr>
        <w:t xml:space="preserve">The mean </w:t>
      </w:r>
      <w:r>
        <w:rPr>
          <w:color w:val="231F20"/>
        </w:rPr>
        <w:t>age</w:t>
      </w:r>
      <w:r>
        <w:rPr>
          <w:color w:val="231F20"/>
          <w:spacing w:val="-8"/>
        </w:rPr>
        <w:t xml:space="preserve"> </w:t>
      </w:r>
      <w:r>
        <w:rPr>
          <w:color w:val="231F20"/>
        </w:rPr>
        <w:t>at the second surgery (5.8</w:t>
      </w:r>
      <w:r>
        <w:rPr>
          <w:color w:val="231F20"/>
          <w:spacing w:val="-13"/>
        </w:rPr>
        <w:t xml:space="preserve"> </w:t>
      </w:r>
      <w:r>
        <w:rPr>
          <w:color w:val="231F20"/>
        </w:rPr>
        <w:t>±</w:t>
      </w:r>
      <w:r>
        <w:rPr>
          <w:color w:val="231F20"/>
          <w:spacing w:val="-12"/>
        </w:rPr>
        <w:t xml:space="preserve"> </w:t>
      </w:r>
      <w:r>
        <w:rPr>
          <w:color w:val="231F20"/>
        </w:rPr>
        <w:t xml:space="preserve">3.4 years) is similar to the </w:t>
      </w:r>
      <w:r>
        <w:rPr>
          <w:color w:val="231F20"/>
          <w:spacing w:val="-2"/>
        </w:rPr>
        <w:t>mean age reported for a single-staged adenoidectomy.</w:t>
      </w:r>
      <w:r>
        <w:rPr>
          <w:color w:val="231F20"/>
          <w:spacing w:val="-2"/>
          <w:vertAlign w:val="superscript"/>
        </w:rPr>
        <w:t>[18]</w:t>
      </w:r>
      <w:r>
        <w:rPr>
          <w:color w:val="231F20"/>
          <w:spacing w:val="-11"/>
        </w:rPr>
        <w:t xml:space="preserve"> </w:t>
      </w:r>
      <w:r>
        <w:rPr>
          <w:color w:val="231F20"/>
          <w:spacing w:val="-2"/>
        </w:rPr>
        <w:t xml:space="preserve">This </w:t>
      </w:r>
      <w:r>
        <w:rPr>
          <w:color w:val="231F20"/>
        </w:rPr>
        <w:t>age coincides with the age at which adenoid growth reaches a peak and then begins to regress.</w:t>
      </w:r>
      <w:r>
        <w:rPr>
          <w:color w:val="231F20"/>
          <w:vertAlign w:val="superscript"/>
        </w:rPr>
        <w:t>[4,21]</w:t>
      </w:r>
      <w:r>
        <w:rPr>
          <w:color w:val="231F20"/>
          <w:spacing w:val="-9"/>
        </w:rPr>
        <w:t xml:space="preserve"> </w:t>
      </w:r>
      <w:r>
        <w:rPr>
          <w:color w:val="231F20"/>
        </w:rPr>
        <w:t>Although 18 (69%) of the cases had primary surgery within the first 2 years of life, 97%</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control</w:t>
      </w:r>
      <w:r>
        <w:rPr>
          <w:color w:val="231F20"/>
          <w:spacing w:val="-3"/>
        </w:rPr>
        <w:t xml:space="preserve"> </w:t>
      </w:r>
      <w:r>
        <w:rPr>
          <w:color w:val="231F20"/>
        </w:rPr>
        <w:t>had</w:t>
      </w:r>
      <w:r>
        <w:rPr>
          <w:color w:val="231F20"/>
          <w:spacing w:val="-3"/>
        </w:rPr>
        <w:t xml:space="preserve"> </w:t>
      </w:r>
      <w:r>
        <w:rPr>
          <w:color w:val="231F20"/>
        </w:rPr>
        <w:t>their</w:t>
      </w:r>
      <w:r>
        <w:rPr>
          <w:color w:val="231F20"/>
          <w:spacing w:val="-3"/>
        </w:rPr>
        <w:t xml:space="preserve"> </w:t>
      </w:r>
      <w:r>
        <w:rPr>
          <w:color w:val="231F20"/>
        </w:rPr>
        <w:t>adenoidectomies</w:t>
      </w:r>
      <w:r>
        <w:rPr>
          <w:color w:val="231F20"/>
          <w:spacing w:val="-3"/>
        </w:rPr>
        <w:t xml:space="preserve"> </w:t>
      </w:r>
      <w:r>
        <w:rPr>
          <w:color w:val="231F20"/>
        </w:rPr>
        <w:t>between</w:t>
      </w:r>
      <w:r>
        <w:rPr>
          <w:color w:val="231F20"/>
          <w:spacing w:val="-3"/>
        </w:rPr>
        <w:t xml:space="preserve"> </w:t>
      </w:r>
      <w:r>
        <w:rPr>
          <w:color w:val="231F20"/>
        </w:rPr>
        <w:t>3</w:t>
      </w:r>
      <w:r>
        <w:rPr>
          <w:color w:val="231F20"/>
          <w:spacing w:val="-3"/>
        </w:rPr>
        <w:t xml:space="preserve"> </w:t>
      </w:r>
      <w:r>
        <w:rPr>
          <w:color w:val="231F20"/>
        </w:rPr>
        <w:t>and 6 years of life. This explains the high revision rate among those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lower</w:t>
      </w:r>
      <w:r>
        <w:rPr>
          <w:color w:val="231F20"/>
          <w:spacing w:val="-3"/>
        </w:rPr>
        <w:t xml:space="preserve"> </w:t>
      </w:r>
      <w:r>
        <w:rPr>
          <w:color w:val="231F20"/>
        </w:rPr>
        <w:t>age</w:t>
      </w:r>
      <w:r>
        <w:rPr>
          <w:color w:val="231F20"/>
          <w:spacing w:val="-3"/>
        </w:rPr>
        <w:t xml:space="preserve"> </w:t>
      </w:r>
      <w:r>
        <w:rPr>
          <w:color w:val="231F20"/>
        </w:rPr>
        <w:t>categories.</w:t>
      </w:r>
      <w:r>
        <w:rPr>
          <w:color w:val="231F20"/>
          <w:spacing w:val="-8"/>
        </w:rPr>
        <w:t xml:space="preserve"> </w:t>
      </w:r>
      <w:r>
        <w:rPr>
          <w:color w:val="231F20"/>
        </w:rPr>
        <w:t>We</w:t>
      </w:r>
      <w:r>
        <w:rPr>
          <w:color w:val="231F20"/>
          <w:spacing w:val="-3"/>
        </w:rPr>
        <w:t xml:space="preserve"> </w:t>
      </w:r>
      <w:r>
        <w:rPr>
          <w:color w:val="231F20"/>
        </w:rPr>
        <w:t>also</w:t>
      </w:r>
      <w:r>
        <w:rPr>
          <w:color w:val="231F20"/>
          <w:spacing w:val="-3"/>
        </w:rPr>
        <w:t xml:space="preserve"> </w:t>
      </w:r>
      <w:r>
        <w:rPr>
          <w:color w:val="231F20"/>
        </w:rPr>
        <w:t>found</w:t>
      </w:r>
      <w:r>
        <w:rPr>
          <w:color w:val="231F20"/>
          <w:spacing w:val="-3"/>
        </w:rPr>
        <w:t xml:space="preserve"> </w:t>
      </w:r>
      <w:r>
        <w:rPr>
          <w:color w:val="231F20"/>
        </w:rPr>
        <w:t>the</w:t>
      </w:r>
      <w:r>
        <w:rPr>
          <w:color w:val="231F20"/>
          <w:spacing w:val="-3"/>
        </w:rPr>
        <w:t xml:space="preserve"> </w:t>
      </w:r>
      <w:r>
        <w:rPr>
          <w:color w:val="231F20"/>
        </w:rPr>
        <w:t xml:space="preserve">average </w:t>
      </w:r>
      <w:r>
        <w:rPr>
          <w:color w:val="231F20"/>
          <w:w w:val="95"/>
        </w:rPr>
        <w:t>interval</w:t>
      </w:r>
      <w:r>
        <w:rPr>
          <w:color w:val="231F20"/>
          <w:spacing w:val="-10"/>
          <w:w w:val="95"/>
        </w:rPr>
        <w:t xml:space="preserve"> </w:t>
      </w:r>
      <w:r>
        <w:rPr>
          <w:color w:val="231F20"/>
          <w:w w:val="95"/>
        </w:rPr>
        <w:t>between</w:t>
      </w:r>
      <w:r>
        <w:rPr>
          <w:color w:val="231F20"/>
          <w:spacing w:val="-10"/>
          <w:w w:val="95"/>
        </w:rPr>
        <w:t xml:space="preserve"> </w:t>
      </w:r>
      <w:r>
        <w:rPr>
          <w:color w:val="231F20"/>
          <w:w w:val="95"/>
        </w:rPr>
        <w:t>surgeries</w:t>
      </w:r>
      <w:r>
        <w:rPr>
          <w:color w:val="231F20"/>
          <w:spacing w:val="-8"/>
          <w:w w:val="95"/>
        </w:rPr>
        <w:t xml:space="preserve"> </w:t>
      </w:r>
      <w:r>
        <w:rPr>
          <w:color w:val="231F20"/>
          <w:w w:val="95"/>
        </w:rPr>
        <w:t>to</w:t>
      </w:r>
      <w:r>
        <w:rPr>
          <w:color w:val="231F20"/>
          <w:spacing w:val="-3"/>
          <w:w w:val="95"/>
        </w:rPr>
        <w:t xml:space="preserve"> </w:t>
      </w:r>
      <w:r>
        <w:rPr>
          <w:color w:val="231F20"/>
          <w:w w:val="95"/>
        </w:rPr>
        <w:t>be</w:t>
      </w:r>
      <w:r>
        <w:rPr>
          <w:color w:val="231F20"/>
          <w:spacing w:val="-4"/>
          <w:w w:val="95"/>
        </w:rPr>
        <w:t xml:space="preserve"> </w:t>
      </w:r>
      <w:r>
        <w:rPr>
          <w:color w:val="231F20"/>
          <w:w w:val="95"/>
        </w:rPr>
        <w:t>2.5</w:t>
      </w:r>
      <w:r>
        <w:rPr>
          <w:color w:val="231F20"/>
          <w:spacing w:val="-10"/>
          <w:w w:val="95"/>
        </w:rPr>
        <w:t xml:space="preserve"> </w:t>
      </w:r>
      <w:r>
        <w:rPr>
          <w:color w:val="231F20"/>
          <w:w w:val="95"/>
        </w:rPr>
        <w:t>±</w:t>
      </w:r>
      <w:r>
        <w:rPr>
          <w:color w:val="231F20"/>
          <w:spacing w:val="-10"/>
          <w:w w:val="95"/>
        </w:rPr>
        <w:t xml:space="preserve"> </w:t>
      </w:r>
      <w:r>
        <w:rPr>
          <w:color w:val="231F20"/>
          <w:w w:val="95"/>
        </w:rPr>
        <w:t>0.6</w:t>
      </w:r>
      <w:r>
        <w:rPr>
          <w:color w:val="231F20"/>
          <w:spacing w:val="-5"/>
          <w:w w:val="95"/>
        </w:rPr>
        <w:t xml:space="preserve"> </w:t>
      </w:r>
      <w:r>
        <w:rPr>
          <w:color w:val="231F20"/>
          <w:w w:val="95"/>
        </w:rPr>
        <w:t>years,</w:t>
      </w:r>
      <w:r>
        <w:rPr>
          <w:color w:val="231F20"/>
          <w:spacing w:val="-4"/>
          <w:w w:val="95"/>
        </w:rPr>
        <w:t xml:space="preserve"> </w:t>
      </w:r>
      <w:r>
        <w:rPr>
          <w:color w:val="231F20"/>
          <w:w w:val="95"/>
        </w:rPr>
        <w:t>which</w:t>
      </w:r>
      <w:r>
        <w:rPr>
          <w:color w:val="231F20"/>
          <w:spacing w:val="-4"/>
          <w:w w:val="95"/>
        </w:rPr>
        <w:t xml:space="preserve"> </w:t>
      </w:r>
      <w:r>
        <w:rPr>
          <w:color w:val="231F20"/>
          <w:w w:val="95"/>
        </w:rPr>
        <w:t>is</w:t>
      </w:r>
      <w:r>
        <w:rPr>
          <w:color w:val="231F20"/>
          <w:spacing w:val="-4"/>
          <w:w w:val="95"/>
        </w:rPr>
        <w:t xml:space="preserve"> </w:t>
      </w:r>
      <w:r>
        <w:rPr>
          <w:color w:val="231F20"/>
          <w:w w:val="95"/>
        </w:rPr>
        <w:t xml:space="preserve">similar </w:t>
      </w:r>
      <w:r>
        <w:rPr>
          <w:color w:val="231F20"/>
        </w:rPr>
        <w:t xml:space="preserve">to findings by Brietzke </w:t>
      </w:r>
      <w:r>
        <w:rPr>
          <w:i/>
          <w:color w:val="231F20"/>
        </w:rPr>
        <w:t>et al.</w:t>
      </w:r>
      <w:r>
        <w:rPr>
          <w:color w:val="231F20"/>
          <w:vertAlign w:val="superscript"/>
        </w:rPr>
        <w:t>[20]</w:t>
      </w:r>
      <w:r>
        <w:rPr>
          <w:color w:val="231F20"/>
        </w:rPr>
        <w:t xml:space="preserve"> and Sapthavee </w:t>
      </w:r>
      <w:r>
        <w:rPr>
          <w:i/>
          <w:color w:val="231F20"/>
        </w:rPr>
        <w:t>et al.</w:t>
      </w:r>
      <w:r>
        <w:rPr>
          <w:color w:val="231F20"/>
          <w:vertAlign w:val="superscript"/>
        </w:rPr>
        <w:t>[23]</w:t>
      </w:r>
      <w:r>
        <w:rPr>
          <w:color w:val="231F20"/>
          <w:spacing w:val="-4"/>
        </w:rPr>
        <w:t xml:space="preserve"> </w:t>
      </w:r>
      <w:r>
        <w:rPr>
          <w:color w:val="231F20"/>
        </w:rPr>
        <w:t xml:space="preserve">This could be long enough time for adenoid to regrow and cause symptoms especially in the presence of repeated adenoidal </w:t>
      </w:r>
      <w:r>
        <w:rPr>
          <w:color w:val="231F20"/>
          <w:w w:val="95"/>
        </w:rPr>
        <w:t>inflammatory</w:t>
      </w:r>
      <w:r>
        <w:rPr>
          <w:color w:val="231F20"/>
          <w:spacing w:val="14"/>
        </w:rPr>
        <w:t xml:space="preserve"> </w:t>
      </w:r>
      <w:r>
        <w:rPr>
          <w:color w:val="231F20"/>
          <w:w w:val="95"/>
        </w:rPr>
        <w:t>reactions</w:t>
      </w:r>
      <w:r>
        <w:rPr>
          <w:color w:val="231F20"/>
          <w:spacing w:val="15"/>
        </w:rPr>
        <w:t xml:space="preserve"> </w:t>
      </w:r>
      <w:r>
        <w:rPr>
          <w:color w:val="231F20"/>
          <w:w w:val="95"/>
        </w:rPr>
        <w:t>from</w:t>
      </w:r>
      <w:r>
        <w:rPr>
          <w:color w:val="231F20"/>
          <w:spacing w:val="15"/>
        </w:rPr>
        <w:t xml:space="preserve"> </w:t>
      </w:r>
      <w:r>
        <w:rPr>
          <w:color w:val="231F20"/>
          <w:w w:val="95"/>
        </w:rPr>
        <w:t>either</w:t>
      </w:r>
      <w:r>
        <w:rPr>
          <w:color w:val="231F20"/>
          <w:spacing w:val="14"/>
        </w:rPr>
        <w:t xml:space="preserve"> </w:t>
      </w:r>
      <w:r>
        <w:rPr>
          <w:color w:val="231F20"/>
          <w:w w:val="95"/>
        </w:rPr>
        <w:t>recurrent</w:t>
      </w:r>
      <w:r>
        <w:rPr>
          <w:color w:val="231F20"/>
          <w:spacing w:val="15"/>
        </w:rPr>
        <w:t xml:space="preserve"> </w:t>
      </w:r>
      <w:r>
        <w:rPr>
          <w:color w:val="231F20"/>
          <w:w w:val="95"/>
        </w:rPr>
        <w:t>URTI</w:t>
      </w:r>
      <w:r>
        <w:rPr>
          <w:color w:val="231F20"/>
          <w:spacing w:val="15"/>
        </w:rPr>
        <w:t xml:space="preserve"> </w:t>
      </w:r>
      <w:r>
        <w:rPr>
          <w:color w:val="231F20"/>
          <w:w w:val="95"/>
        </w:rPr>
        <w:t>or</w:t>
      </w:r>
      <w:r>
        <w:rPr>
          <w:color w:val="231F20"/>
          <w:spacing w:val="14"/>
        </w:rPr>
        <w:t xml:space="preserve"> </w:t>
      </w:r>
      <w:r>
        <w:rPr>
          <w:color w:val="231F20"/>
          <w:spacing w:val="-2"/>
          <w:w w:val="95"/>
        </w:rPr>
        <w:t>allergy.</w:t>
      </w:r>
    </w:p>
    <w:p w14:paraId="1F89263B" w14:textId="77777777" w:rsidR="00746136" w:rsidRDefault="00000000">
      <w:pPr>
        <w:pStyle w:val="BodyText"/>
        <w:spacing w:before="135" w:line="249" w:lineRule="auto"/>
        <w:ind w:left="158" w:right="39"/>
        <w:jc w:val="both"/>
      </w:pPr>
      <w:r>
        <w:rPr>
          <w:color w:val="231F20"/>
        </w:rPr>
        <w:t>Males were 1.9 times the number of females in the cases, whereas in the control, females outnumber males by 1.4. Although we could not find a definite explanation for the higher rate of revision surgery in males, it is likely that our small</w:t>
      </w:r>
      <w:r>
        <w:rPr>
          <w:color w:val="231F20"/>
          <w:spacing w:val="-12"/>
        </w:rPr>
        <w:t xml:space="preserve"> </w:t>
      </w:r>
      <w:r>
        <w:rPr>
          <w:color w:val="231F20"/>
        </w:rPr>
        <w:t>sample</w:t>
      </w:r>
      <w:r>
        <w:rPr>
          <w:color w:val="231F20"/>
          <w:spacing w:val="-12"/>
        </w:rPr>
        <w:t xml:space="preserve"> </w:t>
      </w:r>
      <w:r>
        <w:rPr>
          <w:color w:val="231F20"/>
        </w:rPr>
        <w:t>size</w:t>
      </w:r>
      <w:r>
        <w:rPr>
          <w:color w:val="231F20"/>
          <w:spacing w:val="-12"/>
        </w:rPr>
        <w:t xml:space="preserve"> </w:t>
      </w:r>
      <w:r>
        <w:rPr>
          <w:color w:val="231F20"/>
        </w:rPr>
        <w:t>might</w:t>
      </w:r>
      <w:r>
        <w:rPr>
          <w:color w:val="231F20"/>
          <w:spacing w:val="-12"/>
        </w:rPr>
        <w:t xml:space="preserve"> </w:t>
      </w:r>
      <w:r>
        <w:rPr>
          <w:color w:val="231F20"/>
        </w:rPr>
        <w:t>have</w:t>
      </w:r>
      <w:r>
        <w:rPr>
          <w:color w:val="231F20"/>
          <w:spacing w:val="-12"/>
        </w:rPr>
        <w:t xml:space="preserve"> </w:t>
      </w:r>
      <w:r>
        <w:rPr>
          <w:color w:val="231F20"/>
        </w:rPr>
        <w:t>contributed</w:t>
      </w:r>
      <w:r>
        <w:rPr>
          <w:color w:val="231F20"/>
          <w:spacing w:val="-12"/>
        </w:rPr>
        <w:t xml:space="preserve"> </w:t>
      </w:r>
      <w:r>
        <w:rPr>
          <w:color w:val="231F20"/>
        </w:rPr>
        <w:t>to</w:t>
      </w:r>
      <w:r>
        <w:rPr>
          <w:color w:val="231F20"/>
          <w:spacing w:val="-12"/>
        </w:rPr>
        <w:t xml:space="preserve"> </w:t>
      </w:r>
      <w:r>
        <w:rPr>
          <w:color w:val="231F20"/>
        </w:rPr>
        <w:t>this</w:t>
      </w:r>
      <w:r>
        <w:rPr>
          <w:color w:val="231F20"/>
          <w:spacing w:val="-12"/>
        </w:rPr>
        <w:t xml:space="preserve"> </w:t>
      </w:r>
      <w:r>
        <w:rPr>
          <w:color w:val="231F20"/>
        </w:rPr>
        <w:t>discrepancy. There</w:t>
      </w:r>
      <w:r>
        <w:rPr>
          <w:color w:val="231F20"/>
          <w:spacing w:val="-5"/>
        </w:rPr>
        <w:t xml:space="preserve"> </w:t>
      </w:r>
      <w:r>
        <w:rPr>
          <w:color w:val="231F20"/>
        </w:rPr>
        <w:t>have</w:t>
      </w:r>
      <w:r>
        <w:rPr>
          <w:color w:val="231F20"/>
          <w:spacing w:val="-5"/>
        </w:rPr>
        <w:t xml:space="preserve"> </w:t>
      </w:r>
      <w:r>
        <w:rPr>
          <w:color w:val="231F20"/>
        </w:rPr>
        <w:t>been</w:t>
      </w:r>
      <w:r>
        <w:rPr>
          <w:color w:val="231F20"/>
          <w:spacing w:val="-5"/>
        </w:rPr>
        <w:t xml:space="preserve"> </w:t>
      </w:r>
      <w:r>
        <w:rPr>
          <w:color w:val="231F20"/>
        </w:rPr>
        <w:t>conflicting</w:t>
      </w:r>
      <w:r>
        <w:rPr>
          <w:color w:val="231F20"/>
          <w:spacing w:val="-5"/>
        </w:rPr>
        <w:t xml:space="preserve"> </w:t>
      </w:r>
      <w:r>
        <w:rPr>
          <w:color w:val="231F20"/>
        </w:rPr>
        <w:t>reports</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sex</w:t>
      </w:r>
      <w:r>
        <w:rPr>
          <w:color w:val="231F20"/>
          <w:spacing w:val="-5"/>
        </w:rPr>
        <w:t xml:space="preserve"> </w:t>
      </w:r>
      <w:r>
        <w:rPr>
          <w:color w:val="231F20"/>
        </w:rPr>
        <w:t>distribution</w:t>
      </w:r>
      <w:r>
        <w:rPr>
          <w:color w:val="231F20"/>
          <w:spacing w:val="-5"/>
        </w:rPr>
        <w:t xml:space="preserve"> of</w:t>
      </w:r>
    </w:p>
    <w:p w14:paraId="6B8C6B57" w14:textId="77777777" w:rsidR="00746136" w:rsidRDefault="00000000">
      <w:pPr>
        <w:pStyle w:val="BodyText"/>
        <w:spacing w:before="89" w:line="249" w:lineRule="auto"/>
        <w:ind w:left="157" w:right="115"/>
        <w:jc w:val="both"/>
      </w:pPr>
      <w:r>
        <w:br w:type="column"/>
      </w:r>
      <w:r>
        <w:rPr>
          <w:color w:val="231F20"/>
        </w:rPr>
        <w:t>revision adenoidectomy, with some studies reporting higher rates in males,</w:t>
      </w:r>
      <w:r>
        <w:rPr>
          <w:color w:val="231F20"/>
          <w:vertAlign w:val="superscript"/>
        </w:rPr>
        <w:t>[5,18]</w:t>
      </w:r>
      <w:r>
        <w:rPr>
          <w:color w:val="231F20"/>
        </w:rPr>
        <w:t xml:space="preserve"> and others higher rate in females.</w:t>
      </w:r>
      <w:r>
        <w:rPr>
          <w:color w:val="231F20"/>
          <w:vertAlign w:val="superscript"/>
        </w:rPr>
        <w:t>[19]</w:t>
      </w:r>
    </w:p>
    <w:p w14:paraId="04FED482" w14:textId="77777777" w:rsidR="00746136" w:rsidRDefault="00000000">
      <w:pPr>
        <w:pStyle w:val="BodyText"/>
        <w:spacing w:before="122" w:line="249" w:lineRule="auto"/>
        <w:ind w:left="157" w:right="112"/>
        <w:jc w:val="both"/>
      </w:pPr>
      <w:r>
        <w:rPr>
          <w:color w:val="231F20"/>
        </w:rPr>
        <w:t>The commonest indications for surgery in both the cases</w:t>
      </w:r>
      <w:r>
        <w:rPr>
          <w:color w:val="231F20"/>
          <w:spacing w:val="80"/>
        </w:rPr>
        <w:t xml:space="preserve"> </w:t>
      </w:r>
      <w:r>
        <w:rPr>
          <w:color w:val="231F20"/>
        </w:rPr>
        <w:t xml:space="preserve">and control were SDB, CRS, and otitis media with effusion </w:t>
      </w:r>
      <w:r>
        <w:rPr>
          <w:color w:val="231F20"/>
          <w:w w:val="95"/>
        </w:rPr>
        <w:t>(OME),</w:t>
      </w:r>
      <w:r>
        <w:rPr>
          <w:color w:val="231F20"/>
          <w:spacing w:val="-1"/>
          <w:w w:val="95"/>
        </w:rPr>
        <w:t xml:space="preserve"> </w:t>
      </w:r>
      <w:r>
        <w:rPr>
          <w:color w:val="231F20"/>
          <w:w w:val="95"/>
        </w:rPr>
        <w:t>similar to what has been earlier reported.</w:t>
      </w:r>
      <w:r>
        <w:rPr>
          <w:color w:val="231F20"/>
          <w:w w:val="95"/>
          <w:vertAlign w:val="superscript"/>
        </w:rPr>
        <w:t>[2,7,8]</w:t>
      </w:r>
      <w:r>
        <w:rPr>
          <w:color w:val="231F20"/>
          <w:w w:val="95"/>
        </w:rPr>
        <w:t xml:space="preserve"> However although all the cases had either adenoidectomy alone (42%) or </w:t>
      </w:r>
      <w:r>
        <w:rPr>
          <w:color w:val="231F20"/>
        </w:rPr>
        <w:t>adenoidectomy</w:t>
      </w:r>
      <w:r>
        <w:rPr>
          <w:color w:val="231F20"/>
          <w:spacing w:val="-7"/>
        </w:rPr>
        <w:t xml:space="preserve"> </w:t>
      </w:r>
      <w:r>
        <w:rPr>
          <w:color w:val="231F20"/>
        </w:rPr>
        <w:t>with</w:t>
      </w:r>
      <w:r>
        <w:rPr>
          <w:color w:val="231F20"/>
          <w:spacing w:val="-7"/>
        </w:rPr>
        <w:t xml:space="preserve"> </w:t>
      </w:r>
      <w:r>
        <w:rPr>
          <w:color w:val="231F20"/>
        </w:rPr>
        <w:t>tonsillectomy</w:t>
      </w:r>
      <w:r>
        <w:rPr>
          <w:color w:val="231F20"/>
          <w:spacing w:val="-7"/>
        </w:rPr>
        <w:t xml:space="preserve"> </w:t>
      </w:r>
      <w:r>
        <w:rPr>
          <w:color w:val="231F20"/>
        </w:rPr>
        <w:t>(58%)</w:t>
      </w:r>
      <w:r>
        <w:rPr>
          <w:color w:val="231F20"/>
          <w:spacing w:val="-7"/>
        </w:rPr>
        <w:t xml:space="preserve"> </w:t>
      </w:r>
      <w:r>
        <w:rPr>
          <w:color w:val="231F20"/>
        </w:rPr>
        <w:t>during</w:t>
      </w:r>
      <w:r>
        <w:rPr>
          <w:color w:val="231F20"/>
          <w:spacing w:val="-7"/>
        </w:rPr>
        <w:t xml:space="preserve"> </w:t>
      </w:r>
      <w:r>
        <w:rPr>
          <w:color w:val="231F20"/>
        </w:rPr>
        <w:t>the</w:t>
      </w:r>
      <w:r>
        <w:rPr>
          <w:color w:val="231F20"/>
          <w:spacing w:val="-7"/>
        </w:rPr>
        <w:t xml:space="preserve"> </w:t>
      </w:r>
      <w:r>
        <w:rPr>
          <w:color w:val="231F20"/>
        </w:rPr>
        <w:t xml:space="preserve">primary surgery, the number of surgical procedure increases during the revision surgeries, with eight patients (31%) requiring </w:t>
      </w:r>
      <w:r>
        <w:rPr>
          <w:color w:val="231F20"/>
          <w:w w:val="95"/>
        </w:rPr>
        <w:t>ventilation tube insertion.</w:t>
      </w:r>
      <w:r>
        <w:rPr>
          <w:color w:val="231F20"/>
          <w:spacing w:val="-9"/>
          <w:w w:val="95"/>
        </w:rPr>
        <w:t xml:space="preserve"> </w:t>
      </w:r>
      <w:r>
        <w:rPr>
          <w:color w:val="231F20"/>
          <w:w w:val="95"/>
        </w:rPr>
        <w:t xml:space="preserve">This increase in the types of surgical </w:t>
      </w:r>
      <w:r>
        <w:rPr>
          <w:color w:val="231F20"/>
          <w:spacing w:val="-2"/>
        </w:rPr>
        <w:t>procedure</w:t>
      </w:r>
      <w:r>
        <w:rPr>
          <w:color w:val="231F20"/>
          <w:spacing w:val="-4"/>
        </w:rPr>
        <w:t xml:space="preserve"> </w:t>
      </w:r>
      <w:r>
        <w:rPr>
          <w:color w:val="231F20"/>
          <w:spacing w:val="-2"/>
        </w:rPr>
        <w:t>during</w:t>
      </w:r>
      <w:r>
        <w:rPr>
          <w:color w:val="231F20"/>
          <w:spacing w:val="-4"/>
        </w:rPr>
        <w:t xml:space="preserve"> </w:t>
      </w:r>
      <w:r>
        <w:rPr>
          <w:color w:val="231F20"/>
          <w:spacing w:val="-2"/>
        </w:rPr>
        <w:t>the</w:t>
      </w:r>
      <w:r>
        <w:rPr>
          <w:color w:val="231F20"/>
          <w:spacing w:val="-4"/>
        </w:rPr>
        <w:t xml:space="preserve"> </w:t>
      </w:r>
      <w:r>
        <w:rPr>
          <w:color w:val="231F20"/>
          <w:spacing w:val="-2"/>
        </w:rPr>
        <w:t>revision</w:t>
      </w:r>
      <w:r>
        <w:rPr>
          <w:color w:val="231F20"/>
          <w:spacing w:val="-4"/>
        </w:rPr>
        <w:t xml:space="preserve"> </w:t>
      </w:r>
      <w:r>
        <w:rPr>
          <w:color w:val="231F20"/>
          <w:spacing w:val="-2"/>
        </w:rPr>
        <w:t>adenoidectomy</w:t>
      </w:r>
      <w:r>
        <w:rPr>
          <w:color w:val="231F20"/>
          <w:spacing w:val="-4"/>
        </w:rPr>
        <w:t xml:space="preserve"> </w:t>
      </w:r>
      <w:r>
        <w:rPr>
          <w:color w:val="231F20"/>
          <w:spacing w:val="-2"/>
        </w:rPr>
        <w:t>could</w:t>
      </w:r>
      <w:r>
        <w:rPr>
          <w:color w:val="231F20"/>
          <w:spacing w:val="-4"/>
        </w:rPr>
        <w:t xml:space="preserve"> </w:t>
      </w:r>
      <w:r>
        <w:rPr>
          <w:color w:val="231F20"/>
          <w:spacing w:val="-2"/>
        </w:rPr>
        <w:t>have</w:t>
      </w:r>
      <w:r>
        <w:rPr>
          <w:color w:val="231F20"/>
          <w:spacing w:val="-4"/>
        </w:rPr>
        <w:t xml:space="preserve"> </w:t>
      </w:r>
      <w:r>
        <w:rPr>
          <w:color w:val="231F20"/>
          <w:spacing w:val="-2"/>
        </w:rPr>
        <w:t xml:space="preserve">both </w:t>
      </w:r>
      <w:r>
        <w:rPr>
          <w:color w:val="231F20"/>
        </w:rPr>
        <w:t xml:space="preserve">financial and health implications. Revision surgery does not </w:t>
      </w:r>
      <w:r>
        <w:rPr>
          <w:color w:val="231F20"/>
          <w:w w:val="95"/>
        </w:rPr>
        <w:t xml:space="preserve">only imply added morbidity for the patient, it may also portend </w:t>
      </w:r>
      <w:r>
        <w:rPr>
          <w:color w:val="231F20"/>
          <w:spacing w:val="-2"/>
        </w:rPr>
        <w:t>economic</w:t>
      </w:r>
      <w:r>
        <w:rPr>
          <w:color w:val="231F20"/>
          <w:spacing w:val="-5"/>
        </w:rPr>
        <w:t xml:space="preserve"> </w:t>
      </w:r>
      <w:r>
        <w:rPr>
          <w:color w:val="231F20"/>
          <w:spacing w:val="-2"/>
        </w:rPr>
        <w:t>burden,</w:t>
      </w:r>
      <w:r>
        <w:rPr>
          <w:color w:val="231F20"/>
          <w:spacing w:val="-5"/>
        </w:rPr>
        <w:t xml:space="preserve"> </w:t>
      </w:r>
      <w:r>
        <w:rPr>
          <w:color w:val="231F20"/>
          <w:spacing w:val="-2"/>
        </w:rPr>
        <w:t>psychological</w:t>
      </w:r>
      <w:r>
        <w:rPr>
          <w:color w:val="231F20"/>
          <w:spacing w:val="-5"/>
        </w:rPr>
        <w:t xml:space="preserve"> </w:t>
      </w:r>
      <w:r>
        <w:rPr>
          <w:color w:val="231F20"/>
          <w:spacing w:val="-2"/>
        </w:rPr>
        <w:t>stress,</w:t>
      </w:r>
      <w:r>
        <w:rPr>
          <w:color w:val="231F20"/>
          <w:spacing w:val="-5"/>
        </w:rPr>
        <w:t xml:space="preserve"> </w:t>
      </w:r>
      <w:r>
        <w:rPr>
          <w:color w:val="231F20"/>
          <w:spacing w:val="-2"/>
        </w:rPr>
        <w:t>and</w:t>
      </w:r>
      <w:r>
        <w:rPr>
          <w:color w:val="231F20"/>
          <w:spacing w:val="-5"/>
        </w:rPr>
        <w:t xml:space="preserve"> </w:t>
      </w:r>
      <w:r>
        <w:rPr>
          <w:color w:val="231F20"/>
          <w:spacing w:val="-2"/>
        </w:rPr>
        <w:t>more</w:t>
      </w:r>
      <w:r>
        <w:rPr>
          <w:color w:val="231F20"/>
          <w:spacing w:val="-5"/>
        </w:rPr>
        <w:t xml:space="preserve"> </w:t>
      </w:r>
      <w:r>
        <w:rPr>
          <w:color w:val="231F20"/>
          <w:spacing w:val="-2"/>
        </w:rPr>
        <w:t>surgical</w:t>
      </w:r>
      <w:r>
        <w:rPr>
          <w:color w:val="231F20"/>
          <w:spacing w:val="-5"/>
        </w:rPr>
        <w:t xml:space="preserve"> </w:t>
      </w:r>
      <w:r>
        <w:rPr>
          <w:color w:val="231F20"/>
          <w:spacing w:val="-2"/>
        </w:rPr>
        <w:t xml:space="preserve">risk </w:t>
      </w:r>
      <w:r>
        <w:rPr>
          <w:color w:val="231F20"/>
        </w:rPr>
        <w:t>to the patient.</w:t>
      </w:r>
      <w:r>
        <w:rPr>
          <w:color w:val="231F20"/>
          <w:vertAlign w:val="superscript"/>
        </w:rPr>
        <w:t>[24]</w:t>
      </w:r>
    </w:p>
    <w:p w14:paraId="3F2B21EB" w14:textId="77777777" w:rsidR="00746136" w:rsidRDefault="00000000">
      <w:pPr>
        <w:pStyle w:val="BodyText"/>
        <w:spacing w:before="133" w:line="249" w:lineRule="auto"/>
        <w:ind w:left="157" w:right="114"/>
        <w:jc w:val="both"/>
      </w:pPr>
      <w:r>
        <w:rPr>
          <w:noProof/>
        </w:rPr>
        <w:drawing>
          <wp:anchor distT="0" distB="0" distL="0" distR="0" simplePos="0" relativeHeight="487113216" behindDoc="1" locked="0" layoutInCell="1" allowOverlap="1" wp14:anchorId="28F7BE41" wp14:editId="434A9C67">
            <wp:simplePos x="0" y="0"/>
            <wp:positionH relativeFrom="page">
              <wp:posOffset>3200400</wp:posOffset>
            </wp:positionH>
            <wp:positionV relativeFrom="paragraph">
              <wp:posOffset>1303891</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2" cstate="print"/>
                    <a:stretch>
                      <a:fillRect/>
                    </a:stretch>
                  </pic:blipFill>
                  <pic:spPr>
                    <a:xfrm>
                      <a:off x="0" y="0"/>
                      <a:ext cx="1371600" cy="1333500"/>
                    </a:xfrm>
                    <a:prstGeom prst="rect">
                      <a:avLst/>
                    </a:prstGeom>
                  </pic:spPr>
                </pic:pic>
              </a:graphicData>
            </a:graphic>
          </wp:anchor>
        </w:drawing>
      </w:r>
      <w:r>
        <w:rPr>
          <w:color w:val="231F20"/>
          <w:w w:val="95"/>
        </w:rPr>
        <w:t>The</w:t>
      </w:r>
      <w:r>
        <w:rPr>
          <w:color w:val="231F20"/>
          <w:spacing w:val="-5"/>
          <w:w w:val="95"/>
        </w:rPr>
        <w:t xml:space="preserve"> </w:t>
      </w:r>
      <w:r>
        <w:rPr>
          <w:color w:val="231F20"/>
          <w:w w:val="95"/>
        </w:rPr>
        <w:t>increase</w:t>
      </w:r>
      <w:r>
        <w:rPr>
          <w:color w:val="231F20"/>
          <w:spacing w:val="-5"/>
          <w:w w:val="95"/>
        </w:rPr>
        <w:t xml:space="preserve"> </w:t>
      </w:r>
      <w:r>
        <w:rPr>
          <w:color w:val="231F20"/>
          <w:w w:val="95"/>
        </w:rPr>
        <w:t>in</w:t>
      </w:r>
      <w:r>
        <w:rPr>
          <w:color w:val="231F20"/>
          <w:spacing w:val="-5"/>
          <w:w w:val="95"/>
        </w:rPr>
        <w:t xml:space="preserve"> </w:t>
      </w:r>
      <w:r>
        <w:rPr>
          <w:color w:val="231F20"/>
          <w:w w:val="95"/>
        </w:rPr>
        <w:t>the</w:t>
      </w:r>
      <w:r>
        <w:rPr>
          <w:color w:val="231F20"/>
          <w:spacing w:val="-5"/>
          <w:w w:val="95"/>
        </w:rPr>
        <w:t xml:space="preserve"> </w:t>
      </w:r>
      <w:r>
        <w:rPr>
          <w:color w:val="231F20"/>
          <w:w w:val="95"/>
        </w:rPr>
        <w:t>severity</w:t>
      </w:r>
      <w:r>
        <w:rPr>
          <w:color w:val="231F20"/>
          <w:spacing w:val="-5"/>
          <w:w w:val="95"/>
        </w:rPr>
        <w:t xml:space="preserve"> </w:t>
      </w:r>
      <w:r>
        <w:rPr>
          <w:color w:val="231F20"/>
          <w:w w:val="95"/>
        </w:rPr>
        <w:t>of</w:t>
      </w:r>
      <w:r>
        <w:rPr>
          <w:color w:val="231F20"/>
          <w:spacing w:val="-5"/>
          <w:w w:val="95"/>
        </w:rPr>
        <w:t xml:space="preserve"> </w:t>
      </w:r>
      <w:r>
        <w:rPr>
          <w:color w:val="231F20"/>
          <w:w w:val="95"/>
        </w:rPr>
        <w:t>symptoms</w:t>
      </w:r>
      <w:r>
        <w:rPr>
          <w:color w:val="231F20"/>
          <w:spacing w:val="-5"/>
          <w:w w:val="95"/>
        </w:rPr>
        <w:t xml:space="preserve"> </w:t>
      </w:r>
      <w:r>
        <w:rPr>
          <w:color w:val="231F20"/>
          <w:w w:val="95"/>
        </w:rPr>
        <w:t>in</w:t>
      </w:r>
      <w:r>
        <w:rPr>
          <w:color w:val="231F20"/>
          <w:spacing w:val="-5"/>
          <w:w w:val="95"/>
        </w:rPr>
        <w:t xml:space="preserve"> </w:t>
      </w:r>
      <w:r>
        <w:rPr>
          <w:color w:val="231F20"/>
          <w:w w:val="95"/>
        </w:rPr>
        <w:t>those</w:t>
      </w:r>
      <w:r>
        <w:rPr>
          <w:color w:val="231F20"/>
          <w:spacing w:val="-5"/>
          <w:w w:val="95"/>
        </w:rPr>
        <w:t xml:space="preserve"> </w:t>
      </w:r>
      <w:r>
        <w:rPr>
          <w:color w:val="231F20"/>
          <w:w w:val="95"/>
        </w:rPr>
        <w:t>presenting</w:t>
      </w:r>
      <w:r>
        <w:rPr>
          <w:color w:val="231F20"/>
          <w:spacing w:val="-5"/>
          <w:w w:val="95"/>
        </w:rPr>
        <w:t xml:space="preserve"> </w:t>
      </w:r>
      <w:r>
        <w:rPr>
          <w:color w:val="231F20"/>
          <w:w w:val="95"/>
        </w:rPr>
        <w:t xml:space="preserve">for </w:t>
      </w:r>
      <w:r>
        <w:rPr>
          <w:color w:val="231F20"/>
          <w:spacing w:val="-2"/>
        </w:rPr>
        <w:t>revision</w:t>
      </w:r>
      <w:r>
        <w:rPr>
          <w:color w:val="231F20"/>
          <w:spacing w:val="-11"/>
        </w:rPr>
        <w:t xml:space="preserve"> </w:t>
      </w:r>
      <w:r>
        <w:rPr>
          <w:color w:val="231F20"/>
          <w:spacing w:val="-2"/>
        </w:rPr>
        <w:t>surgery</w:t>
      </w:r>
      <w:r>
        <w:rPr>
          <w:color w:val="231F20"/>
          <w:spacing w:val="-10"/>
        </w:rPr>
        <w:t xml:space="preserve"> </w:t>
      </w:r>
      <w:r>
        <w:rPr>
          <w:color w:val="231F20"/>
          <w:spacing w:val="-2"/>
        </w:rPr>
        <w:t>may</w:t>
      </w:r>
      <w:r>
        <w:rPr>
          <w:color w:val="231F20"/>
          <w:spacing w:val="-9"/>
        </w:rPr>
        <w:t xml:space="preserve"> </w:t>
      </w:r>
      <w:r>
        <w:rPr>
          <w:color w:val="231F20"/>
          <w:spacing w:val="-2"/>
        </w:rPr>
        <w:t>be</w:t>
      </w:r>
      <w:r>
        <w:rPr>
          <w:color w:val="231F20"/>
          <w:spacing w:val="-7"/>
        </w:rPr>
        <w:t xml:space="preserve"> </w:t>
      </w:r>
      <w:r>
        <w:rPr>
          <w:color w:val="231F20"/>
          <w:spacing w:val="-2"/>
        </w:rPr>
        <w:t>related</w:t>
      </w:r>
      <w:r>
        <w:rPr>
          <w:color w:val="231F20"/>
          <w:spacing w:val="-7"/>
        </w:rPr>
        <w:t xml:space="preserve"> </w:t>
      </w:r>
      <w:r>
        <w:rPr>
          <w:color w:val="231F20"/>
          <w:spacing w:val="-2"/>
        </w:rPr>
        <w:t>to</w:t>
      </w:r>
      <w:r>
        <w:rPr>
          <w:color w:val="231F20"/>
          <w:spacing w:val="-7"/>
        </w:rPr>
        <w:t xml:space="preserve"> </w:t>
      </w:r>
      <w:r>
        <w:rPr>
          <w:color w:val="231F20"/>
          <w:spacing w:val="-2"/>
        </w:rPr>
        <w:t>delay</w:t>
      </w:r>
      <w:r>
        <w:rPr>
          <w:color w:val="231F20"/>
          <w:spacing w:val="-7"/>
        </w:rPr>
        <w:t xml:space="preserve"> </w:t>
      </w:r>
      <w:r>
        <w:rPr>
          <w:color w:val="231F20"/>
          <w:spacing w:val="-2"/>
        </w:rPr>
        <w:t>in</w:t>
      </w:r>
      <w:r>
        <w:rPr>
          <w:color w:val="231F20"/>
          <w:spacing w:val="-7"/>
        </w:rPr>
        <w:t xml:space="preserve"> </w:t>
      </w:r>
      <w:r>
        <w:rPr>
          <w:color w:val="231F20"/>
          <w:spacing w:val="-2"/>
        </w:rPr>
        <w:t>representation.</w:t>
      </w:r>
      <w:r>
        <w:rPr>
          <w:color w:val="231F20"/>
          <w:spacing w:val="-11"/>
        </w:rPr>
        <w:t xml:space="preserve"> </w:t>
      </w:r>
      <w:r>
        <w:rPr>
          <w:color w:val="231F20"/>
          <w:spacing w:val="-2"/>
        </w:rPr>
        <w:t xml:space="preserve">The </w:t>
      </w:r>
      <w:r>
        <w:rPr>
          <w:color w:val="231F20"/>
        </w:rPr>
        <w:t>average</w:t>
      </w:r>
      <w:r>
        <w:rPr>
          <w:color w:val="231F20"/>
          <w:spacing w:val="-13"/>
        </w:rPr>
        <w:t xml:space="preserve"> </w:t>
      </w:r>
      <w:r>
        <w:rPr>
          <w:color w:val="231F20"/>
        </w:rPr>
        <w:t>intersurgery</w:t>
      </w:r>
      <w:r>
        <w:rPr>
          <w:color w:val="231F20"/>
          <w:spacing w:val="-12"/>
        </w:rPr>
        <w:t xml:space="preserve"> </w:t>
      </w:r>
      <w:r>
        <w:rPr>
          <w:color w:val="231F20"/>
        </w:rPr>
        <w:t>interval</w:t>
      </w:r>
      <w:r>
        <w:rPr>
          <w:color w:val="231F20"/>
          <w:spacing w:val="-1"/>
        </w:rPr>
        <w:t xml:space="preserve"> </w:t>
      </w:r>
      <w:r>
        <w:rPr>
          <w:color w:val="231F20"/>
        </w:rPr>
        <w:t>(of 2.5</w:t>
      </w:r>
      <w:r>
        <w:rPr>
          <w:color w:val="231F20"/>
          <w:spacing w:val="-13"/>
        </w:rPr>
        <w:t xml:space="preserve"> </w:t>
      </w:r>
      <w:r>
        <w:rPr>
          <w:color w:val="231F20"/>
        </w:rPr>
        <w:t>±</w:t>
      </w:r>
      <w:r>
        <w:rPr>
          <w:color w:val="231F20"/>
          <w:spacing w:val="-12"/>
        </w:rPr>
        <w:t xml:space="preserve"> </w:t>
      </w:r>
      <w:r>
        <w:rPr>
          <w:color w:val="231F20"/>
        </w:rPr>
        <w:t xml:space="preserve">0.6 years) is sufficient </w:t>
      </w:r>
      <w:r>
        <w:rPr>
          <w:color w:val="231F20"/>
          <w:w w:val="95"/>
        </w:rPr>
        <w:t xml:space="preserve">enough for adenoid to regrow and obstruct the choanae causing </w:t>
      </w:r>
      <w:r>
        <w:rPr>
          <w:color w:val="231F20"/>
        </w:rPr>
        <w:t>worsening</w:t>
      </w:r>
      <w:r>
        <w:rPr>
          <w:color w:val="231F20"/>
          <w:spacing w:val="-6"/>
        </w:rPr>
        <w:t xml:space="preserve"> </w:t>
      </w:r>
      <w:r>
        <w:rPr>
          <w:color w:val="231F20"/>
        </w:rPr>
        <w:t>of</w:t>
      </w:r>
      <w:r>
        <w:rPr>
          <w:color w:val="231F20"/>
          <w:spacing w:val="-6"/>
        </w:rPr>
        <w:t xml:space="preserve"> </w:t>
      </w:r>
      <w:r>
        <w:rPr>
          <w:color w:val="231F20"/>
        </w:rPr>
        <w:t>symptoms.</w:t>
      </w:r>
      <w:r>
        <w:rPr>
          <w:color w:val="231F20"/>
          <w:spacing w:val="-6"/>
        </w:rPr>
        <w:t xml:space="preserve"> </w:t>
      </w:r>
      <w:r>
        <w:rPr>
          <w:color w:val="231F20"/>
        </w:rPr>
        <w:t>Caregivers</w:t>
      </w:r>
      <w:r>
        <w:rPr>
          <w:color w:val="231F20"/>
          <w:spacing w:val="-6"/>
        </w:rPr>
        <w:t xml:space="preserve"> </w:t>
      </w:r>
      <w:r>
        <w:rPr>
          <w:color w:val="231F20"/>
        </w:rPr>
        <w:t>may</w:t>
      </w:r>
      <w:r>
        <w:rPr>
          <w:color w:val="231F20"/>
          <w:spacing w:val="-6"/>
        </w:rPr>
        <w:t xml:space="preserve"> </w:t>
      </w:r>
      <w:r>
        <w:rPr>
          <w:color w:val="231F20"/>
        </w:rPr>
        <w:t>have</w:t>
      </w:r>
      <w:r>
        <w:rPr>
          <w:color w:val="231F20"/>
          <w:spacing w:val="-6"/>
        </w:rPr>
        <w:t xml:space="preserve"> </w:t>
      </w:r>
      <w:r>
        <w:rPr>
          <w:color w:val="231F20"/>
        </w:rPr>
        <w:t>been</w:t>
      </w:r>
      <w:r>
        <w:rPr>
          <w:color w:val="231F20"/>
          <w:spacing w:val="-6"/>
        </w:rPr>
        <w:t xml:space="preserve"> </w:t>
      </w:r>
      <w:r>
        <w:rPr>
          <w:color w:val="231F20"/>
        </w:rPr>
        <w:t>unaware of</w:t>
      </w:r>
      <w:r>
        <w:rPr>
          <w:color w:val="231F20"/>
          <w:spacing w:val="-13"/>
        </w:rPr>
        <w:t xml:space="preserve"> </w:t>
      </w:r>
      <w:r>
        <w:rPr>
          <w:color w:val="231F20"/>
        </w:rPr>
        <w:t>a</w:t>
      </w:r>
      <w:r>
        <w:rPr>
          <w:color w:val="231F20"/>
          <w:spacing w:val="-12"/>
        </w:rPr>
        <w:t xml:space="preserve"> </w:t>
      </w:r>
      <w:r>
        <w:rPr>
          <w:color w:val="231F20"/>
        </w:rPr>
        <w:t>possibility</w:t>
      </w:r>
      <w:r>
        <w:rPr>
          <w:color w:val="231F20"/>
          <w:spacing w:val="-13"/>
        </w:rPr>
        <w:t xml:space="preserve"> </w:t>
      </w:r>
      <w:r>
        <w:rPr>
          <w:color w:val="231F20"/>
        </w:rPr>
        <w:t>of</w:t>
      </w:r>
      <w:r>
        <w:rPr>
          <w:color w:val="231F20"/>
          <w:spacing w:val="-12"/>
        </w:rPr>
        <w:t xml:space="preserve"> </w:t>
      </w:r>
      <w:r>
        <w:rPr>
          <w:color w:val="231F20"/>
        </w:rPr>
        <w:t>adenoid</w:t>
      </w:r>
      <w:r>
        <w:rPr>
          <w:color w:val="231F20"/>
          <w:spacing w:val="-13"/>
        </w:rPr>
        <w:t xml:space="preserve"> </w:t>
      </w:r>
      <w:r>
        <w:rPr>
          <w:color w:val="231F20"/>
        </w:rPr>
        <w:t>regrowth</w:t>
      </w:r>
      <w:r>
        <w:rPr>
          <w:color w:val="231F20"/>
          <w:spacing w:val="-12"/>
        </w:rPr>
        <w:t xml:space="preserve"> </w:t>
      </w:r>
      <w:r>
        <w:rPr>
          <w:color w:val="231F20"/>
        </w:rPr>
        <w:t>after</w:t>
      </w:r>
      <w:r>
        <w:rPr>
          <w:color w:val="231F20"/>
          <w:spacing w:val="-13"/>
        </w:rPr>
        <w:t xml:space="preserve"> </w:t>
      </w:r>
      <w:r>
        <w:rPr>
          <w:color w:val="231F20"/>
        </w:rPr>
        <w:t>the</w:t>
      </w:r>
      <w:r>
        <w:rPr>
          <w:color w:val="231F20"/>
          <w:spacing w:val="-12"/>
        </w:rPr>
        <w:t xml:space="preserve"> </w:t>
      </w:r>
      <w:r>
        <w:rPr>
          <w:color w:val="231F20"/>
        </w:rPr>
        <w:t>primary</w:t>
      </w:r>
      <w:r>
        <w:rPr>
          <w:color w:val="231F20"/>
          <w:spacing w:val="-13"/>
        </w:rPr>
        <w:t xml:space="preserve"> </w:t>
      </w:r>
      <w:r>
        <w:rPr>
          <w:color w:val="231F20"/>
        </w:rPr>
        <w:t>surgery, which may have contributed to a delay in re-presentation. Careful</w:t>
      </w:r>
      <w:r>
        <w:rPr>
          <w:color w:val="231F20"/>
          <w:spacing w:val="-13"/>
        </w:rPr>
        <w:t xml:space="preserve"> </w:t>
      </w:r>
      <w:r>
        <w:rPr>
          <w:color w:val="231F20"/>
        </w:rPr>
        <w:t>counselling</w:t>
      </w:r>
      <w:r>
        <w:rPr>
          <w:color w:val="231F20"/>
          <w:spacing w:val="-12"/>
        </w:rPr>
        <w:t xml:space="preserve"> </w:t>
      </w:r>
      <w:r>
        <w:rPr>
          <w:color w:val="231F20"/>
        </w:rPr>
        <w:t>and</w:t>
      </w:r>
      <w:r>
        <w:rPr>
          <w:color w:val="231F20"/>
          <w:spacing w:val="-13"/>
        </w:rPr>
        <w:t xml:space="preserve"> </w:t>
      </w:r>
      <w:r>
        <w:rPr>
          <w:color w:val="231F20"/>
        </w:rPr>
        <w:t>follow-up,</w:t>
      </w:r>
      <w:r>
        <w:rPr>
          <w:color w:val="231F20"/>
          <w:spacing w:val="-12"/>
        </w:rPr>
        <w:t xml:space="preserve"> </w:t>
      </w:r>
      <w:r>
        <w:rPr>
          <w:color w:val="231F20"/>
        </w:rPr>
        <w:t>of</w:t>
      </w:r>
      <w:r>
        <w:rPr>
          <w:color w:val="231F20"/>
          <w:spacing w:val="-13"/>
        </w:rPr>
        <w:t xml:space="preserve"> </w:t>
      </w:r>
      <w:r>
        <w:rPr>
          <w:color w:val="231F20"/>
        </w:rPr>
        <w:t>especially</w:t>
      </w:r>
      <w:r>
        <w:rPr>
          <w:color w:val="231F20"/>
          <w:spacing w:val="-12"/>
        </w:rPr>
        <w:t xml:space="preserve"> </w:t>
      </w:r>
      <w:r>
        <w:rPr>
          <w:color w:val="231F20"/>
        </w:rPr>
        <w:t>those</w:t>
      </w:r>
      <w:r>
        <w:rPr>
          <w:color w:val="231F20"/>
          <w:spacing w:val="-13"/>
        </w:rPr>
        <w:t xml:space="preserve"> </w:t>
      </w:r>
      <w:r>
        <w:rPr>
          <w:color w:val="231F20"/>
        </w:rPr>
        <w:t>at</w:t>
      </w:r>
      <w:r>
        <w:rPr>
          <w:color w:val="231F20"/>
          <w:spacing w:val="-12"/>
        </w:rPr>
        <w:t xml:space="preserve"> </w:t>
      </w:r>
      <w:r>
        <w:rPr>
          <w:color w:val="231F20"/>
        </w:rPr>
        <w:t>risk, can be helpful in preventing such a scenario.</w:t>
      </w:r>
    </w:p>
    <w:p w14:paraId="74C11207" w14:textId="77777777" w:rsidR="00746136" w:rsidRDefault="00000000">
      <w:pPr>
        <w:pStyle w:val="BodyText"/>
        <w:spacing w:before="129" w:line="249" w:lineRule="auto"/>
        <w:ind w:left="157" w:right="110"/>
        <w:jc w:val="both"/>
      </w:pPr>
      <w:r>
        <w:rPr>
          <w:color w:val="231F20"/>
        </w:rPr>
        <w:t>Analysis for the risks for revision adenoidectomy revealed that performing adenoidectomy on patients aged 0–2 years carries</w:t>
      </w:r>
      <w:r>
        <w:rPr>
          <w:color w:val="231F20"/>
          <w:spacing w:val="-5"/>
        </w:rPr>
        <w:t xml:space="preserve"> </w:t>
      </w:r>
      <w:r>
        <w:rPr>
          <w:color w:val="231F20"/>
        </w:rPr>
        <w:t>a</w:t>
      </w:r>
      <w:r>
        <w:rPr>
          <w:color w:val="231F20"/>
          <w:spacing w:val="-5"/>
        </w:rPr>
        <w:t xml:space="preserve"> </w:t>
      </w:r>
      <w:r>
        <w:rPr>
          <w:color w:val="231F20"/>
        </w:rPr>
        <w:t>high</w:t>
      </w:r>
      <w:r>
        <w:rPr>
          <w:color w:val="231F20"/>
          <w:spacing w:val="-5"/>
        </w:rPr>
        <w:t xml:space="preserve"> </w:t>
      </w:r>
      <w:r>
        <w:rPr>
          <w:color w:val="231F20"/>
        </w:rPr>
        <w:t>odd</w:t>
      </w:r>
      <w:r>
        <w:rPr>
          <w:color w:val="231F20"/>
          <w:spacing w:val="-5"/>
        </w:rPr>
        <w:t xml:space="preserve"> </w:t>
      </w:r>
      <w:r>
        <w:rPr>
          <w:color w:val="231F20"/>
        </w:rPr>
        <w:t>(OR</w:t>
      </w:r>
      <w:r>
        <w:rPr>
          <w:color w:val="231F20"/>
          <w:spacing w:val="-5"/>
        </w:rPr>
        <w:t xml:space="preserve"> </w:t>
      </w:r>
      <w:r>
        <w:rPr>
          <w:color w:val="231F20"/>
        </w:rPr>
        <w:t>=</w:t>
      </w:r>
      <w:r>
        <w:rPr>
          <w:color w:val="231F20"/>
          <w:spacing w:val="-5"/>
        </w:rPr>
        <w:t xml:space="preserve"> </w:t>
      </w:r>
      <w:r>
        <w:rPr>
          <w:color w:val="231F20"/>
        </w:rPr>
        <w:t>95)</w:t>
      </w:r>
      <w:r>
        <w:rPr>
          <w:color w:val="231F20"/>
          <w:spacing w:val="-5"/>
        </w:rPr>
        <w:t xml:space="preserve"> </w:t>
      </w:r>
      <w:r>
        <w:rPr>
          <w:color w:val="231F20"/>
        </w:rPr>
        <w:t>of</w:t>
      </w:r>
      <w:r>
        <w:rPr>
          <w:color w:val="231F20"/>
          <w:spacing w:val="-5"/>
        </w:rPr>
        <w:t xml:space="preserve"> </w:t>
      </w:r>
      <w:r>
        <w:rPr>
          <w:color w:val="231F20"/>
        </w:rPr>
        <w:t>having</w:t>
      </w:r>
      <w:r>
        <w:rPr>
          <w:color w:val="231F20"/>
          <w:spacing w:val="-5"/>
        </w:rPr>
        <w:t xml:space="preserve"> </w:t>
      </w:r>
      <w:r>
        <w:rPr>
          <w:color w:val="231F20"/>
        </w:rPr>
        <w:t>a</w:t>
      </w:r>
      <w:r>
        <w:rPr>
          <w:color w:val="231F20"/>
          <w:spacing w:val="-5"/>
        </w:rPr>
        <w:t xml:space="preserve"> </w:t>
      </w:r>
      <w:r>
        <w:rPr>
          <w:color w:val="231F20"/>
        </w:rPr>
        <w:t>subsequent</w:t>
      </w:r>
      <w:r>
        <w:rPr>
          <w:color w:val="231F20"/>
          <w:spacing w:val="-5"/>
        </w:rPr>
        <w:t xml:space="preserve"> </w:t>
      </w:r>
      <w:r>
        <w:rPr>
          <w:color w:val="231F20"/>
        </w:rPr>
        <w:t>revision surgery (</w:t>
      </w:r>
      <w:r>
        <w:rPr>
          <w:i/>
          <w:color w:val="231F20"/>
        </w:rPr>
        <w:t xml:space="preserve">P </w:t>
      </w:r>
      <w:r>
        <w:rPr>
          <w:color w:val="231F20"/>
        </w:rPr>
        <w:t>&lt; 0.0001).</w:t>
      </w:r>
      <w:r>
        <w:rPr>
          <w:color w:val="231F20"/>
          <w:spacing w:val="-2"/>
        </w:rPr>
        <w:t xml:space="preserve"> </w:t>
      </w:r>
      <w:r>
        <w:rPr>
          <w:color w:val="231F20"/>
        </w:rPr>
        <w:t xml:space="preserve">The risk, as we found, decreases with </w:t>
      </w:r>
      <w:r>
        <w:rPr>
          <w:color w:val="231F20"/>
          <w:spacing w:val="-2"/>
        </w:rPr>
        <w:t>age</w:t>
      </w:r>
      <w:r>
        <w:rPr>
          <w:color w:val="231F20"/>
          <w:spacing w:val="-4"/>
        </w:rPr>
        <w:t xml:space="preserve"> </w:t>
      </w:r>
      <w:r>
        <w:rPr>
          <w:color w:val="231F20"/>
          <w:spacing w:val="-2"/>
        </w:rPr>
        <w:t>and</w:t>
      </w:r>
      <w:r>
        <w:rPr>
          <w:color w:val="231F20"/>
          <w:spacing w:val="-4"/>
        </w:rPr>
        <w:t xml:space="preserve"> </w:t>
      </w:r>
      <w:r>
        <w:rPr>
          <w:color w:val="231F20"/>
          <w:spacing w:val="-2"/>
        </w:rPr>
        <w:t>becomes</w:t>
      </w:r>
      <w:r>
        <w:rPr>
          <w:color w:val="231F20"/>
          <w:spacing w:val="-4"/>
        </w:rPr>
        <w:t xml:space="preserve"> </w:t>
      </w:r>
      <w:r>
        <w:rPr>
          <w:color w:val="231F20"/>
          <w:spacing w:val="-2"/>
        </w:rPr>
        <w:t>statistically</w:t>
      </w:r>
      <w:r>
        <w:rPr>
          <w:color w:val="231F20"/>
          <w:spacing w:val="-4"/>
        </w:rPr>
        <w:t xml:space="preserve"> </w:t>
      </w:r>
      <w:r>
        <w:rPr>
          <w:color w:val="231F20"/>
          <w:spacing w:val="-2"/>
        </w:rPr>
        <w:t>insignificant</w:t>
      </w:r>
      <w:r>
        <w:rPr>
          <w:color w:val="231F20"/>
          <w:spacing w:val="-4"/>
        </w:rPr>
        <w:t xml:space="preserve"> </w:t>
      </w:r>
      <w:r>
        <w:rPr>
          <w:color w:val="231F20"/>
          <w:spacing w:val="-2"/>
        </w:rPr>
        <w:t>beyond</w:t>
      </w:r>
      <w:r>
        <w:rPr>
          <w:color w:val="231F20"/>
          <w:spacing w:val="-4"/>
        </w:rPr>
        <w:t xml:space="preserve"> </w:t>
      </w:r>
      <w:r>
        <w:rPr>
          <w:color w:val="231F20"/>
          <w:spacing w:val="-2"/>
        </w:rPr>
        <w:t>age</w:t>
      </w:r>
      <w:r>
        <w:rPr>
          <w:color w:val="231F20"/>
          <w:spacing w:val="-4"/>
        </w:rPr>
        <w:t xml:space="preserve"> </w:t>
      </w:r>
      <w:r>
        <w:rPr>
          <w:color w:val="231F20"/>
          <w:spacing w:val="-2"/>
        </w:rPr>
        <w:t>6</w:t>
      </w:r>
      <w:r>
        <w:rPr>
          <w:color w:val="231F20"/>
          <w:spacing w:val="-4"/>
        </w:rPr>
        <w:t xml:space="preserve"> </w:t>
      </w:r>
      <w:r>
        <w:rPr>
          <w:color w:val="231F20"/>
          <w:spacing w:val="-2"/>
        </w:rPr>
        <w:t>years (</w:t>
      </w:r>
      <w:r>
        <w:rPr>
          <w:i/>
          <w:color w:val="231F20"/>
          <w:spacing w:val="-2"/>
        </w:rPr>
        <w:t>P</w:t>
      </w:r>
      <w:r>
        <w:rPr>
          <w:i/>
          <w:color w:val="231F20"/>
          <w:spacing w:val="-11"/>
        </w:rPr>
        <w:t xml:space="preserve"> </w:t>
      </w:r>
      <w:r>
        <w:rPr>
          <w:color w:val="231F20"/>
          <w:spacing w:val="-2"/>
        </w:rPr>
        <w:t>=</w:t>
      </w:r>
      <w:r>
        <w:rPr>
          <w:color w:val="231F20"/>
          <w:spacing w:val="-8"/>
        </w:rPr>
        <w:t xml:space="preserve"> </w:t>
      </w:r>
      <w:r>
        <w:rPr>
          <w:color w:val="231F20"/>
          <w:spacing w:val="-2"/>
        </w:rPr>
        <w:t>0.52).</w:t>
      </w:r>
      <w:r>
        <w:rPr>
          <w:color w:val="231F20"/>
          <w:spacing w:val="-11"/>
        </w:rPr>
        <w:t xml:space="preserve"> </w:t>
      </w:r>
      <w:r>
        <w:rPr>
          <w:color w:val="231F20"/>
          <w:spacing w:val="-2"/>
        </w:rPr>
        <w:t>This</w:t>
      </w:r>
      <w:r>
        <w:rPr>
          <w:color w:val="231F20"/>
          <w:spacing w:val="-5"/>
        </w:rPr>
        <w:t xml:space="preserve"> </w:t>
      </w:r>
      <w:r>
        <w:rPr>
          <w:color w:val="231F20"/>
          <w:spacing w:val="-2"/>
        </w:rPr>
        <w:t>is</w:t>
      </w:r>
      <w:r>
        <w:rPr>
          <w:color w:val="231F20"/>
          <w:spacing w:val="-5"/>
        </w:rPr>
        <w:t xml:space="preserve"> </w:t>
      </w:r>
      <w:r>
        <w:rPr>
          <w:color w:val="231F20"/>
          <w:spacing w:val="-2"/>
        </w:rPr>
        <w:t>possibly</w:t>
      </w:r>
      <w:r>
        <w:rPr>
          <w:color w:val="231F20"/>
          <w:spacing w:val="-5"/>
        </w:rPr>
        <w:t xml:space="preserve"> </w:t>
      </w:r>
      <w:r>
        <w:rPr>
          <w:color w:val="231F20"/>
          <w:spacing w:val="-2"/>
        </w:rPr>
        <w:t>because</w:t>
      </w:r>
      <w:r>
        <w:rPr>
          <w:color w:val="231F20"/>
          <w:spacing w:val="-5"/>
        </w:rPr>
        <w:t xml:space="preserve"> </w:t>
      </w:r>
      <w:r>
        <w:rPr>
          <w:color w:val="231F20"/>
          <w:spacing w:val="-2"/>
        </w:rPr>
        <w:t>the</w:t>
      </w:r>
      <w:r>
        <w:rPr>
          <w:color w:val="231F20"/>
          <w:spacing w:val="-5"/>
        </w:rPr>
        <w:t xml:space="preserve"> </w:t>
      </w:r>
      <w:r>
        <w:rPr>
          <w:color w:val="231F20"/>
          <w:spacing w:val="-2"/>
        </w:rPr>
        <w:t>stimulation</w:t>
      </w:r>
      <w:r>
        <w:rPr>
          <w:color w:val="231F20"/>
          <w:spacing w:val="-5"/>
        </w:rPr>
        <w:t xml:space="preserve"> </w:t>
      </w:r>
      <w:r>
        <w:rPr>
          <w:color w:val="231F20"/>
          <w:spacing w:val="-2"/>
        </w:rPr>
        <w:t>of</w:t>
      </w:r>
      <w:r>
        <w:rPr>
          <w:color w:val="231F20"/>
          <w:spacing w:val="-5"/>
        </w:rPr>
        <w:t xml:space="preserve"> </w:t>
      </w:r>
      <w:r>
        <w:rPr>
          <w:color w:val="231F20"/>
          <w:spacing w:val="-2"/>
        </w:rPr>
        <w:t xml:space="preserve">adenoid </w:t>
      </w:r>
      <w:r>
        <w:rPr>
          <w:color w:val="231F20"/>
        </w:rPr>
        <w:t xml:space="preserve">growth by either immune reactions or recurrent URTI is maximal during the first 5 years of life and then regresses thereafter. Additionally, the nasopharynx of young children is small and may contribute to incomplete adenoid removal </w:t>
      </w:r>
      <w:r>
        <w:rPr>
          <w:color w:val="231F20"/>
          <w:w w:val="95"/>
        </w:rPr>
        <w:t>during surgery.</w:t>
      </w:r>
      <w:r>
        <w:rPr>
          <w:color w:val="231F20"/>
          <w:spacing w:val="-10"/>
          <w:w w:val="95"/>
        </w:rPr>
        <w:t xml:space="preserve"> </w:t>
      </w:r>
      <w:r>
        <w:rPr>
          <w:color w:val="231F20"/>
          <w:w w:val="95"/>
        </w:rPr>
        <w:t xml:space="preserve">The residual adenoid lymphoid tissue may then </w:t>
      </w:r>
      <w:r>
        <w:rPr>
          <w:color w:val="231F20"/>
          <w:spacing w:val="-2"/>
        </w:rPr>
        <w:t>become</w:t>
      </w:r>
      <w:r>
        <w:rPr>
          <w:color w:val="231F20"/>
          <w:spacing w:val="-5"/>
        </w:rPr>
        <w:t xml:space="preserve"> </w:t>
      </w:r>
      <w:r>
        <w:rPr>
          <w:color w:val="231F20"/>
          <w:spacing w:val="-2"/>
        </w:rPr>
        <w:t>hypertrophied</w:t>
      </w:r>
      <w:r>
        <w:rPr>
          <w:color w:val="231F20"/>
          <w:spacing w:val="-5"/>
        </w:rPr>
        <w:t xml:space="preserve"> </w:t>
      </w:r>
      <w:r>
        <w:rPr>
          <w:color w:val="231F20"/>
          <w:spacing w:val="-2"/>
        </w:rPr>
        <w:t>or</w:t>
      </w:r>
      <w:r>
        <w:rPr>
          <w:color w:val="231F20"/>
          <w:spacing w:val="-5"/>
        </w:rPr>
        <w:t xml:space="preserve"> </w:t>
      </w:r>
      <w:r>
        <w:rPr>
          <w:color w:val="231F20"/>
          <w:spacing w:val="-2"/>
        </w:rPr>
        <w:t>hyperplastic</w:t>
      </w:r>
      <w:r>
        <w:rPr>
          <w:color w:val="231F20"/>
          <w:spacing w:val="-5"/>
        </w:rPr>
        <w:t xml:space="preserve"> </w:t>
      </w:r>
      <w:r>
        <w:rPr>
          <w:color w:val="231F20"/>
          <w:spacing w:val="-2"/>
        </w:rPr>
        <w:t>and</w:t>
      </w:r>
      <w:r>
        <w:rPr>
          <w:color w:val="231F20"/>
          <w:spacing w:val="-5"/>
        </w:rPr>
        <w:t xml:space="preserve"> </w:t>
      </w:r>
      <w:r>
        <w:rPr>
          <w:color w:val="231F20"/>
          <w:spacing w:val="-2"/>
        </w:rPr>
        <w:t>subsequently</w:t>
      </w:r>
      <w:r>
        <w:rPr>
          <w:color w:val="231F20"/>
          <w:spacing w:val="-5"/>
        </w:rPr>
        <w:t xml:space="preserve"> </w:t>
      </w:r>
      <w:r>
        <w:rPr>
          <w:color w:val="231F20"/>
          <w:spacing w:val="-2"/>
        </w:rPr>
        <w:t xml:space="preserve">cause </w:t>
      </w:r>
      <w:r>
        <w:rPr>
          <w:color w:val="231F20"/>
        </w:rPr>
        <w:t>symptoms.</w:t>
      </w:r>
      <w:r>
        <w:rPr>
          <w:color w:val="231F20"/>
          <w:vertAlign w:val="superscript"/>
        </w:rPr>
        <w:t>[4,8,21]</w:t>
      </w:r>
      <w:r>
        <w:rPr>
          <w:color w:val="231F20"/>
        </w:rPr>
        <w:t xml:space="preserve"> Although male gender carried 2.5 odds for revision</w:t>
      </w:r>
      <w:r>
        <w:rPr>
          <w:color w:val="231F20"/>
          <w:spacing w:val="-8"/>
        </w:rPr>
        <w:t xml:space="preserve"> </w:t>
      </w:r>
      <w:r>
        <w:rPr>
          <w:color w:val="231F20"/>
        </w:rPr>
        <w:t>adenoidectomy,</w:t>
      </w:r>
      <w:r>
        <w:rPr>
          <w:color w:val="231F20"/>
          <w:spacing w:val="-8"/>
        </w:rPr>
        <w:t xml:space="preserve"> </w:t>
      </w:r>
      <w:r>
        <w:rPr>
          <w:color w:val="231F20"/>
        </w:rPr>
        <w:t>this</w:t>
      </w:r>
      <w:r>
        <w:rPr>
          <w:color w:val="231F20"/>
          <w:spacing w:val="-8"/>
        </w:rPr>
        <w:t xml:space="preserve"> </w:t>
      </w:r>
      <w:r>
        <w:rPr>
          <w:color w:val="231F20"/>
        </w:rPr>
        <w:t>was</w:t>
      </w:r>
      <w:r>
        <w:rPr>
          <w:color w:val="231F20"/>
          <w:spacing w:val="-9"/>
        </w:rPr>
        <w:t xml:space="preserve"> </w:t>
      </w:r>
      <w:r>
        <w:rPr>
          <w:color w:val="231F20"/>
        </w:rPr>
        <w:t>not</w:t>
      </w:r>
      <w:r>
        <w:rPr>
          <w:color w:val="231F20"/>
          <w:spacing w:val="-8"/>
        </w:rPr>
        <w:t xml:space="preserve"> </w:t>
      </w:r>
      <w:r>
        <w:rPr>
          <w:color w:val="231F20"/>
        </w:rPr>
        <w:t>found</w:t>
      </w:r>
      <w:r>
        <w:rPr>
          <w:color w:val="231F20"/>
          <w:spacing w:val="-8"/>
        </w:rPr>
        <w:t xml:space="preserve"> </w:t>
      </w:r>
      <w:r>
        <w:rPr>
          <w:color w:val="231F20"/>
        </w:rPr>
        <w:t>to</w:t>
      </w:r>
      <w:r>
        <w:rPr>
          <w:color w:val="231F20"/>
          <w:spacing w:val="-8"/>
        </w:rPr>
        <w:t xml:space="preserve"> </w:t>
      </w:r>
      <w:r>
        <w:rPr>
          <w:color w:val="231F20"/>
        </w:rPr>
        <w:t>be</w:t>
      </w:r>
      <w:r>
        <w:rPr>
          <w:color w:val="231F20"/>
          <w:spacing w:val="-8"/>
        </w:rPr>
        <w:t xml:space="preserve"> </w:t>
      </w:r>
      <w:r>
        <w:rPr>
          <w:color w:val="231F20"/>
        </w:rPr>
        <w:t xml:space="preserve">statistically </w:t>
      </w:r>
      <w:r>
        <w:rPr>
          <w:color w:val="231F20"/>
          <w:spacing w:val="-2"/>
        </w:rPr>
        <w:t>significant.</w:t>
      </w:r>
    </w:p>
    <w:p w14:paraId="2DDD98B2" w14:textId="77777777" w:rsidR="00746136" w:rsidRDefault="00000000">
      <w:pPr>
        <w:pStyle w:val="BodyText"/>
        <w:spacing w:before="133" w:line="249" w:lineRule="auto"/>
        <w:ind w:left="157" w:right="107"/>
        <w:jc w:val="both"/>
      </w:pPr>
      <w:r>
        <w:rPr>
          <w:color w:val="231F20"/>
        </w:rPr>
        <w:t>We</w:t>
      </w:r>
      <w:r>
        <w:rPr>
          <w:color w:val="231F20"/>
          <w:spacing w:val="34"/>
        </w:rPr>
        <w:t xml:space="preserve"> </w:t>
      </w:r>
      <w:r>
        <w:rPr>
          <w:color w:val="231F20"/>
        </w:rPr>
        <w:t>also</w:t>
      </w:r>
      <w:r>
        <w:rPr>
          <w:color w:val="231F20"/>
          <w:spacing w:val="35"/>
        </w:rPr>
        <w:t xml:space="preserve"> </w:t>
      </w:r>
      <w:r>
        <w:rPr>
          <w:color w:val="231F20"/>
        </w:rPr>
        <w:t>found</w:t>
      </w:r>
      <w:r>
        <w:rPr>
          <w:color w:val="231F20"/>
          <w:spacing w:val="35"/>
        </w:rPr>
        <w:t xml:space="preserve"> </w:t>
      </w:r>
      <w:r>
        <w:rPr>
          <w:color w:val="231F20"/>
        </w:rPr>
        <w:t>a</w:t>
      </w:r>
      <w:r>
        <w:rPr>
          <w:color w:val="231F20"/>
          <w:spacing w:val="35"/>
        </w:rPr>
        <w:t xml:space="preserve"> </w:t>
      </w:r>
      <w:r>
        <w:rPr>
          <w:color w:val="231F20"/>
        </w:rPr>
        <w:t>strong</w:t>
      </w:r>
      <w:r>
        <w:rPr>
          <w:color w:val="231F20"/>
          <w:spacing w:val="33"/>
        </w:rPr>
        <w:t xml:space="preserve"> </w:t>
      </w:r>
      <w:r>
        <w:rPr>
          <w:color w:val="231F20"/>
        </w:rPr>
        <w:t>association</w:t>
      </w:r>
      <w:r>
        <w:rPr>
          <w:color w:val="231F20"/>
          <w:spacing w:val="35"/>
        </w:rPr>
        <w:t xml:space="preserve"> </w:t>
      </w:r>
      <w:r>
        <w:rPr>
          <w:color w:val="231F20"/>
        </w:rPr>
        <w:t>between</w:t>
      </w:r>
      <w:r>
        <w:rPr>
          <w:color w:val="231F20"/>
          <w:spacing w:val="35"/>
        </w:rPr>
        <w:t xml:space="preserve"> </w:t>
      </w:r>
      <w:r>
        <w:rPr>
          <w:color w:val="231F20"/>
        </w:rPr>
        <w:t>the</w:t>
      </w:r>
      <w:r>
        <w:rPr>
          <w:color w:val="231F20"/>
          <w:spacing w:val="34"/>
        </w:rPr>
        <w:t xml:space="preserve"> </w:t>
      </w:r>
      <w:r>
        <w:rPr>
          <w:color w:val="231F20"/>
        </w:rPr>
        <w:t>presence of</w:t>
      </w:r>
      <w:r>
        <w:rPr>
          <w:color w:val="231F20"/>
          <w:spacing w:val="40"/>
        </w:rPr>
        <w:t xml:space="preserve"> </w:t>
      </w:r>
      <w:r>
        <w:rPr>
          <w:color w:val="231F20"/>
        </w:rPr>
        <w:t>allergy</w:t>
      </w:r>
      <w:r>
        <w:rPr>
          <w:color w:val="231F20"/>
          <w:spacing w:val="40"/>
        </w:rPr>
        <w:t xml:space="preserve"> </w:t>
      </w:r>
      <w:r>
        <w:rPr>
          <w:color w:val="231F20"/>
        </w:rPr>
        <w:t>and</w:t>
      </w:r>
      <w:r>
        <w:rPr>
          <w:color w:val="231F20"/>
          <w:spacing w:val="40"/>
        </w:rPr>
        <w:t xml:space="preserve"> </w:t>
      </w:r>
      <w:r>
        <w:rPr>
          <w:color w:val="231F20"/>
        </w:rPr>
        <w:t>odds</w:t>
      </w:r>
      <w:r>
        <w:rPr>
          <w:color w:val="231F20"/>
          <w:spacing w:val="40"/>
        </w:rPr>
        <w:t xml:space="preserve"> </w:t>
      </w:r>
      <w:r>
        <w:rPr>
          <w:color w:val="231F20"/>
        </w:rPr>
        <w:t>of</w:t>
      </w:r>
      <w:r>
        <w:rPr>
          <w:color w:val="231F20"/>
          <w:spacing w:val="40"/>
        </w:rPr>
        <w:t xml:space="preserve"> </w:t>
      </w:r>
      <w:r>
        <w:rPr>
          <w:color w:val="231F20"/>
        </w:rPr>
        <w:t>having</w:t>
      </w:r>
      <w:r>
        <w:rPr>
          <w:color w:val="231F20"/>
          <w:spacing w:val="40"/>
        </w:rPr>
        <w:t xml:space="preserve"> </w:t>
      </w:r>
      <w:r>
        <w:rPr>
          <w:color w:val="231F20"/>
        </w:rPr>
        <w:t>revision</w:t>
      </w:r>
      <w:r>
        <w:rPr>
          <w:color w:val="231F20"/>
          <w:spacing w:val="40"/>
        </w:rPr>
        <w:t xml:space="preserve"> </w:t>
      </w:r>
      <w:r>
        <w:rPr>
          <w:color w:val="231F20"/>
        </w:rPr>
        <w:t>adenoidectomy</w:t>
      </w:r>
      <w:r>
        <w:rPr>
          <w:color w:val="231F20"/>
          <w:spacing w:val="80"/>
        </w:rPr>
        <w:t xml:space="preserve"> </w:t>
      </w:r>
      <w:r>
        <w:rPr>
          <w:color w:val="231F20"/>
        </w:rPr>
        <w:t>(</w:t>
      </w:r>
      <w:r>
        <w:rPr>
          <w:i/>
          <w:color w:val="231F20"/>
        </w:rPr>
        <w:t xml:space="preserve">P </w:t>
      </w:r>
      <w:r>
        <w:rPr>
          <w:color w:val="231F20"/>
        </w:rPr>
        <w:t>&lt; 0.0001). The adenoid tissues in children with allergic rhinitis have been found to be rich in Ig-E coated mast cells, plasma</w:t>
      </w:r>
      <w:r>
        <w:rPr>
          <w:color w:val="231F20"/>
          <w:spacing w:val="-13"/>
        </w:rPr>
        <w:t xml:space="preserve"> </w:t>
      </w:r>
      <w:r>
        <w:rPr>
          <w:color w:val="231F20"/>
        </w:rPr>
        <w:t>cells,</w:t>
      </w:r>
      <w:r>
        <w:rPr>
          <w:color w:val="231F20"/>
          <w:spacing w:val="-12"/>
        </w:rPr>
        <w:t xml:space="preserve"> </w:t>
      </w:r>
      <w:r>
        <w:rPr>
          <w:color w:val="231F20"/>
        </w:rPr>
        <w:t>and</w:t>
      </w:r>
      <w:r>
        <w:rPr>
          <w:color w:val="231F20"/>
          <w:spacing w:val="-11"/>
        </w:rPr>
        <w:t xml:space="preserve"> </w:t>
      </w:r>
      <w:r>
        <w:rPr>
          <w:color w:val="231F20"/>
        </w:rPr>
        <w:t>histamine.</w:t>
      </w:r>
      <w:r>
        <w:rPr>
          <w:color w:val="231F20"/>
          <w:spacing w:val="-13"/>
        </w:rPr>
        <w:t xml:space="preserve"> </w:t>
      </w:r>
      <w:r>
        <w:rPr>
          <w:color w:val="231F20"/>
        </w:rPr>
        <w:t>This</w:t>
      </w:r>
      <w:r>
        <w:rPr>
          <w:color w:val="231F20"/>
          <w:spacing w:val="-10"/>
        </w:rPr>
        <w:t xml:space="preserve"> </w:t>
      </w:r>
      <w:r>
        <w:rPr>
          <w:color w:val="231F20"/>
        </w:rPr>
        <w:t>is</w:t>
      </w:r>
      <w:r>
        <w:rPr>
          <w:color w:val="231F20"/>
          <w:spacing w:val="-10"/>
        </w:rPr>
        <w:t xml:space="preserve"> </w:t>
      </w:r>
      <w:r>
        <w:rPr>
          <w:color w:val="231F20"/>
        </w:rPr>
        <w:t>associated</w:t>
      </w:r>
      <w:r>
        <w:rPr>
          <w:color w:val="231F20"/>
          <w:spacing w:val="-10"/>
        </w:rPr>
        <w:t xml:space="preserve"> </w:t>
      </w:r>
      <w:r>
        <w:rPr>
          <w:color w:val="231F20"/>
        </w:rPr>
        <w:t>with</w:t>
      </w:r>
      <w:r>
        <w:rPr>
          <w:color w:val="231F20"/>
          <w:spacing w:val="-10"/>
        </w:rPr>
        <w:t xml:space="preserve"> </w:t>
      </w:r>
      <w:r>
        <w:rPr>
          <w:color w:val="231F20"/>
        </w:rPr>
        <w:t xml:space="preserve">increased </w:t>
      </w:r>
      <w:r>
        <w:rPr>
          <w:color w:val="231F20"/>
          <w:w w:val="95"/>
        </w:rPr>
        <w:t>immune reactions and lymphoid hyperplasia of the adenoid.</w:t>
      </w:r>
      <w:r>
        <w:rPr>
          <w:color w:val="231F20"/>
          <w:w w:val="95"/>
          <w:vertAlign w:val="superscript"/>
        </w:rPr>
        <w:t>[25]</w:t>
      </w:r>
      <w:r>
        <w:rPr>
          <w:color w:val="231F20"/>
          <w:w w:val="95"/>
        </w:rPr>
        <w:t xml:space="preserve"> Because it is difficult to completely remove the adenoid tissues </w:t>
      </w:r>
      <w:r>
        <w:rPr>
          <w:color w:val="231F20"/>
        </w:rPr>
        <w:t>during adenoidectomy in small children because of their relatively smaller nasopharynx, adenoid remnant containing immune</w:t>
      </w:r>
      <w:r>
        <w:rPr>
          <w:color w:val="231F20"/>
          <w:spacing w:val="-13"/>
        </w:rPr>
        <w:t xml:space="preserve"> </w:t>
      </w:r>
      <w:r>
        <w:rPr>
          <w:color w:val="231F20"/>
        </w:rPr>
        <w:t>mediators</w:t>
      </w:r>
      <w:r>
        <w:rPr>
          <w:color w:val="231F20"/>
          <w:spacing w:val="-12"/>
        </w:rPr>
        <w:t xml:space="preserve"> </w:t>
      </w:r>
      <w:r>
        <w:rPr>
          <w:color w:val="231F20"/>
        </w:rPr>
        <w:t>may</w:t>
      </w:r>
      <w:r>
        <w:rPr>
          <w:color w:val="231F20"/>
          <w:spacing w:val="-13"/>
        </w:rPr>
        <w:t xml:space="preserve"> </w:t>
      </w:r>
      <w:r>
        <w:rPr>
          <w:color w:val="231F20"/>
        </w:rPr>
        <w:t>continue</w:t>
      </w:r>
      <w:r>
        <w:rPr>
          <w:color w:val="231F20"/>
          <w:spacing w:val="-12"/>
        </w:rPr>
        <w:t xml:space="preserve"> </w:t>
      </w:r>
      <w:r>
        <w:rPr>
          <w:color w:val="231F20"/>
        </w:rPr>
        <w:t>to</w:t>
      </w:r>
      <w:r>
        <w:rPr>
          <w:color w:val="231F20"/>
          <w:spacing w:val="-13"/>
        </w:rPr>
        <w:t xml:space="preserve"> </w:t>
      </w:r>
      <w:r>
        <w:rPr>
          <w:color w:val="231F20"/>
        </w:rPr>
        <w:t>increase</w:t>
      </w:r>
      <w:r>
        <w:rPr>
          <w:color w:val="231F20"/>
          <w:spacing w:val="-12"/>
        </w:rPr>
        <w:t xml:space="preserve"> </w:t>
      </w:r>
      <w:r>
        <w:rPr>
          <w:color w:val="231F20"/>
        </w:rPr>
        <w:t>in</w:t>
      </w:r>
      <w:r>
        <w:rPr>
          <w:color w:val="231F20"/>
          <w:spacing w:val="-13"/>
        </w:rPr>
        <w:t xml:space="preserve"> </w:t>
      </w:r>
      <w:r>
        <w:rPr>
          <w:color w:val="231F20"/>
        </w:rPr>
        <w:t>size</w:t>
      </w:r>
      <w:r>
        <w:rPr>
          <w:color w:val="231F20"/>
          <w:spacing w:val="-12"/>
        </w:rPr>
        <w:t xml:space="preserve"> </w:t>
      </w:r>
      <w:r>
        <w:rPr>
          <w:color w:val="231F20"/>
        </w:rPr>
        <w:t>even</w:t>
      </w:r>
      <w:r>
        <w:rPr>
          <w:color w:val="231F20"/>
          <w:spacing w:val="-13"/>
        </w:rPr>
        <w:t xml:space="preserve"> </w:t>
      </w:r>
      <w:r>
        <w:rPr>
          <w:color w:val="231F20"/>
        </w:rPr>
        <w:t xml:space="preserve">after </w:t>
      </w:r>
      <w:r>
        <w:rPr>
          <w:color w:val="231F20"/>
          <w:spacing w:val="-2"/>
        </w:rPr>
        <w:t>surgery.</w:t>
      </w:r>
      <w:r>
        <w:rPr>
          <w:color w:val="231F20"/>
          <w:spacing w:val="-11"/>
        </w:rPr>
        <w:t xml:space="preserve"> </w:t>
      </w:r>
      <w:r>
        <w:rPr>
          <w:color w:val="231F20"/>
          <w:spacing w:val="-2"/>
        </w:rPr>
        <w:t>In</w:t>
      </w:r>
      <w:r>
        <w:rPr>
          <w:color w:val="231F20"/>
          <w:spacing w:val="-10"/>
        </w:rPr>
        <w:t xml:space="preserve"> </w:t>
      </w:r>
      <w:r>
        <w:rPr>
          <w:color w:val="231F20"/>
          <w:spacing w:val="-2"/>
        </w:rPr>
        <w:t>the</w:t>
      </w:r>
      <w:r>
        <w:rPr>
          <w:color w:val="231F20"/>
          <w:spacing w:val="-11"/>
        </w:rPr>
        <w:t xml:space="preserve"> </w:t>
      </w:r>
      <w:r>
        <w:rPr>
          <w:color w:val="231F20"/>
          <w:spacing w:val="-2"/>
        </w:rPr>
        <w:t>setting</w:t>
      </w:r>
      <w:r>
        <w:rPr>
          <w:color w:val="231F20"/>
          <w:spacing w:val="-10"/>
        </w:rPr>
        <w:t xml:space="preserve"> </w:t>
      </w:r>
      <w:r>
        <w:rPr>
          <w:color w:val="231F20"/>
          <w:spacing w:val="-2"/>
        </w:rPr>
        <w:t>of</w:t>
      </w:r>
      <w:r>
        <w:rPr>
          <w:color w:val="231F20"/>
          <w:spacing w:val="-11"/>
        </w:rPr>
        <w:t xml:space="preserve"> </w:t>
      </w:r>
      <w:r>
        <w:rPr>
          <w:color w:val="231F20"/>
          <w:spacing w:val="-2"/>
        </w:rPr>
        <w:t>allergic</w:t>
      </w:r>
      <w:r>
        <w:rPr>
          <w:color w:val="231F20"/>
          <w:spacing w:val="-10"/>
        </w:rPr>
        <w:t xml:space="preserve"> </w:t>
      </w:r>
      <w:r>
        <w:rPr>
          <w:color w:val="231F20"/>
          <w:spacing w:val="-2"/>
        </w:rPr>
        <w:t>rhinitis</w:t>
      </w:r>
      <w:r>
        <w:rPr>
          <w:color w:val="231F20"/>
          <w:spacing w:val="-11"/>
        </w:rPr>
        <w:t xml:space="preserve"> </w:t>
      </w:r>
      <w:r>
        <w:rPr>
          <w:color w:val="231F20"/>
          <w:spacing w:val="-2"/>
        </w:rPr>
        <w:t>with</w:t>
      </w:r>
      <w:r>
        <w:rPr>
          <w:color w:val="231F20"/>
          <w:spacing w:val="-10"/>
        </w:rPr>
        <w:t xml:space="preserve"> </w:t>
      </w:r>
      <w:r>
        <w:rPr>
          <w:color w:val="231F20"/>
          <w:spacing w:val="-2"/>
        </w:rPr>
        <w:t>impaired</w:t>
      </w:r>
      <w:r>
        <w:rPr>
          <w:color w:val="231F20"/>
          <w:spacing w:val="-11"/>
        </w:rPr>
        <w:t xml:space="preserve"> </w:t>
      </w:r>
      <w:r>
        <w:rPr>
          <w:color w:val="231F20"/>
          <w:spacing w:val="-2"/>
        </w:rPr>
        <w:t xml:space="preserve">mucous </w:t>
      </w:r>
      <w:r>
        <w:rPr>
          <w:color w:val="231F20"/>
        </w:rPr>
        <w:t>drainage, bacteria and viruses can also colonise the nasal</w:t>
      </w:r>
      <w:r>
        <w:rPr>
          <w:color w:val="231F20"/>
          <w:spacing w:val="40"/>
        </w:rPr>
        <w:t xml:space="preserve"> </w:t>
      </w:r>
      <w:r>
        <w:rPr>
          <w:color w:val="231F20"/>
        </w:rPr>
        <w:t xml:space="preserve">and nasopharyngeal mucosa (including remnants of adenoid </w:t>
      </w:r>
      <w:r>
        <w:rPr>
          <w:color w:val="231F20"/>
          <w:spacing w:val="-4"/>
        </w:rPr>
        <w:t xml:space="preserve">tissues) after adenoidectomy, leading to repeated inflammatory </w:t>
      </w:r>
      <w:r>
        <w:rPr>
          <w:color w:val="231F20"/>
        </w:rPr>
        <w:t>adenoiditis</w:t>
      </w:r>
      <w:r>
        <w:rPr>
          <w:color w:val="231F20"/>
          <w:spacing w:val="21"/>
        </w:rPr>
        <w:t xml:space="preserve"> </w:t>
      </w:r>
      <w:r>
        <w:rPr>
          <w:color w:val="231F20"/>
        </w:rPr>
        <w:t>and</w:t>
      </w:r>
      <w:r>
        <w:rPr>
          <w:color w:val="231F20"/>
          <w:spacing w:val="22"/>
        </w:rPr>
        <w:t xml:space="preserve"> </w:t>
      </w:r>
      <w:r>
        <w:rPr>
          <w:color w:val="231F20"/>
        </w:rPr>
        <w:t>adenoid</w:t>
      </w:r>
      <w:r>
        <w:rPr>
          <w:color w:val="231F20"/>
          <w:spacing w:val="22"/>
        </w:rPr>
        <w:t xml:space="preserve"> </w:t>
      </w:r>
      <w:r>
        <w:rPr>
          <w:color w:val="231F20"/>
        </w:rPr>
        <w:t>regrowth.</w:t>
      </w:r>
      <w:r>
        <w:rPr>
          <w:color w:val="231F20"/>
          <w:spacing w:val="21"/>
        </w:rPr>
        <w:t xml:space="preserve"> </w:t>
      </w:r>
      <w:r>
        <w:rPr>
          <w:color w:val="231F20"/>
        </w:rPr>
        <w:t>Our</w:t>
      </w:r>
      <w:r>
        <w:rPr>
          <w:color w:val="231F20"/>
          <w:spacing w:val="22"/>
        </w:rPr>
        <w:t xml:space="preserve"> </w:t>
      </w:r>
      <w:r>
        <w:rPr>
          <w:color w:val="231F20"/>
        </w:rPr>
        <w:t>findings</w:t>
      </w:r>
      <w:r>
        <w:rPr>
          <w:color w:val="231F20"/>
          <w:spacing w:val="22"/>
        </w:rPr>
        <w:t xml:space="preserve"> </w:t>
      </w:r>
      <w:r>
        <w:rPr>
          <w:color w:val="231F20"/>
        </w:rPr>
        <w:t>are</w:t>
      </w:r>
      <w:r>
        <w:rPr>
          <w:color w:val="231F20"/>
          <w:spacing w:val="21"/>
        </w:rPr>
        <w:t xml:space="preserve"> </w:t>
      </w:r>
      <w:r>
        <w:rPr>
          <w:color w:val="231F20"/>
          <w:spacing w:val="-2"/>
        </w:rPr>
        <w:t>similar</w:t>
      </w:r>
    </w:p>
    <w:p w14:paraId="2937ABC6" w14:textId="77777777" w:rsidR="00746136" w:rsidRDefault="00746136">
      <w:pPr>
        <w:spacing w:line="249" w:lineRule="auto"/>
        <w:jc w:val="both"/>
        <w:sectPr w:rsidR="00746136">
          <w:type w:val="continuous"/>
          <w:pgSz w:w="12240" w:h="15840"/>
          <w:pgMar w:top="900" w:right="960" w:bottom="940" w:left="920" w:header="215" w:footer="741" w:gutter="0"/>
          <w:cols w:num="2" w:space="720" w:equalWidth="0">
            <w:col w:w="5064" w:space="158"/>
            <w:col w:w="5138"/>
          </w:cols>
        </w:sectPr>
      </w:pPr>
    </w:p>
    <w:p w14:paraId="57C58CDE" w14:textId="77777777" w:rsidR="00746136" w:rsidRDefault="00746136">
      <w:pPr>
        <w:pStyle w:val="BodyText"/>
        <w:spacing w:before="10"/>
        <w:rPr>
          <w:sz w:val="14"/>
        </w:rPr>
      </w:pPr>
    </w:p>
    <w:p w14:paraId="50B9F47E" w14:textId="77777777" w:rsidR="00746136" w:rsidRDefault="00746136">
      <w:pPr>
        <w:rPr>
          <w:sz w:val="14"/>
        </w:rPr>
        <w:sectPr w:rsidR="00746136">
          <w:pgSz w:w="12240" w:h="15840"/>
          <w:pgMar w:top="900" w:right="960" w:bottom="940" w:left="920" w:header="215" w:footer="741" w:gutter="0"/>
          <w:cols w:space="720"/>
        </w:sectPr>
      </w:pPr>
    </w:p>
    <w:p w14:paraId="08E5696F" w14:textId="77777777" w:rsidR="00746136" w:rsidRDefault="00000000">
      <w:pPr>
        <w:pStyle w:val="BodyText"/>
        <w:spacing w:before="89" w:line="249" w:lineRule="auto"/>
        <w:ind w:left="157" w:right="57"/>
        <w:jc w:val="both"/>
      </w:pPr>
      <w:r>
        <w:rPr>
          <w:color w:val="231F20"/>
        </w:rPr>
        <w:t>to earlier studies who also reported an association between allergy</w:t>
      </w:r>
      <w:r>
        <w:rPr>
          <w:color w:val="231F20"/>
          <w:spacing w:val="-7"/>
        </w:rPr>
        <w:t xml:space="preserve"> </w:t>
      </w:r>
      <w:r>
        <w:rPr>
          <w:color w:val="231F20"/>
        </w:rPr>
        <w:t>and</w:t>
      </w:r>
      <w:r>
        <w:rPr>
          <w:color w:val="231F20"/>
          <w:spacing w:val="-4"/>
        </w:rPr>
        <w:t xml:space="preserve"> </w:t>
      </w:r>
      <w:r>
        <w:rPr>
          <w:color w:val="231F20"/>
        </w:rPr>
        <w:t>increased</w:t>
      </w:r>
      <w:r>
        <w:rPr>
          <w:color w:val="231F20"/>
          <w:spacing w:val="-5"/>
        </w:rPr>
        <w:t xml:space="preserve"> </w:t>
      </w:r>
      <w:r>
        <w:rPr>
          <w:color w:val="231F20"/>
        </w:rPr>
        <w:t>risk</w:t>
      </w:r>
      <w:r>
        <w:rPr>
          <w:color w:val="231F20"/>
          <w:spacing w:val="-4"/>
        </w:rPr>
        <w:t xml:space="preserve"> </w:t>
      </w:r>
      <w:r>
        <w:rPr>
          <w:color w:val="231F20"/>
        </w:rPr>
        <w:t>of</w:t>
      </w:r>
      <w:r>
        <w:rPr>
          <w:color w:val="231F20"/>
          <w:spacing w:val="-5"/>
        </w:rPr>
        <w:t xml:space="preserve"> </w:t>
      </w:r>
      <w:r>
        <w:rPr>
          <w:color w:val="231F20"/>
        </w:rPr>
        <w:t>revision</w:t>
      </w:r>
      <w:r>
        <w:rPr>
          <w:color w:val="231F20"/>
          <w:spacing w:val="-4"/>
        </w:rPr>
        <w:t xml:space="preserve"> </w:t>
      </w:r>
      <w:r>
        <w:rPr>
          <w:color w:val="231F20"/>
          <w:spacing w:val="-2"/>
          <w:w w:val="95"/>
        </w:rPr>
        <w:t>adenoidectomy.</w:t>
      </w:r>
      <w:r>
        <w:rPr>
          <w:color w:val="231F20"/>
          <w:spacing w:val="-2"/>
          <w:w w:val="95"/>
          <w:vertAlign w:val="superscript"/>
        </w:rPr>
        <w:t>[11,19,26,27]</w:t>
      </w:r>
    </w:p>
    <w:p w14:paraId="640A6AC3" w14:textId="77777777" w:rsidR="00746136" w:rsidRDefault="00000000">
      <w:pPr>
        <w:pStyle w:val="BodyText"/>
        <w:spacing w:before="122" w:line="249" w:lineRule="auto"/>
        <w:ind w:left="157" w:right="50"/>
        <w:jc w:val="both"/>
      </w:pPr>
      <w:r>
        <w:rPr>
          <w:color w:val="231F20"/>
        </w:rPr>
        <w:t>In our study, we also found that children presenting with clinical features of recurrent tonsillitis carried a higher odd of</w:t>
      </w:r>
      <w:r>
        <w:rPr>
          <w:color w:val="231F20"/>
          <w:spacing w:val="-13"/>
        </w:rPr>
        <w:t xml:space="preserve"> </w:t>
      </w:r>
      <w:r>
        <w:rPr>
          <w:color w:val="231F20"/>
        </w:rPr>
        <w:t>having</w:t>
      </w:r>
      <w:r>
        <w:rPr>
          <w:color w:val="231F20"/>
          <w:spacing w:val="-12"/>
        </w:rPr>
        <w:t xml:space="preserve"> </w:t>
      </w:r>
      <w:r>
        <w:rPr>
          <w:color w:val="231F20"/>
        </w:rPr>
        <w:t>revision</w:t>
      </w:r>
      <w:r>
        <w:rPr>
          <w:color w:val="231F20"/>
          <w:spacing w:val="-13"/>
        </w:rPr>
        <w:t xml:space="preserve"> </w:t>
      </w:r>
      <w:r>
        <w:rPr>
          <w:color w:val="231F20"/>
        </w:rPr>
        <w:t>adenoidectomy</w:t>
      </w:r>
      <w:r>
        <w:rPr>
          <w:color w:val="231F20"/>
          <w:spacing w:val="-12"/>
        </w:rPr>
        <w:t xml:space="preserve"> </w:t>
      </w:r>
      <w:r>
        <w:rPr>
          <w:color w:val="231F20"/>
        </w:rPr>
        <w:t>(</w:t>
      </w:r>
      <w:r>
        <w:rPr>
          <w:i/>
          <w:color w:val="231F20"/>
        </w:rPr>
        <w:t>P</w:t>
      </w:r>
      <w:r>
        <w:rPr>
          <w:i/>
          <w:color w:val="231F20"/>
          <w:spacing w:val="-12"/>
        </w:rPr>
        <w:t xml:space="preserve"> </w:t>
      </w:r>
      <w:r>
        <w:rPr>
          <w:color w:val="231F20"/>
        </w:rPr>
        <w:t>=</w:t>
      </w:r>
      <w:r>
        <w:rPr>
          <w:color w:val="231F20"/>
          <w:spacing w:val="-11"/>
        </w:rPr>
        <w:t xml:space="preserve"> </w:t>
      </w:r>
      <w:r>
        <w:rPr>
          <w:color w:val="231F20"/>
        </w:rPr>
        <w:t>0.006).</w:t>
      </w:r>
      <w:r>
        <w:rPr>
          <w:color w:val="231F20"/>
          <w:spacing w:val="-13"/>
        </w:rPr>
        <w:t xml:space="preserve"> </w:t>
      </w:r>
      <w:r>
        <w:rPr>
          <w:color w:val="231F20"/>
        </w:rPr>
        <w:t>This</w:t>
      </w:r>
      <w:r>
        <w:rPr>
          <w:color w:val="231F20"/>
          <w:spacing w:val="-11"/>
        </w:rPr>
        <w:t xml:space="preserve"> </w:t>
      </w:r>
      <w:r>
        <w:rPr>
          <w:color w:val="231F20"/>
        </w:rPr>
        <w:t>is</w:t>
      </w:r>
      <w:r>
        <w:rPr>
          <w:color w:val="231F20"/>
          <w:spacing w:val="-11"/>
        </w:rPr>
        <w:t xml:space="preserve"> </w:t>
      </w:r>
      <w:r>
        <w:rPr>
          <w:color w:val="231F20"/>
        </w:rPr>
        <w:t>similar to</w:t>
      </w:r>
      <w:r>
        <w:rPr>
          <w:color w:val="231F20"/>
          <w:spacing w:val="-13"/>
        </w:rPr>
        <w:t xml:space="preserve"> </w:t>
      </w:r>
      <w:r>
        <w:rPr>
          <w:color w:val="231F20"/>
        </w:rPr>
        <w:t>findings</w:t>
      </w:r>
      <w:r>
        <w:rPr>
          <w:color w:val="231F20"/>
          <w:spacing w:val="-11"/>
        </w:rPr>
        <w:t xml:space="preserve"> </w:t>
      </w:r>
      <w:r>
        <w:rPr>
          <w:color w:val="231F20"/>
        </w:rPr>
        <w:t>by</w:t>
      </w:r>
      <w:r>
        <w:rPr>
          <w:color w:val="231F20"/>
          <w:spacing w:val="-13"/>
        </w:rPr>
        <w:t xml:space="preserve"> </w:t>
      </w:r>
      <w:r>
        <w:rPr>
          <w:color w:val="231F20"/>
        </w:rPr>
        <w:t>Alsharif</w:t>
      </w:r>
      <w:r>
        <w:rPr>
          <w:color w:val="231F20"/>
          <w:spacing w:val="-7"/>
        </w:rPr>
        <w:t xml:space="preserve"> </w:t>
      </w:r>
      <w:r>
        <w:rPr>
          <w:i/>
          <w:color w:val="231F20"/>
        </w:rPr>
        <w:t>et</w:t>
      </w:r>
      <w:r>
        <w:rPr>
          <w:i/>
          <w:color w:val="231F20"/>
          <w:spacing w:val="-8"/>
        </w:rPr>
        <w:t xml:space="preserve"> </w:t>
      </w:r>
      <w:r>
        <w:rPr>
          <w:i/>
          <w:color w:val="231F20"/>
        </w:rPr>
        <w:t>al.</w:t>
      </w:r>
      <w:r>
        <w:rPr>
          <w:color w:val="231F20"/>
          <w:vertAlign w:val="superscript"/>
        </w:rPr>
        <w:t>[28]</w:t>
      </w:r>
      <w:r>
        <w:rPr>
          <w:color w:val="231F20"/>
          <w:spacing w:val="-13"/>
        </w:rPr>
        <w:t xml:space="preserve"> </w:t>
      </w:r>
      <w:r>
        <w:rPr>
          <w:color w:val="231F20"/>
        </w:rPr>
        <w:t>This</w:t>
      </w:r>
      <w:r>
        <w:rPr>
          <w:color w:val="231F20"/>
          <w:spacing w:val="-8"/>
        </w:rPr>
        <w:t xml:space="preserve"> </w:t>
      </w:r>
      <w:r>
        <w:rPr>
          <w:color w:val="231F20"/>
        </w:rPr>
        <w:t>may</w:t>
      </w:r>
      <w:r>
        <w:rPr>
          <w:color w:val="231F20"/>
          <w:spacing w:val="-8"/>
        </w:rPr>
        <w:t xml:space="preserve"> </w:t>
      </w:r>
      <w:r>
        <w:rPr>
          <w:color w:val="231F20"/>
        </w:rPr>
        <w:t>be</w:t>
      </w:r>
      <w:r>
        <w:rPr>
          <w:color w:val="231F20"/>
          <w:spacing w:val="-8"/>
        </w:rPr>
        <w:t xml:space="preserve"> </w:t>
      </w:r>
      <w:r>
        <w:rPr>
          <w:color w:val="231F20"/>
        </w:rPr>
        <w:t>due</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effects of factors such as allergy, infection, and acid reflux on the pharyngeal mucosa.</w:t>
      </w:r>
      <w:r>
        <w:rPr>
          <w:color w:val="231F20"/>
          <w:vertAlign w:val="superscript"/>
        </w:rPr>
        <w:t>[8]</w:t>
      </w:r>
      <w:r>
        <w:rPr>
          <w:color w:val="231F20"/>
        </w:rPr>
        <w:t xml:space="preserve"> Studies have demonstrated a high incidence of gastric acid reflux among children undergoing </w:t>
      </w:r>
      <w:r>
        <w:rPr>
          <w:color w:val="231F20"/>
          <w:w w:val="95"/>
        </w:rPr>
        <w:t>adenoidectomy,</w:t>
      </w:r>
      <w:r>
        <w:rPr>
          <w:color w:val="231F20"/>
          <w:spacing w:val="-1"/>
          <w:w w:val="95"/>
        </w:rPr>
        <w:t xml:space="preserve"> </w:t>
      </w:r>
      <w:r>
        <w:rPr>
          <w:color w:val="231F20"/>
          <w:w w:val="95"/>
        </w:rPr>
        <w:t>and</w:t>
      </w:r>
      <w:r>
        <w:rPr>
          <w:color w:val="231F20"/>
          <w:spacing w:val="-1"/>
          <w:w w:val="95"/>
        </w:rPr>
        <w:t xml:space="preserve"> </w:t>
      </w:r>
      <w:r>
        <w:rPr>
          <w:color w:val="231F20"/>
          <w:w w:val="95"/>
        </w:rPr>
        <w:t>this</w:t>
      </w:r>
      <w:r>
        <w:rPr>
          <w:color w:val="231F20"/>
          <w:spacing w:val="-1"/>
          <w:w w:val="95"/>
        </w:rPr>
        <w:t xml:space="preserve"> </w:t>
      </w:r>
      <w:r>
        <w:rPr>
          <w:color w:val="231F20"/>
          <w:w w:val="95"/>
        </w:rPr>
        <w:t>is</w:t>
      </w:r>
      <w:r>
        <w:rPr>
          <w:color w:val="231F20"/>
          <w:spacing w:val="-1"/>
          <w:w w:val="95"/>
        </w:rPr>
        <w:t xml:space="preserve"> </w:t>
      </w:r>
      <w:r>
        <w:rPr>
          <w:color w:val="231F20"/>
          <w:w w:val="95"/>
        </w:rPr>
        <w:t>found</w:t>
      </w:r>
      <w:r>
        <w:rPr>
          <w:color w:val="231F20"/>
          <w:spacing w:val="-1"/>
          <w:w w:val="95"/>
        </w:rPr>
        <w:t xml:space="preserve"> </w:t>
      </w:r>
      <w:r>
        <w:rPr>
          <w:color w:val="231F20"/>
          <w:w w:val="95"/>
        </w:rPr>
        <w:t>to</w:t>
      </w:r>
      <w:r>
        <w:rPr>
          <w:color w:val="231F20"/>
          <w:spacing w:val="-1"/>
          <w:w w:val="95"/>
        </w:rPr>
        <w:t xml:space="preserve"> </w:t>
      </w:r>
      <w:r>
        <w:rPr>
          <w:color w:val="231F20"/>
          <w:w w:val="95"/>
        </w:rPr>
        <w:t>be</w:t>
      </w:r>
      <w:r>
        <w:rPr>
          <w:color w:val="231F20"/>
          <w:spacing w:val="-1"/>
          <w:w w:val="95"/>
        </w:rPr>
        <w:t xml:space="preserve"> </w:t>
      </w:r>
      <w:r>
        <w:rPr>
          <w:color w:val="231F20"/>
          <w:w w:val="95"/>
        </w:rPr>
        <w:t>associated</w:t>
      </w:r>
      <w:r>
        <w:rPr>
          <w:color w:val="231F20"/>
          <w:spacing w:val="-1"/>
          <w:w w:val="95"/>
        </w:rPr>
        <w:t xml:space="preserve"> </w:t>
      </w:r>
      <w:r>
        <w:rPr>
          <w:color w:val="231F20"/>
          <w:w w:val="95"/>
        </w:rPr>
        <w:t>with</w:t>
      </w:r>
      <w:r>
        <w:rPr>
          <w:color w:val="231F20"/>
          <w:spacing w:val="-1"/>
          <w:w w:val="95"/>
        </w:rPr>
        <w:t xml:space="preserve"> </w:t>
      </w:r>
      <w:r>
        <w:rPr>
          <w:color w:val="231F20"/>
          <w:w w:val="95"/>
        </w:rPr>
        <w:t>mucosal edema</w:t>
      </w:r>
      <w:r>
        <w:rPr>
          <w:color w:val="231F20"/>
          <w:spacing w:val="-3"/>
          <w:w w:val="95"/>
        </w:rPr>
        <w:t xml:space="preserve"> </w:t>
      </w:r>
      <w:r>
        <w:rPr>
          <w:color w:val="231F20"/>
          <w:w w:val="95"/>
        </w:rPr>
        <w:t>and</w:t>
      </w:r>
      <w:r>
        <w:rPr>
          <w:color w:val="231F20"/>
          <w:spacing w:val="-3"/>
          <w:w w:val="95"/>
        </w:rPr>
        <w:t xml:space="preserve"> </w:t>
      </w:r>
      <w:r>
        <w:rPr>
          <w:color w:val="231F20"/>
          <w:w w:val="95"/>
        </w:rPr>
        <w:t>inflammation</w:t>
      </w:r>
      <w:r>
        <w:rPr>
          <w:color w:val="231F20"/>
          <w:spacing w:val="-3"/>
          <w:w w:val="95"/>
        </w:rPr>
        <w:t xml:space="preserve"> </w:t>
      </w:r>
      <w:r>
        <w:rPr>
          <w:color w:val="231F20"/>
          <w:w w:val="95"/>
        </w:rPr>
        <w:t>in</w:t>
      </w:r>
      <w:r>
        <w:rPr>
          <w:color w:val="231F20"/>
          <w:spacing w:val="-3"/>
          <w:w w:val="95"/>
        </w:rPr>
        <w:t xml:space="preserve"> </w:t>
      </w:r>
      <w:r>
        <w:rPr>
          <w:color w:val="231F20"/>
          <w:w w:val="95"/>
        </w:rPr>
        <w:t>the</w:t>
      </w:r>
      <w:r>
        <w:rPr>
          <w:color w:val="231F20"/>
          <w:spacing w:val="-3"/>
          <w:w w:val="95"/>
        </w:rPr>
        <w:t xml:space="preserve"> </w:t>
      </w:r>
      <w:r>
        <w:rPr>
          <w:color w:val="231F20"/>
          <w:w w:val="95"/>
        </w:rPr>
        <w:t>pharynx,</w:t>
      </w:r>
      <w:r>
        <w:rPr>
          <w:color w:val="231F20"/>
          <w:spacing w:val="-3"/>
          <w:w w:val="95"/>
        </w:rPr>
        <w:t xml:space="preserve"> </w:t>
      </w:r>
      <w:r>
        <w:rPr>
          <w:color w:val="231F20"/>
          <w:w w:val="95"/>
        </w:rPr>
        <w:t>leading</w:t>
      </w:r>
      <w:r>
        <w:rPr>
          <w:color w:val="231F20"/>
          <w:spacing w:val="-3"/>
          <w:w w:val="95"/>
        </w:rPr>
        <w:t xml:space="preserve"> </w:t>
      </w:r>
      <w:r>
        <w:rPr>
          <w:color w:val="231F20"/>
          <w:w w:val="95"/>
        </w:rPr>
        <w:t>to</w:t>
      </w:r>
      <w:r>
        <w:rPr>
          <w:color w:val="231F20"/>
          <w:spacing w:val="-3"/>
          <w:w w:val="95"/>
        </w:rPr>
        <w:t xml:space="preserve"> </w:t>
      </w:r>
      <w:r>
        <w:rPr>
          <w:color w:val="231F20"/>
          <w:w w:val="95"/>
        </w:rPr>
        <w:t>adenoid</w:t>
      </w:r>
      <w:r>
        <w:rPr>
          <w:color w:val="231F20"/>
          <w:spacing w:val="-3"/>
          <w:w w:val="95"/>
        </w:rPr>
        <w:t xml:space="preserve"> </w:t>
      </w:r>
      <w:r>
        <w:rPr>
          <w:color w:val="231F20"/>
          <w:w w:val="95"/>
        </w:rPr>
        <w:t xml:space="preserve">and </w:t>
      </w:r>
      <w:r>
        <w:rPr>
          <w:color w:val="231F20"/>
        </w:rPr>
        <w:t>tonsil</w:t>
      </w:r>
      <w:r>
        <w:rPr>
          <w:color w:val="231F20"/>
          <w:spacing w:val="-10"/>
        </w:rPr>
        <w:t xml:space="preserve"> </w:t>
      </w:r>
      <w:r>
        <w:rPr>
          <w:color w:val="231F20"/>
        </w:rPr>
        <w:t>hyperplasia/hypertrophy,</w:t>
      </w:r>
      <w:r>
        <w:rPr>
          <w:color w:val="231F20"/>
          <w:spacing w:val="-10"/>
        </w:rPr>
        <w:t xml:space="preserve"> </w:t>
      </w:r>
      <w:r>
        <w:rPr>
          <w:color w:val="231F20"/>
        </w:rPr>
        <w:t>and</w:t>
      </w:r>
      <w:r>
        <w:rPr>
          <w:color w:val="231F20"/>
          <w:spacing w:val="-10"/>
        </w:rPr>
        <w:t xml:space="preserve"> </w:t>
      </w:r>
      <w:r>
        <w:rPr>
          <w:color w:val="231F20"/>
        </w:rPr>
        <w:t>hence</w:t>
      </w:r>
      <w:r>
        <w:rPr>
          <w:color w:val="231F20"/>
          <w:spacing w:val="-10"/>
        </w:rPr>
        <w:t xml:space="preserve"> </w:t>
      </w:r>
      <w:r>
        <w:rPr>
          <w:color w:val="231F20"/>
        </w:rPr>
        <w:t>a</w:t>
      </w:r>
      <w:r>
        <w:rPr>
          <w:color w:val="231F20"/>
          <w:spacing w:val="-10"/>
        </w:rPr>
        <w:t xml:space="preserve"> </w:t>
      </w:r>
      <w:r>
        <w:rPr>
          <w:color w:val="231F20"/>
        </w:rPr>
        <w:t>risk</w:t>
      </w:r>
      <w:r>
        <w:rPr>
          <w:color w:val="231F20"/>
          <w:spacing w:val="-10"/>
        </w:rPr>
        <w:t xml:space="preserve"> </w:t>
      </w:r>
      <w:r>
        <w:rPr>
          <w:color w:val="231F20"/>
        </w:rPr>
        <w:t>for</w:t>
      </w:r>
      <w:r>
        <w:rPr>
          <w:color w:val="231F20"/>
          <w:spacing w:val="-10"/>
        </w:rPr>
        <w:t xml:space="preserve"> </w:t>
      </w:r>
      <w:r>
        <w:rPr>
          <w:color w:val="231F20"/>
        </w:rPr>
        <w:t>recurrent tonsillitis</w:t>
      </w:r>
      <w:r>
        <w:rPr>
          <w:color w:val="231F20"/>
          <w:spacing w:val="-13"/>
        </w:rPr>
        <w:t xml:space="preserve"> </w:t>
      </w:r>
      <w:r>
        <w:rPr>
          <w:color w:val="231F20"/>
        </w:rPr>
        <w:t>and</w:t>
      </w:r>
      <w:r>
        <w:rPr>
          <w:color w:val="231F20"/>
          <w:spacing w:val="-12"/>
        </w:rPr>
        <w:t xml:space="preserve"> </w:t>
      </w:r>
      <w:r>
        <w:rPr>
          <w:color w:val="231F20"/>
        </w:rPr>
        <w:t>revision</w:t>
      </w:r>
      <w:r>
        <w:rPr>
          <w:color w:val="231F20"/>
          <w:spacing w:val="-13"/>
        </w:rPr>
        <w:t xml:space="preserve"> </w:t>
      </w:r>
      <w:r>
        <w:rPr>
          <w:color w:val="231F20"/>
        </w:rPr>
        <w:t>adenoidectomy.</w:t>
      </w:r>
      <w:r>
        <w:rPr>
          <w:color w:val="231F20"/>
          <w:vertAlign w:val="superscript"/>
        </w:rPr>
        <w:t>[8,28,29]</w:t>
      </w:r>
      <w:r>
        <w:rPr>
          <w:color w:val="231F20"/>
          <w:spacing w:val="-12"/>
        </w:rPr>
        <w:t xml:space="preserve"> </w:t>
      </w:r>
      <w:r>
        <w:rPr>
          <w:color w:val="231F20"/>
        </w:rPr>
        <w:t>However,</w:t>
      </w:r>
      <w:r>
        <w:rPr>
          <w:color w:val="231F20"/>
          <w:spacing w:val="-13"/>
        </w:rPr>
        <w:t xml:space="preserve"> </w:t>
      </w:r>
      <w:r>
        <w:rPr>
          <w:color w:val="231F20"/>
        </w:rPr>
        <w:t>as</w:t>
      </w:r>
      <w:r>
        <w:rPr>
          <w:color w:val="231F20"/>
          <w:spacing w:val="-12"/>
        </w:rPr>
        <w:t xml:space="preserve"> </w:t>
      </w:r>
      <w:r>
        <w:rPr>
          <w:color w:val="231F20"/>
        </w:rPr>
        <w:t>we could not ascertain the presence or absence of acid reflux in the</w:t>
      </w:r>
      <w:r>
        <w:rPr>
          <w:color w:val="231F20"/>
          <w:spacing w:val="-12"/>
        </w:rPr>
        <w:t xml:space="preserve"> </w:t>
      </w:r>
      <w:r>
        <w:rPr>
          <w:color w:val="231F20"/>
        </w:rPr>
        <w:t>cohort,</w:t>
      </w:r>
      <w:r>
        <w:rPr>
          <w:color w:val="231F20"/>
          <w:spacing w:val="-12"/>
        </w:rPr>
        <w:t xml:space="preserve"> </w:t>
      </w:r>
      <w:r>
        <w:rPr>
          <w:color w:val="231F20"/>
        </w:rPr>
        <w:t>it</w:t>
      </w:r>
      <w:r>
        <w:rPr>
          <w:color w:val="231F20"/>
          <w:spacing w:val="-11"/>
        </w:rPr>
        <w:t xml:space="preserve"> </w:t>
      </w:r>
      <w:r>
        <w:rPr>
          <w:color w:val="231F20"/>
        </w:rPr>
        <w:t>is</w:t>
      </w:r>
      <w:r>
        <w:rPr>
          <w:color w:val="231F20"/>
          <w:spacing w:val="-12"/>
        </w:rPr>
        <w:t xml:space="preserve"> </w:t>
      </w:r>
      <w:r>
        <w:rPr>
          <w:color w:val="231F20"/>
        </w:rPr>
        <w:t>thus</w:t>
      </w:r>
      <w:r>
        <w:rPr>
          <w:color w:val="231F20"/>
          <w:spacing w:val="-11"/>
        </w:rPr>
        <w:t xml:space="preserve"> </w:t>
      </w:r>
      <w:r>
        <w:rPr>
          <w:color w:val="231F20"/>
        </w:rPr>
        <w:t>difficult</w:t>
      </w:r>
      <w:r>
        <w:rPr>
          <w:color w:val="231F20"/>
          <w:spacing w:val="-12"/>
        </w:rPr>
        <w:t xml:space="preserve"> </w:t>
      </w:r>
      <w:r>
        <w:rPr>
          <w:color w:val="231F20"/>
        </w:rPr>
        <w:t>to</w:t>
      </w:r>
      <w:r>
        <w:rPr>
          <w:color w:val="231F20"/>
          <w:spacing w:val="-12"/>
        </w:rPr>
        <w:t xml:space="preserve"> </w:t>
      </w:r>
      <w:r>
        <w:rPr>
          <w:color w:val="231F20"/>
        </w:rPr>
        <w:t>establish</w:t>
      </w:r>
      <w:r>
        <w:rPr>
          <w:color w:val="231F20"/>
          <w:spacing w:val="-11"/>
        </w:rPr>
        <w:t xml:space="preserve"> </w:t>
      </w:r>
      <w:r>
        <w:rPr>
          <w:color w:val="231F20"/>
        </w:rPr>
        <w:t>a</w:t>
      </w:r>
      <w:r>
        <w:rPr>
          <w:color w:val="231F20"/>
          <w:spacing w:val="-12"/>
        </w:rPr>
        <w:t xml:space="preserve"> </w:t>
      </w:r>
      <w:r>
        <w:rPr>
          <w:color w:val="231F20"/>
        </w:rPr>
        <w:t>causal</w:t>
      </w:r>
      <w:r>
        <w:rPr>
          <w:color w:val="231F20"/>
          <w:spacing w:val="-11"/>
        </w:rPr>
        <w:t xml:space="preserve"> </w:t>
      </w:r>
      <w:r>
        <w:rPr>
          <w:color w:val="231F20"/>
          <w:spacing w:val="-2"/>
        </w:rPr>
        <w:t>relationship.</w:t>
      </w:r>
    </w:p>
    <w:p w14:paraId="7EAEB7D1" w14:textId="77777777" w:rsidR="00746136" w:rsidRDefault="00000000">
      <w:pPr>
        <w:pStyle w:val="BodyText"/>
        <w:spacing w:before="131" w:line="249" w:lineRule="auto"/>
        <w:ind w:left="157" w:right="50"/>
        <w:jc w:val="both"/>
      </w:pPr>
      <w:r>
        <w:rPr>
          <w:noProof/>
        </w:rPr>
        <w:drawing>
          <wp:anchor distT="0" distB="0" distL="0" distR="0" simplePos="0" relativeHeight="487113728" behindDoc="1" locked="0" layoutInCell="1" allowOverlap="1" wp14:anchorId="205EFEA0" wp14:editId="775B067B">
            <wp:simplePos x="0" y="0"/>
            <wp:positionH relativeFrom="page">
              <wp:posOffset>3200400</wp:posOffset>
            </wp:positionH>
            <wp:positionV relativeFrom="paragraph">
              <wp:posOffset>1303806</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2" cstate="print"/>
                    <a:stretch>
                      <a:fillRect/>
                    </a:stretch>
                  </pic:blipFill>
                  <pic:spPr>
                    <a:xfrm>
                      <a:off x="0" y="0"/>
                      <a:ext cx="1371600" cy="1333500"/>
                    </a:xfrm>
                    <a:prstGeom prst="rect">
                      <a:avLst/>
                    </a:prstGeom>
                  </pic:spPr>
                </pic:pic>
              </a:graphicData>
            </a:graphic>
          </wp:anchor>
        </w:drawing>
      </w:r>
      <w:r>
        <w:rPr>
          <w:color w:val="231F20"/>
        </w:rPr>
        <w:t>Furthermore, we found that adenoidectomy performed by a junior registrar carries 11.5 odds of resulting in a revision surgery (</w:t>
      </w:r>
      <w:r>
        <w:rPr>
          <w:i/>
          <w:color w:val="231F20"/>
        </w:rPr>
        <w:t xml:space="preserve">P </w:t>
      </w:r>
      <w:r>
        <w:rPr>
          <w:color w:val="231F20"/>
        </w:rPr>
        <w:t>&lt; 0.0001). The junior registrar, who is in the</w:t>
      </w:r>
      <w:r>
        <w:rPr>
          <w:color w:val="231F20"/>
          <w:spacing w:val="40"/>
        </w:rPr>
        <w:t xml:space="preserve"> </w:t>
      </w:r>
      <w:r>
        <w:rPr>
          <w:color w:val="231F20"/>
        </w:rPr>
        <w:t>early</w:t>
      </w:r>
      <w:r>
        <w:rPr>
          <w:color w:val="231F20"/>
          <w:spacing w:val="40"/>
        </w:rPr>
        <w:t xml:space="preserve"> </w:t>
      </w:r>
      <w:r>
        <w:rPr>
          <w:color w:val="231F20"/>
        </w:rPr>
        <w:t>years</w:t>
      </w:r>
      <w:r>
        <w:rPr>
          <w:color w:val="231F20"/>
          <w:spacing w:val="40"/>
        </w:rPr>
        <w:t xml:space="preserve"> </w:t>
      </w:r>
      <w:r>
        <w:rPr>
          <w:color w:val="231F20"/>
        </w:rPr>
        <w:t>of</w:t>
      </w:r>
      <w:r>
        <w:rPr>
          <w:color w:val="231F20"/>
          <w:spacing w:val="40"/>
        </w:rPr>
        <w:t xml:space="preserve"> </w:t>
      </w:r>
      <w:r>
        <w:rPr>
          <w:color w:val="231F20"/>
        </w:rPr>
        <w:t>his/her</w:t>
      </w:r>
      <w:r>
        <w:rPr>
          <w:color w:val="231F20"/>
          <w:spacing w:val="40"/>
        </w:rPr>
        <w:t xml:space="preserve"> </w:t>
      </w:r>
      <w:r>
        <w:rPr>
          <w:color w:val="231F20"/>
        </w:rPr>
        <w:t>training,</w:t>
      </w:r>
      <w:r>
        <w:rPr>
          <w:color w:val="231F20"/>
          <w:spacing w:val="40"/>
        </w:rPr>
        <w:t xml:space="preserve"> </w:t>
      </w:r>
      <w:r>
        <w:rPr>
          <w:color w:val="231F20"/>
        </w:rPr>
        <w:t>may</w:t>
      </w:r>
      <w:r>
        <w:rPr>
          <w:color w:val="231F20"/>
          <w:spacing w:val="40"/>
        </w:rPr>
        <w:t xml:space="preserve"> </w:t>
      </w:r>
      <w:r>
        <w:rPr>
          <w:color w:val="231F20"/>
        </w:rPr>
        <w:t>be</w:t>
      </w:r>
      <w:r>
        <w:rPr>
          <w:color w:val="231F20"/>
          <w:spacing w:val="40"/>
        </w:rPr>
        <w:t xml:space="preserve"> </w:t>
      </w:r>
      <w:r>
        <w:rPr>
          <w:color w:val="231F20"/>
        </w:rPr>
        <w:t>less</w:t>
      </w:r>
      <w:r>
        <w:rPr>
          <w:color w:val="231F20"/>
          <w:spacing w:val="40"/>
        </w:rPr>
        <w:t xml:space="preserve"> </w:t>
      </w:r>
      <w:r>
        <w:rPr>
          <w:color w:val="231F20"/>
        </w:rPr>
        <w:t>experienced with less dexterity and hence likely to be more conservative or</w:t>
      </w:r>
      <w:r>
        <w:rPr>
          <w:color w:val="231F20"/>
          <w:spacing w:val="40"/>
        </w:rPr>
        <w:t xml:space="preserve"> </w:t>
      </w:r>
      <w:r>
        <w:rPr>
          <w:color w:val="231F20"/>
        </w:rPr>
        <w:t>less</w:t>
      </w:r>
      <w:r>
        <w:rPr>
          <w:color w:val="231F20"/>
          <w:spacing w:val="40"/>
        </w:rPr>
        <w:t xml:space="preserve"> </w:t>
      </w:r>
      <w:r>
        <w:rPr>
          <w:color w:val="231F20"/>
        </w:rPr>
        <w:t>confident</w:t>
      </w:r>
      <w:r>
        <w:rPr>
          <w:color w:val="231F20"/>
          <w:spacing w:val="40"/>
        </w:rPr>
        <w:t xml:space="preserve"> </w:t>
      </w:r>
      <w:r>
        <w:rPr>
          <w:color w:val="231F20"/>
        </w:rPr>
        <w:t>while</w:t>
      </w:r>
      <w:r>
        <w:rPr>
          <w:color w:val="231F20"/>
          <w:spacing w:val="40"/>
        </w:rPr>
        <w:t xml:space="preserve"> </w:t>
      </w:r>
      <w:r>
        <w:rPr>
          <w:color w:val="231F20"/>
        </w:rPr>
        <w:t>curetting</w:t>
      </w:r>
      <w:r>
        <w:rPr>
          <w:color w:val="231F20"/>
          <w:spacing w:val="40"/>
        </w:rPr>
        <w:t xml:space="preserve"> </w:t>
      </w:r>
      <w:r>
        <w:rPr>
          <w:color w:val="231F20"/>
        </w:rPr>
        <w:t>the</w:t>
      </w:r>
      <w:r>
        <w:rPr>
          <w:color w:val="231F20"/>
          <w:spacing w:val="40"/>
        </w:rPr>
        <w:t xml:space="preserve"> </w:t>
      </w:r>
      <w:r>
        <w:rPr>
          <w:color w:val="231F20"/>
        </w:rPr>
        <w:t>adenoids.</w:t>
      </w:r>
      <w:r>
        <w:rPr>
          <w:color w:val="231F20"/>
          <w:spacing w:val="40"/>
        </w:rPr>
        <w:t xml:space="preserve"> </w:t>
      </w:r>
      <w:r>
        <w:rPr>
          <w:color w:val="231F20"/>
        </w:rPr>
        <w:t xml:space="preserve">Dearking </w:t>
      </w:r>
      <w:r>
        <w:rPr>
          <w:i/>
          <w:color w:val="231F20"/>
        </w:rPr>
        <w:t>et al</w:t>
      </w:r>
      <w:r>
        <w:rPr>
          <w:color w:val="231F20"/>
        </w:rPr>
        <w:t>.</w:t>
      </w:r>
      <w:r>
        <w:rPr>
          <w:color w:val="231F20"/>
          <w:vertAlign w:val="superscript"/>
        </w:rPr>
        <w:t>[8]</w:t>
      </w:r>
      <w:r>
        <w:rPr>
          <w:color w:val="231F20"/>
        </w:rPr>
        <w:t xml:space="preserve"> found that early years residents were 50% more likely to have performed the primary surgery for a revision adenoidectomy,</w:t>
      </w:r>
      <w:r>
        <w:rPr>
          <w:color w:val="231F20"/>
          <w:spacing w:val="-13"/>
        </w:rPr>
        <w:t xml:space="preserve"> </w:t>
      </w:r>
      <w:r>
        <w:rPr>
          <w:color w:val="231F20"/>
        </w:rPr>
        <w:t>whereas</w:t>
      </w:r>
      <w:r>
        <w:rPr>
          <w:color w:val="231F20"/>
          <w:spacing w:val="-12"/>
        </w:rPr>
        <w:t xml:space="preserve"> </w:t>
      </w:r>
      <w:r>
        <w:rPr>
          <w:color w:val="231F20"/>
        </w:rPr>
        <w:t>Le</w:t>
      </w:r>
      <w:r>
        <w:rPr>
          <w:color w:val="231F20"/>
          <w:spacing w:val="-13"/>
        </w:rPr>
        <w:t xml:space="preserve"> </w:t>
      </w:r>
      <w:r>
        <w:rPr>
          <w:i/>
          <w:color w:val="231F20"/>
        </w:rPr>
        <w:t>et</w:t>
      </w:r>
      <w:r>
        <w:rPr>
          <w:i/>
          <w:color w:val="231F20"/>
          <w:spacing w:val="-12"/>
        </w:rPr>
        <w:t xml:space="preserve"> </w:t>
      </w:r>
      <w:r>
        <w:rPr>
          <w:i/>
          <w:color w:val="231F20"/>
        </w:rPr>
        <w:t>al</w:t>
      </w:r>
      <w:r>
        <w:rPr>
          <w:color w:val="231F20"/>
        </w:rPr>
        <w:t>.</w:t>
      </w:r>
      <w:r>
        <w:rPr>
          <w:color w:val="231F20"/>
          <w:vertAlign w:val="superscript"/>
        </w:rPr>
        <w:t>[30]</w:t>
      </w:r>
      <w:r>
        <w:rPr>
          <w:color w:val="231F20"/>
          <w:spacing w:val="-13"/>
        </w:rPr>
        <w:t xml:space="preserve"> </w:t>
      </w:r>
      <w:r>
        <w:rPr>
          <w:color w:val="231F20"/>
        </w:rPr>
        <w:t>on</w:t>
      </w:r>
      <w:r>
        <w:rPr>
          <w:color w:val="231F20"/>
          <w:spacing w:val="-12"/>
        </w:rPr>
        <w:t xml:space="preserve"> </w:t>
      </w:r>
      <w:r>
        <w:rPr>
          <w:color w:val="231F20"/>
        </w:rPr>
        <w:t>the</w:t>
      </w:r>
      <w:r>
        <w:rPr>
          <w:color w:val="231F20"/>
          <w:spacing w:val="-13"/>
        </w:rPr>
        <w:t xml:space="preserve"> </w:t>
      </w:r>
      <w:r>
        <w:rPr>
          <w:color w:val="231F20"/>
        </w:rPr>
        <w:t>other</w:t>
      </w:r>
      <w:r>
        <w:rPr>
          <w:color w:val="231F20"/>
          <w:spacing w:val="-12"/>
        </w:rPr>
        <w:t xml:space="preserve"> </w:t>
      </w:r>
      <w:r>
        <w:rPr>
          <w:color w:val="231F20"/>
        </w:rPr>
        <w:t>hand</w:t>
      </w:r>
      <w:r>
        <w:rPr>
          <w:color w:val="231F20"/>
          <w:spacing w:val="-13"/>
        </w:rPr>
        <w:t xml:space="preserve"> </w:t>
      </w:r>
      <w:r>
        <w:rPr>
          <w:color w:val="231F20"/>
        </w:rPr>
        <w:t>did</w:t>
      </w:r>
      <w:r>
        <w:rPr>
          <w:color w:val="231F20"/>
          <w:spacing w:val="-12"/>
        </w:rPr>
        <w:t xml:space="preserve"> </w:t>
      </w:r>
      <w:r>
        <w:rPr>
          <w:color w:val="231F20"/>
        </w:rPr>
        <w:t xml:space="preserve">not find any association between surgeon level of training and </w:t>
      </w:r>
      <w:r>
        <w:rPr>
          <w:color w:val="231F20"/>
          <w:spacing w:val="-2"/>
        </w:rPr>
        <w:t>revision</w:t>
      </w:r>
      <w:r>
        <w:rPr>
          <w:color w:val="231F20"/>
          <w:spacing w:val="-11"/>
        </w:rPr>
        <w:t xml:space="preserve"> </w:t>
      </w:r>
      <w:r>
        <w:rPr>
          <w:color w:val="231F20"/>
          <w:spacing w:val="-2"/>
        </w:rPr>
        <w:t>adenoidectomy.</w:t>
      </w:r>
      <w:r>
        <w:rPr>
          <w:color w:val="231F20"/>
          <w:spacing w:val="-10"/>
        </w:rPr>
        <w:t xml:space="preserve"> </w:t>
      </w:r>
      <w:r>
        <w:rPr>
          <w:color w:val="231F20"/>
          <w:spacing w:val="-2"/>
        </w:rPr>
        <w:t>The</w:t>
      </w:r>
      <w:r>
        <w:rPr>
          <w:color w:val="231F20"/>
          <w:spacing w:val="-11"/>
        </w:rPr>
        <w:t xml:space="preserve"> </w:t>
      </w:r>
      <w:r>
        <w:rPr>
          <w:color w:val="231F20"/>
          <w:spacing w:val="-2"/>
        </w:rPr>
        <w:t>retrospective</w:t>
      </w:r>
      <w:r>
        <w:rPr>
          <w:color w:val="231F20"/>
          <w:spacing w:val="-10"/>
        </w:rPr>
        <w:t xml:space="preserve"> </w:t>
      </w:r>
      <w:r>
        <w:rPr>
          <w:color w:val="231F20"/>
          <w:spacing w:val="-2"/>
        </w:rPr>
        <w:t>nature</w:t>
      </w:r>
      <w:r>
        <w:rPr>
          <w:color w:val="231F20"/>
          <w:spacing w:val="-11"/>
        </w:rPr>
        <w:t xml:space="preserve"> </w:t>
      </w:r>
      <w:r>
        <w:rPr>
          <w:color w:val="231F20"/>
          <w:spacing w:val="-2"/>
        </w:rPr>
        <w:t>of</w:t>
      </w:r>
      <w:r>
        <w:rPr>
          <w:color w:val="231F20"/>
          <w:spacing w:val="-10"/>
        </w:rPr>
        <w:t xml:space="preserve"> </w:t>
      </w:r>
      <w:r>
        <w:rPr>
          <w:color w:val="231F20"/>
          <w:spacing w:val="-2"/>
        </w:rPr>
        <w:t>our</w:t>
      </w:r>
      <w:r>
        <w:rPr>
          <w:color w:val="231F20"/>
          <w:spacing w:val="-11"/>
        </w:rPr>
        <w:t xml:space="preserve"> </w:t>
      </w:r>
      <w:r>
        <w:rPr>
          <w:color w:val="231F20"/>
          <w:spacing w:val="-2"/>
        </w:rPr>
        <w:t xml:space="preserve">study, </w:t>
      </w:r>
      <w:r>
        <w:rPr>
          <w:color w:val="231F20"/>
        </w:rPr>
        <w:t>coupled</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small</w:t>
      </w:r>
      <w:r>
        <w:rPr>
          <w:color w:val="231F20"/>
          <w:spacing w:val="-3"/>
        </w:rPr>
        <w:t xml:space="preserve"> </w:t>
      </w:r>
      <w:r>
        <w:rPr>
          <w:color w:val="231F20"/>
        </w:rPr>
        <w:t>sample</w:t>
      </w:r>
      <w:r>
        <w:rPr>
          <w:color w:val="231F20"/>
          <w:spacing w:val="-3"/>
        </w:rPr>
        <w:t xml:space="preserve"> </w:t>
      </w:r>
      <w:r>
        <w:rPr>
          <w:color w:val="231F20"/>
        </w:rPr>
        <w:t>size</w:t>
      </w:r>
      <w:r>
        <w:rPr>
          <w:color w:val="231F20"/>
          <w:spacing w:val="-3"/>
        </w:rPr>
        <w:t xml:space="preserve"> </w:t>
      </w:r>
      <w:r>
        <w:rPr>
          <w:color w:val="231F20"/>
        </w:rPr>
        <w:t>as</w:t>
      </w:r>
      <w:r>
        <w:rPr>
          <w:color w:val="231F20"/>
          <w:spacing w:val="-3"/>
        </w:rPr>
        <w:t xml:space="preserve"> </w:t>
      </w:r>
      <w:r>
        <w:rPr>
          <w:color w:val="231F20"/>
        </w:rPr>
        <w:t>well</w:t>
      </w:r>
      <w:r>
        <w:rPr>
          <w:color w:val="231F20"/>
          <w:spacing w:val="-3"/>
        </w:rPr>
        <w:t xml:space="preserve"> </w:t>
      </w:r>
      <w:r>
        <w:rPr>
          <w:color w:val="231F20"/>
        </w:rPr>
        <w:t>as</w:t>
      </w:r>
      <w:r>
        <w:rPr>
          <w:color w:val="231F20"/>
          <w:spacing w:val="-3"/>
        </w:rPr>
        <w:t xml:space="preserve"> </w:t>
      </w:r>
      <w:r>
        <w:rPr>
          <w:color w:val="231F20"/>
        </w:rPr>
        <w:t>the</w:t>
      </w:r>
      <w:r>
        <w:rPr>
          <w:color w:val="231F20"/>
          <w:spacing w:val="-3"/>
        </w:rPr>
        <w:t xml:space="preserve"> </w:t>
      </w:r>
      <w:r>
        <w:rPr>
          <w:color w:val="231F20"/>
        </w:rPr>
        <w:t>majority</w:t>
      </w:r>
      <w:r>
        <w:rPr>
          <w:color w:val="231F20"/>
          <w:spacing w:val="-3"/>
        </w:rPr>
        <w:t xml:space="preserve"> </w:t>
      </w:r>
      <w:r>
        <w:rPr>
          <w:color w:val="231F20"/>
        </w:rPr>
        <w:t xml:space="preserve">of the procedures being performed by senior registrars, might have been major confounders to our findings. A long-term blinded prospective study based on surgeon’s cadre may be </w:t>
      </w:r>
      <w:r>
        <w:rPr>
          <w:color w:val="231F20"/>
          <w:w w:val="95"/>
        </w:rPr>
        <w:t xml:space="preserve">more appropriate in determining the exact association between </w:t>
      </w:r>
      <w:r>
        <w:rPr>
          <w:color w:val="231F20"/>
        </w:rPr>
        <w:t>revision surgery and surgeon’s designation.</w:t>
      </w:r>
    </w:p>
    <w:p w14:paraId="0FCECC3B" w14:textId="77777777" w:rsidR="00746136" w:rsidRDefault="00000000">
      <w:pPr>
        <w:pStyle w:val="BodyText"/>
        <w:spacing w:before="134" w:line="249" w:lineRule="auto"/>
        <w:ind w:left="157" w:right="52"/>
        <w:jc w:val="both"/>
      </w:pPr>
      <w:r>
        <w:rPr>
          <w:color w:val="231F20"/>
        </w:rPr>
        <w:t>Adenoidectomy</w:t>
      </w:r>
      <w:r>
        <w:rPr>
          <w:color w:val="231F20"/>
          <w:spacing w:val="-6"/>
        </w:rPr>
        <w:t xml:space="preserve"> </w:t>
      </w:r>
      <w:r>
        <w:rPr>
          <w:color w:val="231F20"/>
        </w:rPr>
        <w:t>without</w:t>
      </w:r>
      <w:r>
        <w:rPr>
          <w:color w:val="231F20"/>
          <w:spacing w:val="-6"/>
        </w:rPr>
        <w:t xml:space="preserve"> </w:t>
      </w:r>
      <w:r>
        <w:rPr>
          <w:color w:val="231F20"/>
        </w:rPr>
        <w:t>tonsillectomy</w:t>
      </w:r>
      <w:r>
        <w:rPr>
          <w:color w:val="231F20"/>
          <w:spacing w:val="-6"/>
        </w:rPr>
        <w:t xml:space="preserve"> </w:t>
      </w:r>
      <w:r>
        <w:rPr>
          <w:color w:val="231F20"/>
        </w:rPr>
        <w:t>was</w:t>
      </w:r>
      <w:r>
        <w:rPr>
          <w:color w:val="231F20"/>
          <w:spacing w:val="-7"/>
        </w:rPr>
        <w:t xml:space="preserve"> </w:t>
      </w:r>
      <w:r>
        <w:rPr>
          <w:color w:val="231F20"/>
        </w:rPr>
        <w:t>also</w:t>
      </w:r>
      <w:r>
        <w:rPr>
          <w:color w:val="231F20"/>
          <w:spacing w:val="-6"/>
        </w:rPr>
        <w:t xml:space="preserve"> </w:t>
      </w:r>
      <w:r>
        <w:rPr>
          <w:color w:val="231F20"/>
        </w:rPr>
        <w:t xml:space="preserve">significantly </w:t>
      </w:r>
      <w:r>
        <w:rPr>
          <w:color w:val="231F20"/>
          <w:w w:val="95"/>
        </w:rPr>
        <w:t>associated</w:t>
      </w:r>
      <w:r>
        <w:rPr>
          <w:color w:val="231F20"/>
          <w:spacing w:val="-4"/>
          <w:w w:val="95"/>
        </w:rPr>
        <w:t xml:space="preserve"> </w:t>
      </w:r>
      <w:r>
        <w:rPr>
          <w:color w:val="231F20"/>
          <w:w w:val="95"/>
        </w:rPr>
        <w:t>with</w:t>
      </w:r>
      <w:r>
        <w:rPr>
          <w:color w:val="231F20"/>
          <w:spacing w:val="-4"/>
          <w:w w:val="95"/>
        </w:rPr>
        <w:t xml:space="preserve"> </w:t>
      </w:r>
      <w:r>
        <w:rPr>
          <w:color w:val="231F20"/>
          <w:w w:val="95"/>
        </w:rPr>
        <w:t>revision</w:t>
      </w:r>
      <w:r>
        <w:rPr>
          <w:color w:val="231F20"/>
          <w:spacing w:val="-4"/>
          <w:w w:val="95"/>
        </w:rPr>
        <w:t xml:space="preserve"> </w:t>
      </w:r>
      <w:r>
        <w:rPr>
          <w:color w:val="231F20"/>
          <w:w w:val="95"/>
        </w:rPr>
        <w:t>surgery.</w:t>
      </w:r>
      <w:r>
        <w:rPr>
          <w:color w:val="231F20"/>
          <w:spacing w:val="-4"/>
          <w:w w:val="95"/>
        </w:rPr>
        <w:t xml:space="preserve"> </w:t>
      </w:r>
      <w:r>
        <w:rPr>
          <w:color w:val="231F20"/>
          <w:w w:val="95"/>
        </w:rPr>
        <w:t>Compensatory</w:t>
      </w:r>
      <w:r>
        <w:rPr>
          <w:color w:val="231F20"/>
          <w:spacing w:val="-4"/>
          <w:w w:val="95"/>
        </w:rPr>
        <w:t xml:space="preserve"> </w:t>
      </w:r>
      <w:r>
        <w:rPr>
          <w:color w:val="231F20"/>
          <w:w w:val="95"/>
        </w:rPr>
        <w:t>reactions</w:t>
      </w:r>
      <w:r>
        <w:rPr>
          <w:color w:val="231F20"/>
          <w:spacing w:val="-4"/>
          <w:w w:val="95"/>
        </w:rPr>
        <w:t xml:space="preserve"> </w:t>
      </w:r>
      <w:r>
        <w:rPr>
          <w:color w:val="231F20"/>
          <w:w w:val="95"/>
        </w:rPr>
        <w:t>in</w:t>
      </w:r>
      <w:r>
        <w:rPr>
          <w:color w:val="231F20"/>
          <w:spacing w:val="-4"/>
          <w:w w:val="95"/>
        </w:rPr>
        <w:t xml:space="preserve"> </w:t>
      </w:r>
      <w:r>
        <w:rPr>
          <w:color w:val="231F20"/>
          <w:w w:val="95"/>
        </w:rPr>
        <w:t>the tonsils</w:t>
      </w:r>
      <w:r>
        <w:rPr>
          <w:color w:val="231F20"/>
          <w:spacing w:val="-10"/>
          <w:w w:val="95"/>
        </w:rPr>
        <w:t xml:space="preserve"> </w:t>
      </w:r>
      <w:r>
        <w:rPr>
          <w:color w:val="231F20"/>
          <w:w w:val="95"/>
        </w:rPr>
        <w:t>or</w:t>
      </w:r>
      <w:r>
        <w:rPr>
          <w:color w:val="231F20"/>
          <w:spacing w:val="-10"/>
          <w:w w:val="95"/>
        </w:rPr>
        <w:t xml:space="preserve"> </w:t>
      </w:r>
      <w:r>
        <w:rPr>
          <w:color w:val="231F20"/>
          <w:w w:val="95"/>
        </w:rPr>
        <w:t>other</w:t>
      </w:r>
      <w:r>
        <w:rPr>
          <w:color w:val="231F20"/>
          <w:spacing w:val="-10"/>
          <w:w w:val="95"/>
        </w:rPr>
        <w:t xml:space="preserve"> </w:t>
      </w:r>
      <w:r>
        <w:rPr>
          <w:color w:val="231F20"/>
          <w:w w:val="95"/>
        </w:rPr>
        <w:t>components</w:t>
      </w:r>
      <w:r>
        <w:rPr>
          <w:color w:val="231F20"/>
          <w:spacing w:val="-10"/>
          <w:w w:val="95"/>
        </w:rPr>
        <w:t xml:space="preserve"> </w:t>
      </w:r>
      <w:r>
        <w:rPr>
          <w:color w:val="231F20"/>
          <w:w w:val="95"/>
        </w:rPr>
        <w:t>of</w:t>
      </w:r>
      <w:r>
        <w:rPr>
          <w:color w:val="231F20"/>
          <w:spacing w:val="-10"/>
          <w:w w:val="95"/>
        </w:rPr>
        <w:t xml:space="preserve"> </w:t>
      </w:r>
      <w:r>
        <w:rPr>
          <w:color w:val="231F20"/>
          <w:w w:val="95"/>
        </w:rPr>
        <w:t>the</w:t>
      </w:r>
      <w:r>
        <w:rPr>
          <w:color w:val="231F20"/>
          <w:spacing w:val="-10"/>
          <w:w w:val="95"/>
        </w:rPr>
        <w:t xml:space="preserve"> </w:t>
      </w:r>
      <w:r>
        <w:rPr>
          <w:color w:val="231F20"/>
          <w:w w:val="95"/>
        </w:rPr>
        <w:t>Waldeyer’s</w:t>
      </w:r>
      <w:r>
        <w:rPr>
          <w:color w:val="231F20"/>
          <w:spacing w:val="-10"/>
          <w:w w:val="95"/>
        </w:rPr>
        <w:t xml:space="preserve"> </w:t>
      </w:r>
      <w:r>
        <w:rPr>
          <w:color w:val="231F20"/>
          <w:w w:val="95"/>
        </w:rPr>
        <w:t>ring</w:t>
      </w:r>
      <w:r>
        <w:rPr>
          <w:color w:val="231F20"/>
          <w:spacing w:val="-10"/>
          <w:w w:val="95"/>
        </w:rPr>
        <w:t xml:space="preserve"> </w:t>
      </w:r>
      <w:r>
        <w:rPr>
          <w:color w:val="231F20"/>
          <w:w w:val="95"/>
        </w:rPr>
        <w:t>may</w:t>
      </w:r>
      <w:r>
        <w:rPr>
          <w:color w:val="231F20"/>
          <w:spacing w:val="-10"/>
          <w:w w:val="95"/>
        </w:rPr>
        <w:t xml:space="preserve"> </w:t>
      </w:r>
      <w:r>
        <w:rPr>
          <w:color w:val="231F20"/>
          <w:w w:val="95"/>
        </w:rPr>
        <w:t xml:space="preserve">possibly </w:t>
      </w:r>
      <w:r>
        <w:rPr>
          <w:color w:val="231F20"/>
          <w:spacing w:val="-2"/>
        </w:rPr>
        <w:t>stimulate</w:t>
      </w:r>
      <w:r>
        <w:rPr>
          <w:color w:val="231F20"/>
          <w:spacing w:val="-7"/>
        </w:rPr>
        <w:t xml:space="preserve"> </w:t>
      </w:r>
      <w:r>
        <w:rPr>
          <w:color w:val="231F20"/>
          <w:spacing w:val="-2"/>
        </w:rPr>
        <w:t>the</w:t>
      </w:r>
      <w:r>
        <w:rPr>
          <w:color w:val="231F20"/>
          <w:spacing w:val="-7"/>
        </w:rPr>
        <w:t xml:space="preserve"> </w:t>
      </w:r>
      <w:r>
        <w:rPr>
          <w:color w:val="231F20"/>
          <w:spacing w:val="-2"/>
        </w:rPr>
        <w:t>hypertrophy</w:t>
      </w:r>
      <w:r>
        <w:rPr>
          <w:color w:val="231F20"/>
          <w:spacing w:val="-7"/>
        </w:rPr>
        <w:t xml:space="preserve"> </w:t>
      </w:r>
      <w:r>
        <w:rPr>
          <w:color w:val="231F20"/>
          <w:spacing w:val="-2"/>
        </w:rPr>
        <w:t>of</w:t>
      </w:r>
      <w:r>
        <w:rPr>
          <w:color w:val="231F20"/>
          <w:spacing w:val="-7"/>
        </w:rPr>
        <w:t xml:space="preserve"> </w:t>
      </w:r>
      <w:r>
        <w:rPr>
          <w:color w:val="231F20"/>
          <w:spacing w:val="-2"/>
        </w:rPr>
        <w:t>the</w:t>
      </w:r>
      <w:r>
        <w:rPr>
          <w:color w:val="231F20"/>
          <w:spacing w:val="-7"/>
        </w:rPr>
        <w:t xml:space="preserve"> </w:t>
      </w:r>
      <w:r>
        <w:rPr>
          <w:color w:val="231F20"/>
          <w:spacing w:val="-2"/>
        </w:rPr>
        <w:t>remnant</w:t>
      </w:r>
      <w:r>
        <w:rPr>
          <w:color w:val="231F20"/>
          <w:spacing w:val="-7"/>
        </w:rPr>
        <w:t xml:space="preserve"> </w:t>
      </w:r>
      <w:r>
        <w:rPr>
          <w:color w:val="231F20"/>
          <w:spacing w:val="-2"/>
        </w:rPr>
        <w:t>of</w:t>
      </w:r>
      <w:r>
        <w:rPr>
          <w:color w:val="231F20"/>
          <w:spacing w:val="-7"/>
        </w:rPr>
        <w:t xml:space="preserve"> </w:t>
      </w:r>
      <w:r>
        <w:rPr>
          <w:color w:val="231F20"/>
          <w:spacing w:val="-2"/>
        </w:rPr>
        <w:t>adenoid</w:t>
      </w:r>
      <w:r>
        <w:rPr>
          <w:color w:val="231F20"/>
          <w:spacing w:val="-7"/>
        </w:rPr>
        <w:t xml:space="preserve"> </w:t>
      </w:r>
      <w:r>
        <w:rPr>
          <w:color w:val="231F20"/>
          <w:spacing w:val="-2"/>
        </w:rPr>
        <w:t xml:space="preserve">lymphoid </w:t>
      </w:r>
      <w:r>
        <w:rPr>
          <w:color w:val="231F20"/>
        </w:rPr>
        <w:t xml:space="preserve">tissue. Similar hospital-based studies have reported that </w:t>
      </w:r>
      <w:r>
        <w:rPr>
          <w:color w:val="231F20"/>
          <w:spacing w:val="-2"/>
        </w:rPr>
        <w:t>children</w:t>
      </w:r>
      <w:r>
        <w:rPr>
          <w:color w:val="231F20"/>
          <w:spacing w:val="-11"/>
        </w:rPr>
        <w:t xml:space="preserve"> </w:t>
      </w:r>
      <w:r>
        <w:rPr>
          <w:color w:val="231F20"/>
          <w:spacing w:val="-2"/>
        </w:rPr>
        <w:t>who</w:t>
      </w:r>
      <w:r>
        <w:rPr>
          <w:color w:val="231F20"/>
          <w:spacing w:val="-10"/>
        </w:rPr>
        <w:t xml:space="preserve"> </w:t>
      </w:r>
      <w:r>
        <w:rPr>
          <w:color w:val="231F20"/>
          <w:spacing w:val="-2"/>
        </w:rPr>
        <w:t>underwent</w:t>
      </w:r>
      <w:r>
        <w:rPr>
          <w:color w:val="231F20"/>
          <w:spacing w:val="-11"/>
        </w:rPr>
        <w:t xml:space="preserve"> </w:t>
      </w:r>
      <w:r>
        <w:rPr>
          <w:color w:val="231F20"/>
          <w:spacing w:val="-2"/>
        </w:rPr>
        <w:t>adenoidectomy</w:t>
      </w:r>
      <w:r>
        <w:rPr>
          <w:color w:val="231F20"/>
          <w:spacing w:val="-10"/>
        </w:rPr>
        <w:t xml:space="preserve"> </w:t>
      </w:r>
      <w:r>
        <w:rPr>
          <w:color w:val="231F20"/>
          <w:spacing w:val="-2"/>
        </w:rPr>
        <w:t>without</w:t>
      </w:r>
      <w:r>
        <w:rPr>
          <w:color w:val="231F20"/>
          <w:spacing w:val="-11"/>
        </w:rPr>
        <w:t xml:space="preserve"> </w:t>
      </w:r>
      <w:r>
        <w:rPr>
          <w:color w:val="231F20"/>
          <w:spacing w:val="-2"/>
        </w:rPr>
        <w:t xml:space="preserve">tonsillectomy </w:t>
      </w:r>
      <w:r>
        <w:rPr>
          <w:color w:val="231F20"/>
        </w:rPr>
        <w:t>are at a risk of having a revision adenoidectomy.</w:t>
      </w:r>
      <w:r>
        <w:rPr>
          <w:color w:val="231F20"/>
          <w:vertAlign w:val="superscript"/>
        </w:rPr>
        <w:t>[14,26,28]</w:t>
      </w:r>
    </w:p>
    <w:p w14:paraId="0B7DBE4A" w14:textId="77777777" w:rsidR="00746136" w:rsidRDefault="00000000">
      <w:pPr>
        <w:pStyle w:val="BodyText"/>
        <w:spacing w:before="125" w:line="249" w:lineRule="auto"/>
        <w:ind w:left="157" w:right="51"/>
        <w:jc w:val="both"/>
      </w:pPr>
      <w:r>
        <w:rPr>
          <w:color w:val="231F20"/>
        </w:rPr>
        <w:t>The significant association of middle ear infections with revision</w:t>
      </w:r>
      <w:r>
        <w:rPr>
          <w:color w:val="231F20"/>
          <w:spacing w:val="-8"/>
        </w:rPr>
        <w:t xml:space="preserve"> </w:t>
      </w:r>
      <w:r>
        <w:rPr>
          <w:color w:val="231F20"/>
        </w:rPr>
        <w:t>adenoidectomy</w:t>
      </w:r>
      <w:r>
        <w:rPr>
          <w:color w:val="231F20"/>
          <w:spacing w:val="-8"/>
        </w:rPr>
        <w:t xml:space="preserve"> </w:t>
      </w:r>
      <w:r>
        <w:rPr>
          <w:color w:val="231F20"/>
        </w:rPr>
        <w:t>may</w:t>
      </w:r>
      <w:r>
        <w:rPr>
          <w:color w:val="231F20"/>
          <w:spacing w:val="-8"/>
        </w:rPr>
        <w:t xml:space="preserve"> </w:t>
      </w:r>
      <w:r>
        <w:rPr>
          <w:color w:val="231F20"/>
        </w:rPr>
        <w:t>be</w:t>
      </w:r>
      <w:r>
        <w:rPr>
          <w:color w:val="231F20"/>
          <w:spacing w:val="-8"/>
        </w:rPr>
        <w:t xml:space="preserve"> </w:t>
      </w:r>
      <w:r>
        <w:rPr>
          <w:color w:val="231F20"/>
        </w:rPr>
        <w:t>connected</w:t>
      </w:r>
      <w:r>
        <w:rPr>
          <w:color w:val="231F20"/>
          <w:spacing w:val="-8"/>
        </w:rPr>
        <w:t xml:space="preserve"> </w:t>
      </w:r>
      <w:r>
        <w:rPr>
          <w:color w:val="231F20"/>
        </w:rPr>
        <w:t>to</w:t>
      </w:r>
      <w:r>
        <w:rPr>
          <w:color w:val="231F20"/>
          <w:spacing w:val="-8"/>
        </w:rPr>
        <w:t xml:space="preserve"> </w:t>
      </w:r>
      <w:r>
        <w:rPr>
          <w:color w:val="231F20"/>
        </w:rPr>
        <w:t>persistent</w:t>
      </w:r>
      <w:r>
        <w:rPr>
          <w:color w:val="231F20"/>
          <w:spacing w:val="-8"/>
        </w:rPr>
        <w:t xml:space="preserve"> </w:t>
      </w:r>
      <w:r>
        <w:rPr>
          <w:color w:val="231F20"/>
        </w:rPr>
        <w:t xml:space="preserve">tubal </w:t>
      </w:r>
      <w:r>
        <w:rPr>
          <w:color w:val="231F20"/>
          <w:w w:val="95"/>
        </w:rPr>
        <w:t xml:space="preserve">dysfunction possibly from allergic inflammation or mechanical </w:t>
      </w:r>
      <w:r>
        <w:rPr>
          <w:color w:val="231F20"/>
        </w:rPr>
        <w:t xml:space="preserve">obstruction from enlarged adenoids. It may also result from </w:t>
      </w:r>
      <w:r>
        <w:rPr>
          <w:color w:val="231F20"/>
          <w:w w:val="95"/>
        </w:rPr>
        <w:t>repeated</w:t>
      </w:r>
      <w:r>
        <w:rPr>
          <w:color w:val="231F20"/>
          <w:spacing w:val="-10"/>
          <w:w w:val="95"/>
        </w:rPr>
        <w:t xml:space="preserve"> </w:t>
      </w:r>
      <w:r>
        <w:rPr>
          <w:color w:val="231F20"/>
          <w:w w:val="95"/>
        </w:rPr>
        <w:t>colonisation</w:t>
      </w:r>
      <w:r>
        <w:rPr>
          <w:color w:val="231F20"/>
          <w:spacing w:val="-10"/>
          <w:w w:val="95"/>
        </w:rPr>
        <w:t xml:space="preserve"> </w:t>
      </w:r>
      <w:r>
        <w:rPr>
          <w:color w:val="231F20"/>
          <w:w w:val="95"/>
        </w:rPr>
        <w:t>of</w:t>
      </w:r>
      <w:r>
        <w:rPr>
          <w:color w:val="231F20"/>
          <w:spacing w:val="-10"/>
          <w:w w:val="95"/>
        </w:rPr>
        <w:t xml:space="preserve"> </w:t>
      </w:r>
      <w:r>
        <w:rPr>
          <w:color w:val="231F20"/>
          <w:w w:val="95"/>
        </w:rPr>
        <w:t>the</w:t>
      </w:r>
      <w:r>
        <w:rPr>
          <w:color w:val="231F20"/>
          <w:spacing w:val="-10"/>
          <w:w w:val="95"/>
        </w:rPr>
        <w:t xml:space="preserve"> </w:t>
      </w:r>
      <w:r>
        <w:rPr>
          <w:color w:val="231F20"/>
          <w:w w:val="95"/>
        </w:rPr>
        <w:t>middle</w:t>
      </w:r>
      <w:r>
        <w:rPr>
          <w:color w:val="231F20"/>
          <w:spacing w:val="-10"/>
          <w:w w:val="95"/>
        </w:rPr>
        <w:t xml:space="preserve"> </w:t>
      </w:r>
      <w:r>
        <w:rPr>
          <w:color w:val="231F20"/>
          <w:w w:val="95"/>
        </w:rPr>
        <w:t>ear</w:t>
      </w:r>
      <w:r>
        <w:rPr>
          <w:color w:val="231F20"/>
          <w:spacing w:val="-10"/>
          <w:w w:val="95"/>
        </w:rPr>
        <w:t xml:space="preserve"> </w:t>
      </w:r>
      <w:r>
        <w:rPr>
          <w:color w:val="231F20"/>
          <w:w w:val="95"/>
        </w:rPr>
        <w:t>by</w:t>
      </w:r>
      <w:r>
        <w:rPr>
          <w:color w:val="231F20"/>
          <w:spacing w:val="-10"/>
          <w:w w:val="95"/>
        </w:rPr>
        <w:t xml:space="preserve"> </w:t>
      </w:r>
      <w:r>
        <w:rPr>
          <w:color w:val="231F20"/>
          <w:w w:val="95"/>
        </w:rPr>
        <w:t>pathogenic</w:t>
      </w:r>
      <w:r>
        <w:rPr>
          <w:color w:val="231F20"/>
          <w:spacing w:val="-10"/>
          <w:w w:val="95"/>
        </w:rPr>
        <w:t xml:space="preserve"> </w:t>
      </w:r>
      <w:r>
        <w:rPr>
          <w:color w:val="231F20"/>
          <w:w w:val="95"/>
        </w:rPr>
        <w:t xml:space="preserve">organisms </w:t>
      </w:r>
      <w:r>
        <w:rPr>
          <w:color w:val="231F20"/>
          <w:spacing w:val="-2"/>
        </w:rPr>
        <w:t>following</w:t>
      </w:r>
      <w:r>
        <w:rPr>
          <w:color w:val="231F20"/>
          <w:spacing w:val="-11"/>
        </w:rPr>
        <w:t xml:space="preserve"> </w:t>
      </w:r>
      <w:r>
        <w:rPr>
          <w:color w:val="231F20"/>
          <w:spacing w:val="-2"/>
        </w:rPr>
        <w:t>rhinosinusitis</w:t>
      </w:r>
      <w:r>
        <w:rPr>
          <w:color w:val="231F20"/>
          <w:spacing w:val="-7"/>
        </w:rPr>
        <w:t xml:space="preserve"> </w:t>
      </w:r>
      <w:r>
        <w:rPr>
          <w:color w:val="231F20"/>
          <w:spacing w:val="-2"/>
        </w:rPr>
        <w:t>or</w:t>
      </w:r>
      <w:r>
        <w:rPr>
          <w:color w:val="231F20"/>
          <w:spacing w:val="-7"/>
        </w:rPr>
        <w:t xml:space="preserve"> </w:t>
      </w:r>
      <w:r>
        <w:rPr>
          <w:color w:val="231F20"/>
          <w:spacing w:val="-2"/>
        </w:rPr>
        <w:t>recurrent</w:t>
      </w:r>
      <w:r>
        <w:rPr>
          <w:color w:val="231F20"/>
          <w:spacing w:val="-7"/>
        </w:rPr>
        <w:t xml:space="preserve"> </w:t>
      </w:r>
      <w:r>
        <w:rPr>
          <w:color w:val="231F20"/>
          <w:spacing w:val="-2"/>
        </w:rPr>
        <w:t>adenoiditis.</w:t>
      </w:r>
      <w:r>
        <w:rPr>
          <w:color w:val="231F20"/>
          <w:spacing w:val="-11"/>
        </w:rPr>
        <w:t xml:space="preserve"> </w:t>
      </w:r>
      <w:r>
        <w:rPr>
          <w:color w:val="231F20"/>
          <w:spacing w:val="-2"/>
        </w:rPr>
        <w:t>We</w:t>
      </w:r>
      <w:r>
        <w:rPr>
          <w:color w:val="231F20"/>
          <w:spacing w:val="-7"/>
        </w:rPr>
        <w:t xml:space="preserve"> </w:t>
      </w:r>
      <w:r>
        <w:rPr>
          <w:color w:val="231F20"/>
          <w:spacing w:val="-2"/>
        </w:rPr>
        <w:t>could</w:t>
      </w:r>
      <w:r>
        <w:rPr>
          <w:color w:val="231F20"/>
          <w:spacing w:val="-7"/>
        </w:rPr>
        <w:t xml:space="preserve"> </w:t>
      </w:r>
      <w:r>
        <w:rPr>
          <w:color w:val="231F20"/>
          <w:spacing w:val="-2"/>
        </w:rPr>
        <w:t>not find</w:t>
      </w:r>
      <w:r>
        <w:rPr>
          <w:color w:val="231F20"/>
          <w:spacing w:val="-10"/>
        </w:rPr>
        <w:t xml:space="preserve"> </w:t>
      </w:r>
      <w:r>
        <w:rPr>
          <w:color w:val="231F20"/>
          <w:spacing w:val="-2"/>
        </w:rPr>
        <w:t>a</w:t>
      </w:r>
      <w:r>
        <w:rPr>
          <w:color w:val="231F20"/>
          <w:spacing w:val="-10"/>
        </w:rPr>
        <w:t xml:space="preserve"> </w:t>
      </w:r>
      <w:r>
        <w:rPr>
          <w:color w:val="231F20"/>
          <w:spacing w:val="-2"/>
        </w:rPr>
        <w:t>significant</w:t>
      </w:r>
      <w:r>
        <w:rPr>
          <w:color w:val="231F20"/>
          <w:spacing w:val="-10"/>
        </w:rPr>
        <w:t xml:space="preserve"> </w:t>
      </w:r>
      <w:r>
        <w:rPr>
          <w:color w:val="231F20"/>
          <w:spacing w:val="-2"/>
        </w:rPr>
        <w:t>association</w:t>
      </w:r>
      <w:r>
        <w:rPr>
          <w:color w:val="231F20"/>
          <w:spacing w:val="-10"/>
        </w:rPr>
        <w:t xml:space="preserve"> </w:t>
      </w:r>
      <w:r>
        <w:rPr>
          <w:color w:val="231F20"/>
          <w:spacing w:val="-2"/>
        </w:rPr>
        <w:t>between</w:t>
      </w:r>
      <w:r>
        <w:rPr>
          <w:color w:val="231F20"/>
          <w:spacing w:val="-10"/>
        </w:rPr>
        <w:t xml:space="preserve"> </w:t>
      </w:r>
      <w:r>
        <w:rPr>
          <w:color w:val="231F20"/>
          <w:spacing w:val="-2"/>
        </w:rPr>
        <w:t>tonsil</w:t>
      </w:r>
      <w:r>
        <w:rPr>
          <w:color w:val="231F20"/>
          <w:spacing w:val="-10"/>
        </w:rPr>
        <w:t xml:space="preserve"> </w:t>
      </w:r>
      <w:r>
        <w:rPr>
          <w:color w:val="231F20"/>
          <w:spacing w:val="-2"/>
        </w:rPr>
        <w:t>grade,</w:t>
      </w:r>
      <w:r>
        <w:rPr>
          <w:color w:val="231F20"/>
          <w:spacing w:val="-10"/>
        </w:rPr>
        <w:t xml:space="preserve"> </w:t>
      </w:r>
      <w:r>
        <w:rPr>
          <w:color w:val="231F20"/>
          <w:spacing w:val="-2"/>
        </w:rPr>
        <w:t>CRS,</w:t>
      </w:r>
      <w:r>
        <w:rPr>
          <w:color w:val="231F20"/>
          <w:spacing w:val="-10"/>
        </w:rPr>
        <w:t xml:space="preserve"> </w:t>
      </w:r>
      <w:r>
        <w:rPr>
          <w:color w:val="231F20"/>
          <w:spacing w:val="-2"/>
        </w:rPr>
        <w:t xml:space="preserve">SDB, </w:t>
      </w:r>
      <w:r>
        <w:rPr>
          <w:color w:val="231F20"/>
        </w:rPr>
        <w:t>or OME and revision adenoidectomy. This is because these variables were uniformly distributed in both the case and control groups.</w:t>
      </w:r>
    </w:p>
    <w:p w14:paraId="71F9E1F7" w14:textId="77777777" w:rsidR="00746136" w:rsidRDefault="00000000">
      <w:pPr>
        <w:pStyle w:val="Heading2"/>
      </w:pPr>
      <w:r>
        <w:rPr>
          <w:color w:val="2E3092"/>
          <w:spacing w:val="-2"/>
        </w:rPr>
        <w:t>Limitations</w:t>
      </w:r>
    </w:p>
    <w:p w14:paraId="1A5EACB4" w14:textId="77777777" w:rsidR="00746136" w:rsidRDefault="00000000">
      <w:pPr>
        <w:pStyle w:val="BodyText"/>
        <w:spacing w:before="116" w:line="249" w:lineRule="auto"/>
        <w:ind w:left="157" w:right="38"/>
        <w:jc w:val="both"/>
      </w:pPr>
      <w:r>
        <w:rPr>
          <w:color w:val="231F20"/>
        </w:rPr>
        <w:t>We could not correlate the adenoid size with a risk of</w:t>
      </w:r>
      <w:r>
        <w:rPr>
          <w:color w:val="231F20"/>
          <w:spacing w:val="80"/>
        </w:rPr>
        <w:t xml:space="preserve"> </w:t>
      </w:r>
      <w:r>
        <w:rPr>
          <w:color w:val="231F20"/>
        </w:rPr>
        <w:t>having a revision adenoidectomy as the size of adenoid</w:t>
      </w:r>
      <w:r>
        <w:rPr>
          <w:color w:val="231F20"/>
          <w:spacing w:val="40"/>
        </w:rPr>
        <w:t xml:space="preserve"> </w:t>
      </w:r>
      <w:r>
        <w:rPr>
          <w:color w:val="231F20"/>
        </w:rPr>
        <w:t>using</w:t>
      </w:r>
      <w:r>
        <w:rPr>
          <w:color w:val="231F20"/>
          <w:spacing w:val="12"/>
        </w:rPr>
        <w:t xml:space="preserve"> </w:t>
      </w:r>
      <w:r>
        <w:rPr>
          <w:color w:val="231F20"/>
        </w:rPr>
        <w:t>standard</w:t>
      </w:r>
      <w:r>
        <w:rPr>
          <w:color w:val="231F20"/>
          <w:spacing w:val="12"/>
        </w:rPr>
        <w:t xml:space="preserve"> </w:t>
      </w:r>
      <w:r>
        <w:rPr>
          <w:color w:val="231F20"/>
        </w:rPr>
        <w:t>parameters</w:t>
      </w:r>
      <w:r>
        <w:rPr>
          <w:color w:val="231F20"/>
          <w:spacing w:val="12"/>
        </w:rPr>
        <w:t xml:space="preserve"> </w:t>
      </w:r>
      <w:r>
        <w:rPr>
          <w:color w:val="231F20"/>
        </w:rPr>
        <w:t>was</w:t>
      </w:r>
      <w:r>
        <w:rPr>
          <w:color w:val="231F20"/>
          <w:spacing w:val="11"/>
        </w:rPr>
        <w:t xml:space="preserve"> </w:t>
      </w:r>
      <w:r>
        <w:rPr>
          <w:color w:val="231F20"/>
        </w:rPr>
        <w:t>not</w:t>
      </w:r>
      <w:r>
        <w:rPr>
          <w:color w:val="231F20"/>
          <w:spacing w:val="12"/>
        </w:rPr>
        <w:t xml:space="preserve"> </w:t>
      </w:r>
      <w:r>
        <w:rPr>
          <w:color w:val="231F20"/>
        </w:rPr>
        <w:t>recorded</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spacing w:val="-2"/>
        </w:rPr>
        <w:t>patients’</w:t>
      </w:r>
    </w:p>
    <w:p w14:paraId="3D14457D" w14:textId="77777777" w:rsidR="00746136" w:rsidRDefault="00000000">
      <w:pPr>
        <w:pStyle w:val="BodyText"/>
        <w:spacing w:before="89" w:line="249" w:lineRule="auto"/>
        <w:ind w:left="157" w:right="111"/>
        <w:jc w:val="both"/>
      </w:pPr>
      <w:r>
        <w:br w:type="column"/>
      </w:r>
      <w:r>
        <w:rPr>
          <w:color w:val="231F20"/>
        </w:rPr>
        <w:t>clinical</w:t>
      </w:r>
      <w:r>
        <w:rPr>
          <w:color w:val="231F20"/>
          <w:spacing w:val="-5"/>
        </w:rPr>
        <w:t xml:space="preserve"> </w:t>
      </w:r>
      <w:r>
        <w:rPr>
          <w:color w:val="231F20"/>
        </w:rPr>
        <w:t>files.</w:t>
      </w:r>
      <w:r>
        <w:rPr>
          <w:color w:val="231F20"/>
          <w:spacing w:val="-5"/>
        </w:rPr>
        <w:t xml:space="preserve"> </w:t>
      </w:r>
      <w:r>
        <w:rPr>
          <w:color w:val="231F20"/>
        </w:rPr>
        <w:t>Patients</w:t>
      </w:r>
      <w:r>
        <w:rPr>
          <w:color w:val="231F20"/>
          <w:spacing w:val="-5"/>
        </w:rPr>
        <w:t xml:space="preserve"> </w:t>
      </w:r>
      <w:r>
        <w:rPr>
          <w:color w:val="231F20"/>
        </w:rPr>
        <w:t>requiring</w:t>
      </w:r>
      <w:r>
        <w:rPr>
          <w:color w:val="231F20"/>
          <w:spacing w:val="-5"/>
        </w:rPr>
        <w:t xml:space="preserve"> </w:t>
      </w:r>
      <w:r>
        <w:rPr>
          <w:color w:val="231F20"/>
        </w:rPr>
        <w:t>revision</w:t>
      </w:r>
      <w:r>
        <w:rPr>
          <w:color w:val="231F20"/>
          <w:spacing w:val="-5"/>
        </w:rPr>
        <w:t xml:space="preserve"> </w:t>
      </w:r>
      <w:r>
        <w:rPr>
          <w:color w:val="231F20"/>
        </w:rPr>
        <w:t>adenoidectomy</w:t>
      </w:r>
      <w:r>
        <w:rPr>
          <w:color w:val="231F20"/>
          <w:spacing w:val="-5"/>
        </w:rPr>
        <w:t xml:space="preserve"> </w:t>
      </w:r>
      <w:r>
        <w:rPr>
          <w:color w:val="231F20"/>
        </w:rPr>
        <w:t>may present in other hospitals than ours, thus affecting the true prevalence rate. Because of the retrospective nature of the study, we could not objectively ascertain the presence or absence</w:t>
      </w:r>
      <w:r>
        <w:rPr>
          <w:color w:val="231F20"/>
          <w:spacing w:val="40"/>
        </w:rPr>
        <w:t xml:space="preserve"> </w:t>
      </w:r>
      <w:r>
        <w:rPr>
          <w:color w:val="231F20"/>
        </w:rPr>
        <w:t>of</w:t>
      </w:r>
      <w:r>
        <w:rPr>
          <w:color w:val="231F20"/>
          <w:spacing w:val="40"/>
        </w:rPr>
        <w:t xml:space="preserve"> </w:t>
      </w:r>
      <w:r>
        <w:rPr>
          <w:color w:val="231F20"/>
        </w:rPr>
        <w:t>allergies</w:t>
      </w:r>
      <w:r>
        <w:rPr>
          <w:color w:val="231F20"/>
          <w:spacing w:val="40"/>
        </w:rPr>
        <w:t xml:space="preserve"> </w:t>
      </w:r>
      <w:r>
        <w:rPr>
          <w:color w:val="231F20"/>
        </w:rPr>
        <w:t>or</w:t>
      </w:r>
      <w:r>
        <w:rPr>
          <w:color w:val="231F20"/>
          <w:spacing w:val="40"/>
        </w:rPr>
        <w:t xml:space="preserve"> </w:t>
      </w:r>
      <w:r>
        <w:rPr>
          <w:color w:val="231F20"/>
        </w:rPr>
        <w:t>evaluate</w:t>
      </w:r>
      <w:r>
        <w:rPr>
          <w:color w:val="231F20"/>
          <w:spacing w:val="40"/>
        </w:rPr>
        <w:t xml:space="preserve"> </w:t>
      </w:r>
      <w:r>
        <w:rPr>
          <w:color w:val="231F20"/>
        </w:rPr>
        <w:t>other</w:t>
      </w:r>
      <w:r>
        <w:rPr>
          <w:color w:val="231F20"/>
          <w:spacing w:val="40"/>
        </w:rPr>
        <w:t xml:space="preserve"> </w:t>
      </w:r>
      <w:r>
        <w:rPr>
          <w:color w:val="231F20"/>
        </w:rPr>
        <w:t>comorbidities</w:t>
      </w:r>
      <w:r>
        <w:rPr>
          <w:color w:val="231F20"/>
          <w:spacing w:val="40"/>
        </w:rPr>
        <w:t xml:space="preserve"> </w:t>
      </w:r>
      <w:r>
        <w:rPr>
          <w:color w:val="231F20"/>
        </w:rPr>
        <w:t>such as acid reflux.</w:t>
      </w:r>
    </w:p>
    <w:p w14:paraId="4DBAACEB" w14:textId="77777777" w:rsidR="00746136" w:rsidRDefault="00000000">
      <w:pPr>
        <w:pStyle w:val="Heading1"/>
        <w:spacing w:before="171"/>
      </w:pPr>
      <w:r>
        <w:rPr>
          <w:color w:val="2E3092"/>
          <w:spacing w:val="-2"/>
        </w:rPr>
        <w:t>Conclusion</w:t>
      </w:r>
    </w:p>
    <w:p w14:paraId="0D888B6A" w14:textId="77777777" w:rsidR="00746136" w:rsidRDefault="00000000">
      <w:pPr>
        <w:pStyle w:val="BodyText"/>
        <w:spacing w:before="117" w:line="249" w:lineRule="auto"/>
        <w:ind w:left="157" w:right="112"/>
        <w:jc w:val="both"/>
      </w:pPr>
      <w:r>
        <w:rPr>
          <w:color w:val="231F20"/>
        </w:rPr>
        <w:t xml:space="preserve">The prevalence of revision adenoidectomy is low but may come with additional burden. Adenoidectomy at a younger age, allergy, recurrent tonsillitis, recurrent/chronic middle ear infections, adenoidectomy without tonsillectomy, and </w:t>
      </w:r>
      <w:r>
        <w:rPr>
          <w:color w:val="231F20"/>
          <w:w w:val="95"/>
        </w:rPr>
        <w:t xml:space="preserve">(surgeon’s) lower level of training were found to be significant </w:t>
      </w:r>
      <w:r>
        <w:rPr>
          <w:color w:val="231F20"/>
        </w:rPr>
        <w:t>risk</w:t>
      </w:r>
      <w:r>
        <w:rPr>
          <w:color w:val="231F20"/>
          <w:spacing w:val="-13"/>
        </w:rPr>
        <w:t xml:space="preserve"> </w:t>
      </w:r>
      <w:r>
        <w:rPr>
          <w:color w:val="231F20"/>
        </w:rPr>
        <w:t>factors</w:t>
      </w:r>
      <w:r>
        <w:rPr>
          <w:color w:val="231F20"/>
          <w:spacing w:val="-8"/>
        </w:rPr>
        <w:t xml:space="preserve"> </w:t>
      </w:r>
      <w:r>
        <w:rPr>
          <w:color w:val="231F20"/>
        </w:rPr>
        <w:t>for</w:t>
      </w:r>
      <w:r>
        <w:rPr>
          <w:color w:val="231F20"/>
          <w:spacing w:val="-9"/>
        </w:rPr>
        <w:t xml:space="preserve"> </w:t>
      </w:r>
      <w:r>
        <w:rPr>
          <w:color w:val="231F20"/>
        </w:rPr>
        <w:t>revision</w:t>
      </w:r>
      <w:r>
        <w:rPr>
          <w:color w:val="231F20"/>
          <w:spacing w:val="-9"/>
        </w:rPr>
        <w:t xml:space="preserve"> </w:t>
      </w:r>
      <w:r>
        <w:rPr>
          <w:color w:val="231F20"/>
        </w:rPr>
        <w:t>adenoidectomy.</w:t>
      </w:r>
      <w:r>
        <w:rPr>
          <w:color w:val="231F20"/>
          <w:spacing w:val="-13"/>
        </w:rPr>
        <w:t xml:space="preserve"> </w:t>
      </w:r>
      <w:r>
        <w:rPr>
          <w:color w:val="231F20"/>
        </w:rPr>
        <w:t>These</w:t>
      </w:r>
      <w:r>
        <w:rPr>
          <w:color w:val="231F20"/>
          <w:spacing w:val="-8"/>
        </w:rPr>
        <w:t xml:space="preserve"> </w:t>
      </w:r>
      <w:r>
        <w:rPr>
          <w:color w:val="231F20"/>
        </w:rPr>
        <w:t>could</w:t>
      </w:r>
      <w:r>
        <w:rPr>
          <w:color w:val="231F20"/>
          <w:spacing w:val="-9"/>
        </w:rPr>
        <w:t xml:space="preserve"> </w:t>
      </w:r>
      <w:r>
        <w:rPr>
          <w:color w:val="231F20"/>
        </w:rPr>
        <w:t>serve</w:t>
      </w:r>
      <w:r>
        <w:rPr>
          <w:color w:val="231F20"/>
          <w:spacing w:val="-9"/>
        </w:rPr>
        <w:t xml:space="preserve"> </w:t>
      </w:r>
      <w:r>
        <w:rPr>
          <w:color w:val="231F20"/>
        </w:rPr>
        <w:t>as important parameters in the stratification and prediction of disease recurrence and revision surgery for patients at risk. Prospective</w:t>
      </w:r>
      <w:r>
        <w:rPr>
          <w:color w:val="231F20"/>
          <w:spacing w:val="-2"/>
        </w:rPr>
        <w:t xml:space="preserve"> </w:t>
      </w:r>
      <w:r>
        <w:rPr>
          <w:color w:val="231F20"/>
        </w:rPr>
        <w:t>studies</w:t>
      </w:r>
      <w:r>
        <w:rPr>
          <w:color w:val="231F20"/>
          <w:spacing w:val="-2"/>
        </w:rPr>
        <w:t xml:space="preserve"> </w:t>
      </w:r>
      <w:r>
        <w:rPr>
          <w:color w:val="231F20"/>
        </w:rPr>
        <w:t>to</w:t>
      </w:r>
      <w:r>
        <w:rPr>
          <w:color w:val="231F20"/>
          <w:spacing w:val="-2"/>
        </w:rPr>
        <w:t xml:space="preserve"> </w:t>
      </w:r>
      <w:r>
        <w:rPr>
          <w:color w:val="231F20"/>
        </w:rPr>
        <w:t>elucidate</w:t>
      </w:r>
      <w:r>
        <w:rPr>
          <w:color w:val="231F20"/>
          <w:spacing w:val="-2"/>
        </w:rPr>
        <w:t xml:space="preserve"> </w:t>
      </w:r>
      <w:r>
        <w:rPr>
          <w:color w:val="231F20"/>
        </w:rPr>
        <w:t>factors</w:t>
      </w:r>
      <w:r>
        <w:rPr>
          <w:color w:val="231F20"/>
          <w:spacing w:val="-2"/>
        </w:rPr>
        <w:t xml:space="preserve"> </w:t>
      </w:r>
      <w:r>
        <w:rPr>
          <w:color w:val="231F20"/>
        </w:rPr>
        <w:t>associated</w:t>
      </w:r>
      <w:r>
        <w:rPr>
          <w:color w:val="231F20"/>
          <w:spacing w:val="-2"/>
        </w:rPr>
        <w:t xml:space="preserve"> </w:t>
      </w:r>
      <w:r>
        <w:rPr>
          <w:color w:val="231F20"/>
        </w:rPr>
        <w:t>with</w:t>
      </w:r>
      <w:r>
        <w:rPr>
          <w:color w:val="231F20"/>
          <w:spacing w:val="-2"/>
        </w:rPr>
        <w:t xml:space="preserve"> </w:t>
      </w:r>
      <w:r>
        <w:rPr>
          <w:color w:val="231F20"/>
        </w:rPr>
        <w:t>early presentation</w:t>
      </w:r>
      <w:r>
        <w:rPr>
          <w:color w:val="231F20"/>
          <w:spacing w:val="-1"/>
        </w:rPr>
        <w:t xml:space="preserve"> </w:t>
      </w:r>
      <w:r>
        <w:rPr>
          <w:color w:val="231F20"/>
        </w:rPr>
        <w:t>and</w:t>
      </w:r>
      <w:r>
        <w:rPr>
          <w:color w:val="231F20"/>
          <w:spacing w:val="-1"/>
        </w:rPr>
        <w:t xml:space="preserve"> </w:t>
      </w:r>
      <w:r>
        <w:rPr>
          <w:color w:val="231F20"/>
        </w:rPr>
        <w:t>disease</w:t>
      </w:r>
      <w:r>
        <w:rPr>
          <w:color w:val="231F20"/>
          <w:spacing w:val="-1"/>
        </w:rPr>
        <w:t xml:space="preserve"> </w:t>
      </w:r>
      <w:r>
        <w:rPr>
          <w:color w:val="231F20"/>
        </w:rPr>
        <w:t>severity</w:t>
      </w:r>
      <w:r>
        <w:rPr>
          <w:color w:val="231F20"/>
          <w:spacing w:val="-1"/>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helpful</w:t>
      </w:r>
      <w:r>
        <w:rPr>
          <w:color w:val="231F20"/>
          <w:spacing w:val="-1"/>
        </w:rPr>
        <w:t xml:space="preserve"> </w:t>
      </w:r>
      <w:r>
        <w:rPr>
          <w:color w:val="231F20"/>
        </w:rPr>
        <w:t>in</w:t>
      </w:r>
      <w:r>
        <w:rPr>
          <w:color w:val="231F20"/>
          <w:spacing w:val="-1"/>
        </w:rPr>
        <w:t xml:space="preserve"> </w:t>
      </w:r>
      <w:r>
        <w:rPr>
          <w:color w:val="231F20"/>
        </w:rPr>
        <w:t>reducing the need for revision surgeries.</w:t>
      </w:r>
    </w:p>
    <w:p w14:paraId="4A592564" w14:textId="77777777" w:rsidR="00746136" w:rsidRDefault="00000000">
      <w:pPr>
        <w:pStyle w:val="Heading2"/>
      </w:pPr>
      <w:r>
        <w:rPr>
          <w:color w:val="2E3092"/>
        </w:rPr>
        <w:t>Financial</w:t>
      </w:r>
      <w:r>
        <w:rPr>
          <w:color w:val="2E3092"/>
          <w:spacing w:val="-3"/>
        </w:rPr>
        <w:t xml:space="preserve"> </w:t>
      </w:r>
      <w:r>
        <w:rPr>
          <w:color w:val="2E3092"/>
        </w:rPr>
        <w:t>support</w:t>
      </w:r>
      <w:r>
        <w:rPr>
          <w:color w:val="2E3092"/>
          <w:spacing w:val="-4"/>
        </w:rPr>
        <w:t xml:space="preserve"> </w:t>
      </w:r>
      <w:r>
        <w:rPr>
          <w:color w:val="2E3092"/>
        </w:rPr>
        <w:t>and</w:t>
      </w:r>
      <w:r>
        <w:rPr>
          <w:color w:val="2E3092"/>
          <w:spacing w:val="-3"/>
        </w:rPr>
        <w:t xml:space="preserve"> </w:t>
      </w:r>
      <w:r>
        <w:rPr>
          <w:color w:val="2E3092"/>
          <w:spacing w:val="-2"/>
        </w:rPr>
        <w:t>sponsorship</w:t>
      </w:r>
    </w:p>
    <w:p w14:paraId="58FC5CE5" w14:textId="77777777" w:rsidR="00746136" w:rsidRDefault="00000000">
      <w:pPr>
        <w:pStyle w:val="BodyText"/>
        <w:spacing w:before="116"/>
        <w:ind w:left="157"/>
      </w:pPr>
      <w:r>
        <w:rPr>
          <w:color w:val="231F20"/>
          <w:spacing w:val="-4"/>
        </w:rPr>
        <w:t>Nil.</w:t>
      </w:r>
    </w:p>
    <w:p w14:paraId="6484A8C9" w14:textId="77777777" w:rsidR="00746136" w:rsidRDefault="00000000">
      <w:pPr>
        <w:pStyle w:val="Heading2"/>
        <w:spacing w:before="130"/>
      </w:pPr>
      <w:r>
        <w:rPr>
          <w:color w:val="2E3092"/>
        </w:rPr>
        <w:t>Conflicts</w:t>
      </w:r>
      <w:r>
        <w:rPr>
          <w:color w:val="2E3092"/>
          <w:spacing w:val="-8"/>
        </w:rPr>
        <w:t xml:space="preserve"> </w:t>
      </w:r>
      <w:r>
        <w:rPr>
          <w:color w:val="2E3092"/>
        </w:rPr>
        <w:t>of</w:t>
      </w:r>
      <w:r>
        <w:rPr>
          <w:color w:val="2E3092"/>
          <w:spacing w:val="-8"/>
        </w:rPr>
        <w:t xml:space="preserve"> </w:t>
      </w:r>
      <w:r>
        <w:rPr>
          <w:color w:val="2E3092"/>
          <w:spacing w:val="-2"/>
        </w:rPr>
        <w:t>interest</w:t>
      </w:r>
    </w:p>
    <w:p w14:paraId="504C20ED" w14:textId="77777777" w:rsidR="00746136" w:rsidRDefault="00000000">
      <w:pPr>
        <w:pStyle w:val="BodyText"/>
        <w:spacing w:before="116"/>
        <w:ind w:left="157"/>
      </w:pPr>
      <w:r>
        <w:rPr>
          <w:color w:val="231F20"/>
        </w:rPr>
        <w:t>There</w:t>
      </w:r>
      <w:r>
        <w:rPr>
          <w:color w:val="231F20"/>
          <w:spacing w:val="-3"/>
        </w:rPr>
        <w:t xml:space="preserve"> </w:t>
      </w:r>
      <w:r>
        <w:rPr>
          <w:color w:val="231F20"/>
        </w:rPr>
        <w:t>are</w:t>
      </w:r>
      <w:r>
        <w:rPr>
          <w:color w:val="231F20"/>
          <w:spacing w:val="-3"/>
        </w:rPr>
        <w:t xml:space="preserve"> </w:t>
      </w:r>
      <w:r>
        <w:rPr>
          <w:color w:val="231F20"/>
        </w:rPr>
        <w:t>no</w:t>
      </w:r>
      <w:r>
        <w:rPr>
          <w:color w:val="231F20"/>
          <w:spacing w:val="-3"/>
        </w:rPr>
        <w:t xml:space="preserve"> </w:t>
      </w:r>
      <w:r>
        <w:rPr>
          <w:color w:val="231F20"/>
        </w:rPr>
        <w:t>conflicts</w:t>
      </w:r>
      <w:r>
        <w:rPr>
          <w:color w:val="231F20"/>
          <w:spacing w:val="-3"/>
        </w:rPr>
        <w:t xml:space="preserve"> </w:t>
      </w:r>
      <w:r>
        <w:rPr>
          <w:color w:val="231F20"/>
        </w:rPr>
        <w:t>of</w:t>
      </w:r>
      <w:r>
        <w:rPr>
          <w:color w:val="231F20"/>
          <w:spacing w:val="-2"/>
        </w:rPr>
        <w:t xml:space="preserve"> interest.</w:t>
      </w:r>
    </w:p>
    <w:p w14:paraId="1398123F" w14:textId="77777777" w:rsidR="00746136" w:rsidRDefault="00000000">
      <w:pPr>
        <w:pStyle w:val="Heading2"/>
        <w:spacing w:before="130"/>
        <w:jc w:val="both"/>
      </w:pPr>
      <w:r>
        <w:rPr>
          <w:color w:val="2E3092"/>
        </w:rPr>
        <w:t xml:space="preserve">Ethical </w:t>
      </w:r>
      <w:r>
        <w:rPr>
          <w:color w:val="2E3092"/>
          <w:spacing w:val="-2"/>
        </w:rPr>
        <w:t>clearance</w:t>
      </w:r>
    </w:p>
    <w:p w14:paraId="4C00AED0" w14:textId="77777777" w:rsidR="00746136" w:rsidRDefault="00000000">
      <w:pPr>
        <w:pStyle w:val="BodyText"/>
        <w:spacing w:before="116" w:line="249" w:lineRule="auto"/>
        <w:ind w:left="157" w:right="115"/>
        <w:jc w:val="both"/>
      </w:pPr>
      <w:r>
        <w:rPr>
          <w:color w:val="231F20"/>
        </w:rPr>
        <w:t>The</w:t>
      </w:r>
      <w:r>
        <w:rPr>
          <w:color w:val="231F20"/>
          <w:spacing w:val="-13"/>
        </w:rPr>
        <w:t xml:space="preserve"> </w:t>
      </w:r>
      <w:r>
        <w:rPr>
          <w:color w:val="231F20"/>
        </w:rPr>
        <w:t>research</w:t>
      </w:r>
      <w:r>
        <w:rPr>
          <w:color w:val="231F20"/>
          <w:spacing w:val="-12"/>
        </w:rPr>
        <w:t xml:space="preserve"> </w:t>
      </w:r>
      <w:r>
        <w:rPr>
          <w:color w:val="231F20"/>
        </w:rPr>
        <w:t>was</w:t>
      </w:r>
      <w:r>
        <w:rPr>
          <w:color w:val="231F20"/>
          <w:spacing w:val="-13"/>
        </w:rPr>
        <w:t xml:space="preserve"> </w:t>
      </w:r>
      <w:r>
        <w:rPr>
          <w:color w:val="231F20"/>
        </w:rPr>
        <w:t>carried</w:t>
      </w:r>
      <w:r>
        <w:rPr>
          <w:color w:val="231F20"/>
          <w:spacing w:val="-12"/>
        </w:rPr>
        <w:t xml:space="preserve"> </w:t>
      </w:r>
      <w:r>
        <w:rPr>
          <w:color w:val="231F20"/>
        </w:rPr>
        <w:t>out</w:t>
      </w:r>
      <w:r>
        <w:rPr>
          <w:color w:val="231F20"/>
          <w:spacing w:val="-13"/>
        </w:rPr>
        <w:t xml:space="preserve"> </w:t>
      </w:r>
      <w:r>
        <w:rPr>
          <w:color w:val="231F20"/>
        </w:rPr>
        <w:t>at</w:t>
      </w:r>
      <w:r>
        <w:rPr>
          <w:color w:val="231F20"/>
          <w:spacing w:val="-12"/>
        </w:rPr>
        <w:t xml:space="preserve"> </w:t>
      </w:r>
      <w:r>
        <w:rPr>
          <w:color w:val="231F20"/>
        </w:rPr>
        <w:t>National</w:t>
      </w:r>
      <w:r>
        <w:rPr>
          <w:color w:val="231F20"/>
          <w:spacing w:val="-13"/>
        </w:rPr>
        <w:t xml:space="preserve"> </w:t>
      </w:r>
      <w:r>
        <w:rPr>
          <w:color w:val="231F20"/>
        </w:rPr>
        <w:t>Ear</w:t>
      </w:r>
      <w:r>
        <w:rPr>
          <w:color w:val="231F20"/>
          <w:spacing w:val="-12"/>
        </w:rPr>
        <w:t xml:space="preserve"> </w:t>
      </w:r>
      <w:r>
        <w:rPr>
          <w:color w:val="231F20"/>
        </w:rPr>
        <w:t>Care</w:t>
      </w:r>
      <w:r>
        <w:rPr>
          <w:color w:val="231F20"/>
          <w:spacing w:val="-13"/>
        </w:rPr>
        <w:t xml:space="preserve"> </w:t>
      </w:r>
      <w:r>
        <w:rPr>
          <w:color w:val="231F20"/>
        </w:rPr>
        <w:t>Centre,</w:t>
      </w:r>
      <w:r>
        <w:rPr>
          <w:color w:val="231F20"/>
          <w:spacing w:val="-12"/>
        </w:rPr>
        <w:t xml:space="preserve"> </w:t>
      </w:r>
      <w:r>
        <w:rPr>
          <w:color w:val="231F20"/>
        </w:rPr>
        <w:t>No. 3,</w:t>
      </w:r>
      <w:r>
        <w:rPr>
          <w:color w:val="231F20"/>
          <w:spacing w:val="-13"/>
        </w:rPr>
        <w:t xml:space="preserve"> </w:t>
      </w:r>
      <w:r>
        <w:rPr>
          <w:color w:val="231F20"/>
        </w:rPr>
        <w:t>Golf</w:t>
      </w:r>
      <w:r>
        <w:rPr>
          <w:color w:val="231F20"/>
          <w:spacing w:val="-12"/>
        </w:rPr>
        <w:t xml:space="preserve"> </w:t>
      </w:r>
      <w:r>
        <w:rPr>
          <w:color w:val="231F20"/>
        </w:rPr>
        <w:t>Course</w:t>
      </w:r>
      <w:r>
        <w:rPr>
          <w:color w:val="231F20"/>
          <w:spacing w:val="-13"/>
        </w:rPr>
        <w:t xml:space="preserve"> </w:t>
      </w:r>
      <w:r>
        <w:rPr>
          <w:color w:val="231F20"/>
        </w:rPr>
        <w:t>Road,</w:t>
      </w:r>
      <w:r>
        <w:rPr>
          <w:color w:val="231F20"/>
          <w:spacing w:val="-12"/>
        </w:rPr>
        <w:t xml:space="preserve"> </w:t>
      </w:r>
      <w:r>
        <w:rPr>
          <w:color w:val="231F20"/>
        </w:rPr>
        <w:t>Kaduna,</w:t>
      </w:r>
      <w:r>
        <w:rPr>
          <w:color w:val="231F20"/>
          <w:spacing w:val="-13"/>
        </w:rPr>
        <w:t xml:space="preserve"> </w:t>
      </w:r>
      <w:r>
        <w:rPr>
          <w:color w:val="231F20"/>
        </w:rPr>
        <w:t>Kaduna</w:t>
      </w:r>
      <w:r>
        <w:rPr>
          <w:color w:val="231F20"/>
          <w:spacing w:val="-12"/>
        </w:rPr>
        <w:t xml:space="preserve"> </w:t>
      </w:r>
      <w:r>
        <w:rPr>
          <w:color w:val="231F20"/>
        </w:rPr>
        <w:t>State,</w:t>
      </w:r>
      <w:r>
        <w:rPr>
          <w:color w:val="231F20"/>
          <w:spacing w:val="-13"/>
        </w:rPr>
        <w:t xml:space="preserve"> </w:t>
      </w:r>
      <w:r>
        <w:rPr>
          <w:color w:val="231F20"/>
        </w:rPr>
        <w:t>Nigeria</w:t>
      </w:r>
      <w:r>
        <w:rPr>
          <w:color w:val="231F20"/>
          <w:spacing w:val="-12"/>
        </w:rPr>
        <w:t xml:space="preserve"> </w:t>
      </w:r>
      <w:r>
        <w:rPr>
          <w:color w:val="231F20"/>
        </w:rPr>
        <w:t xml:space="preserve">(NECC/ </w:t>
      </w:r>
      <w:r>
        <w:rPr>
          <w:color w:val="231F20"/>
          <w:spacing w:val="-2"/>
        </w:rPr>
        <w:t>ADM/214/V/84).</w:t>
      </w:r>
    </w:p>
    <w:p w14:paraId="513F36AE" w14:textId="77777777" w:rsidR="00746136" w:rsidRDefault="00000000">
      <w:pPr>
        <w:pStyle w:val="Heading1"/>
        <w:spacing w:before="168"/>
      </w:pPr>
      <w:r>
        <w:rPr>
          <w:color w:val="2E3092"/>
          <w:spacing w:val="-2"/>
        </w:rPr>
        <w:t>References</w:t>
      </w:r>
    </w:p>
    <w:p w14:paraId="0121983E" w14:textId="77777777" w:rsidR="00746136" w:rsidRDefault="00000000">
      <w:pPr>
        <w:pStyle w:val="ListParagraph"/>
        <w:numPr>
          <w:ilvl w:val="0"/>
          <w:numId w:val="1"/>
        </w:numPr>
        <w:tabs>
          <w:tab w:val="left" w:pos="498"/>
        </w:tabs>
        <w:spacing w:before="115" w:line="256" w:lineRule="auto"/>
        <w:jc w:val="both"/>
        <w:rPr>
          <w:sz w:val="17"/>
        </w:rPr>
      </w:pPr>
      <w:r>
        <w:rPr>
          <w:color w:val="231F20"/>
          <w:w w:val="95"/>
          <w:sz w:val="17"/>
        </w:rPr>
        <w:t>van</w:t>
      </w:r>
      <w:r>
        <w:rPr>
          <w:color w:val="231F20"/>
          <w:spacing w:val="-9"/>
          <w:w w:val="95"/>
          <w:sz w:val="17"/>
        </w:rPr>
        <w:t xml:space="preserve"> </w:t>
      </w:r>
      <w:r>
        <w:rPr>
          <w:color w:val="231F20"/>
          <w:w w:val="95"/>
          <w:sz w:val="17"/>
        </w:rPr>
        <w:t>den</w:t>
      </w:r>
      <w:r>
        <w:rPr>
          <w:color w:val="231F20"/>
          <w:spacing w:val="-8"/>
          <w:w w:val="95"/>
          <w:sz w:val="17"/>
        </w:rPr>
        <w:t xml:space="preserve"> </w:t>
      </w:r>
      <w:r>
        <w:rPr>
          <w:color w:val="231F20"/>
          <w:w w:val="95"/>
          <w:sz w:val="17"/>
        </w:rPr>
        <w:t>Aardweg</w:t>
      </w:r>
      <w:r>
        <w:rPr>
          <w:color w:val="231F20"/>
          <w:spacing w:val="-3"/>
          <w:w w:val="95"/>
          <w:sz w:val="17"/>
        </w:rPr>
        <w:t xml:space="preserve"> </w:t>
      </w:r>
      <w:r>
        <w:rPr>
          <w:color w:val="231F20"/>
          <w:w w:val="95"/>
          <w:sz w:val="17"/>
        </w:rPr>
        <w:t>MTA,</w:t>
      </w:r>
      <w:r>
        <w:rPr>
          <w:color w:val="231F20"/>
          <w:spacing w:val="-1"/>
          <w:w w:val="95"/>
          <w:sz w:val="17"/>
        </w:rPr>
        <w:t xml:space="preserve"> </w:t>
      </w:r>
      <w:r>
        <w:rPr>
          <w:color w:val="231F20"/>
          <w:w w:val="95"/>
          <w:sz w:val="17"/>
        </w:rPr>
        <w:t>Schilder</w:t>
      </w:r>
      <w:r>
        <w:rPr>
          <w:color w:val="231F20"/>
          <w:spacing w:val="-9"/>
          <w:w w:val="95"/>
          <w:sz w:val="17"/>
        </w:rPr>
        <w:t xml:space="preserve"> </w:t>
      </w:r>
      <w:r>
        <w:rPr>
          <w:color w:val="231F20"/>
          <w:w w:val="95"/>
          <w:sz w:val="17"/>
        </w:rPr>
        <w:t>AGM,</w:t>
      </w:r>
      <w:r>
        <w:rPr>
          <w:color w:val="231F20"/>
          <w:spacing w:val="-1"/>
          <w:w w:val="95"/>
          <w:sz w:val="17"/>
        </w:rPr>
        <w:t xml:space="preserve"> </w:t>
      </w:r>
      <w:r>
        <w:rPr>
          <w:color w:val="231F20"/>
          <w:w w:val="95"/>
          <w:sz w:val="17"/>
        </w:rPr>
        <w:t>Herkert</w:t>
      </w:r>
      <w:r>
        <w:rPr>
          <w:color w:val="231F20"/>
          <w:spacing w:val="-1"/>
          <w:w w:val="95"/>
          <w:sz w:val="17"/>
        </w:rPr>
        <w:t xml:space="preserve"> </w:t>
      </w:r>
      <w:r>
        <w:rPr>
          <w:color w:val="231F20"/>
          <w:w w:val="95"/>
          <w:sz w:val="17"/>
        </w:rPr>
        <w:t>E,</w:t>
      </w:r>
      <w:r>
        <w:rPr>
          <w:color w:val="231F20"/>
          <w:spacing w:val="-1"/>
          <w:w w:val="95"/>
          <w:sz w:val="17"/>
        </w:rPr>
        <w:t xml:space="preserve"> </w:t>
      </w:r>
      <w:r>
        <w:rPr>
          <w:color w:val="231F20"/>
          <w:w w:val="95"/>
          <w:sz w:val="17"/>
        </w:rPr>
        <w:t>Boonacker</w:t>
      </w:r>
      <w:r>
        <w:rPr>
          <w:color w:val="231F20"/>
          <w:spacing w:val="-1"/>
          <w:w w:val="95"/>
          <w:sz w:val="17"/>
        </w:rPr>
        <w:t xml:space="preserve"> </w:t>
      </w:r>
      <w:r>
        <w:rPr>
          <w:color w:val="231F20"/>
          <w:w w:val="95"/>
          <w:sz w:val="17"/>
        </w:rPr>
        <w:t>CWB, Rovers</w:t>
      </w:r>
      <w:r>
        <w:rPr>
          <w:color w:val="231F20"/>
          <w:spacing w:val="-9"/>
          <w:w w:val="95"/>
          <w:sz w:val="17"/>
        </w:rPr>
        <w:t xml:space="preserve"> </w:t>
      </w:r>
      <w:r>
        <w:rPr>
          <w:color w:val="231F20"/>
          <w:w w:val="95"/>
          <w:sz w:val="17"/>
        </w:rPr>
        <w:t>MM.</w:t>
      </w:r>
      <w:r>
        <w:rPr>
          <w:color w:val="231F20"/>
          <w:spacing w:val="-8"/>
          <w:w w:val="95"/>
          <w:sz w:val="17"/>
        </w:rPr>
        <w:t xml:space="preserve"> </w:t>
      </w:r>
      <w:r>
        <w:rPr>
          <w:color w:val="231F20"/>
          <w:w w:val="95"/>
          <w:sz w:val="17"/>
        </w:rPr>
        <w:t>Adenoidectomy</w:t>
      </w:r>
      <w:r>
        <w:rPr>
          <w:color w:val="231F20"/>
          <w:spacing w:val="-6"/>
          <w:w w:val="95"/>
          <w:sz w:val="17"/>
        </w:rPr>
        <w:t xml:space="preserve"> </w:t>
      </w:r>
      <w:r>
        <w:rPr>
          <w:color w:val="231F20"/>
          <w:w w:val="95"/>
          <w:sz w:val="17"/>
        </w:rPr>
        <w:t>for</w:t>
      </w:r>
      <w:r>
        <w:rPr>
          <w:color w:val="231F20"/>
          <w:spacing w:val="-4"/>
          <w:w w:val="95"/>
          <w:sz w:val="17"/>
        </w:rPr>
        <w:t xml:space="preserve"> </w:t>
      </w:r>
      <w:r>
        <w:rPr>
          <w:color w:val="231F20"/>
          <w:w w:val="95"/>
          <w:sz w:val="17"/>
        </w:rPr>
        <w:t>recurrent</w:t>
      </w:r>
      <w:r>
        <w:rPr>
          <w:color w:val="231F20"/>
          <w:spacing w:val="-4"/>
          <w:w w:val="95"/>
          <w:sz w:val="17"/>
        </w:rPr>
        <w:t xml:space="preserve"> </w:t>
      </w:r>
      <w:r>
        <w:rPr>
          <w:color w:val="231F20"/>
          <w:w w:val="95"/>
          <w:sz w:val="17"/>
        </w:rPr>
        <w:t>or</w:t>
      </w:r>
      <w:r>
        <w:rPr>
          <w:color w:val="231F20"/>
          <w:spacing w:val="-4"/>
          <w:w w:val="95"/>
          <w:sz w:val="17"/>
        </w:rPr>
        <w:t xml:space="preserve"> </w:t>
      </w:r>
      <w:r>
        <w:rPr>
          <w:color w:val="231F20"/>
          <w:w w:val="95"/>
          <w:sz w:val="17"/>
        </w:rPr>
        <w:t>chronic</w:t>
      </w:r>
      <w:r>
        <w:rPr>
          <w:color w:val="231F20"/>
          <w:spacing w:val="-4"/>
          <w:w w:val="95"/>
          <w:sz w:val="17"/>
        </w:rPr>
        <w:t xml:space="preserve"> </w:t>
      </w:r>
      <w:r>
        <w:rPr>
          <w:color w:val="231F20"/>
          <w:w w:val="95"/>
          <w:sz w:val="17"/>
        </w:rPr>
        <w:t>nasal</w:t>
      </w:r>
      <w:r>
        <w:rPr>
          <w:color w:val="231F20"/>
          <w:spacing w:val="-4"/>
          <w:w w:val="95"/>
          <w:sz w:val="17"/>
        </w:rPr>
        <w:t xml:space="preserve"> </w:t>
      </w:r>
      <w:r>
        <w:rPr>
          <w:color w:val="231F20"/>
          <w:w w:val="95"/>
          <w:sz w:val="17"/>
        </w:rPr>
        <w:t xml:space="preserve">symptoms </w:t>
      </w:r>
      <w:r>
        <w:rPr>
          <w:color w:val="231F20"/>
          <w:sz w:val="17"/>
        </w:rPr>
        <w:t>in</w:t>
      </w:r>
      <w:r>
        <w:rPr>
          <w:color w:val="231F20"/>
          <w:spacing w:val="-11"/>
          <w:sz w:val="17"/>
        </w:rPr>
        <w:t xml:space="preserve"> </w:t>
      </w:r>
      <w:r>
        <w:rPr>
          <w:color w:val="231F20"/>
          <w:sz w:val="17"/>
        </w:rPr>
        <w:t>children.</w:t>
      </w:r>
      <w:r>
        <w:rPr>
          <w:color w:val="231F20"/>
          <w:spacing w:val="-11"/>
          <w:sz w:val="17"/>
        </w:rPr>
        <w:t xml:space="preserve"> </w:t>
      </w:r>
      <w:r>
        <w:rPr>
          <w:color w:val="231F20"/>
          <w:sz w:val="17"/>
        </w:rPr>
        <w:t>Cochrane</w:t>
      </w:r>
      <w:r>
        <w:rPr>
          <w:color w:val="231F20"/>
          <w:spacing w:val="-10"/>
          <w:sz w:val="17"/>
        </w:rPr>
        <w:t xml:space="preserve"> </w:t>
      </w:r>
      <w:r>
        <w:rPr>
          <w:color w:val="231F20"/>
          <w:sz w:val="17"/>
        </w:rPr>
        <w:t>Database</w:t>
      </w:r>
      <w:r>
        <w:rPr>
          <w:color w:val="231F20"/>
          <w:spacing w:val="-11"/>
          <w:sz w:val="17"/>
        </w:rPr>
        <w:t xml:space="preserve"> </w:t>
      </w:r>
      <w:r>
        <w:rPr>
          <w:color w:val="231F20"/>
          <w:sz w:val="17"/>
        </w:rPr>
        <w:t>of</w:t>
      </w:r>
      <w:r>
        <w:rPr>
          <w:color w:val="231F20"/>
          <w:spacing w:val="-11"/>
          <w:sz w:val="17"/>
        </w:rPr>
        <w:t xml:space="preserve"> </w:t>
      </w:r>
      <w:r>
        <w:rPr>
          <w:color w:val="231F20"/>
          <w:sz w:val="17"/>
        </w:rPr>
        <w:t>Syst</w:t>
      </w:r>
      <w:r>
        <w:rPr>
          <w:color w:val="231F20"/>
          <w:spacing w:val="-10"/>
          <w:sz w:val="17"/>
        </w:rPr>
        <w:t xml:space="preserve"> </w:t>
      </w:r>
      <w:r>
        <w:rPr>
          <w:color w:val="231F20"/>
          <w:sz w:val="17"/>
        </w:rPr>
        <w:t>Rev</w:t>
      </w:r>
      <w:r>
        <w:rPr>
          <w:color w:val="231F20"/>
          <w:spacing w:val="-11"/>
          <w:sz w:val="17"/>
        </w:rPr>
        <w:t xml:space="preserve"> </w:t>
      </w:r>
      <w:r>
        <w:rPr>
          <w:color w:val="231F20"/>
          <w:sz w:val="17"/>
        </w:rPr>
        <w:t>2010;2010:CD008282.</w:t>
      </w:r>
    </w:p>
    <w:p w14:paraId="00DA2CA3" w14:textId="77777777" w:rsidR="00746136" w:rsidRDefault="00000000">
      <w:pPr>
        <w:pStyle w:val="ListParagraph"/>
        <w:numPr>
          <w:ilvl w:val="0"/>
          <w:numId w:val="1"/>
        </w:numPr>
        <w:tabs>
          <w:tab w:val="left" w:pos="498"/>
        </w:tabs>
        <w:spacing w:line="256" w:lineRule="auto"/>
        <w:jc w:val="both"/>
        <w:rPr>
          <w:sz w:val="17"/>
        </w:rPr>
      </w:pPr>
      <w:r>
        <w:rPr>
          <w:color w:val="231F20"/>
          <w:spacing w:val="-2"/>
          <w:sz w:val="17"/>
        </w:rPr>
        <w:t>Ingram DG, Friedman NR.</w:t>
      </w:r>
      <w:r>
        <w:rPr>
          <w:color w:val="231F20"/>
          <w:spacing w:val="-9"/>
          <w:sz w:val="17"/>
        </w:rPr>
        <w:t xml:space="preserve"> </w:t>
      </w:r>
      <w:r>
        <w:rPr>
          <w:color w:val="231F20"/>
          <w:spacing w:val="-2"/>
          <w:sz w:val="17"/>
        </w:rPr>
        <w:t xml:space="preserve">Toward adenotonsillectomy in children: </w:t>
      </w:r>
      <w:r>
        <w:rPr>
          <w:color w:val="231F20"/>
          <w:sz w:val="17"/>
        </w:rPr>
        <w:t xml:space="preserve">A review for the general pediatrician. JAMA Pediatr 2015;169: </w:t>
      </w:r>
      <w:r>
        <w:rPr>
          <w:color w:val="231F20"/>
          <w:spacing w:val="-2"/>
          <w:sz w:val="17"/>
        </w:rPr>
        <w:t>1155-61.</w:t>
      </w:r>
    </w:p>
    <w:p w14:paraId="4CEF1FD7" w14:textId="77777777" w:rsidR="00746136" w:rsidRDefault="00000000">
      <w:pPr>
        <w:pStyle w:val="ListParagraph"/>
        <w:numPr>
          <w:ilvl w:val="0"/>
          <w:numId w:val="1"/>
        </w:numPr>
        <w:tabs>
          <w:tab w:val="left" w:pos="498"/>
        </w:tabs>
        <w:spacing w:before="23" w:line="256" w:lineRule="auto"/>
        <w:jc w:val="both"/>
        <w:rPr>
          <w:sz w:val="17"/>
        </w:rPr>
      </w:pPr>
      <w:r>
        <w:rPr>
          <w:color w:val="231F20"/>
          <w:spacing w:val="-2"/>
          <w:sz w:val="17"/>
        </w:rPr>
        <w:t>Babakurban</w:t>
      </w:r>
      <w:r>
        <w:rPr>
          <w:color w:val="231F20"/>
          <w:spacing w:val="-6"/>
          <w:sz w:val="17"/>
        </w:rPr>
        <w:t xml:space="preserve"> </w:t>
      </w:r>
      <w:r>
        <w:rPr>
          <w:color w:val="231F20"/>
          <w:spacing w:val="-2"/>
          <w:sz w:val="17"/>
        </w:rPr>
        <w:t>TS,</w:t>
      </w:r>
      <w:r>
        <w:rPr>
          <w:color w:val="231F20"/>
          <w:spacing w:val="-8"/>
          <w:sz w:val="17"/>
        </w:rPr>
        <w:t xml:space="preserve"> </w:t>
      </w:r>
      <w:r>
        <w:rPr>
          <w:color w:val="231F20"/>
          <w:spacing w:val="-2"/>
          <w:sz w:val="17"/>
        </w:rPr>
        <w:t>Aydın E.</w:t>
      </w:r>
      <w:r>
        <w:rPr>
          <w:color w:val="231F20"/>
          <w:spacing w:val="-8"/>
          <w:sz w:val="17"/>
        </w:rPr>
        <w:t xml:space="preserve"> </w:t>
      </w:r>
      <w:r>
        <w:rPr>
          <w:color w:val="231F20"/>
          <w:spacing w:val="-2"/>
          <w:sz w:val="17"/>
        </w:rPr>
        <w:t xml:space="preserve">Adenoidectomy: Current approaches and </w:t>
      </w:r>
      <w:r>
        <w:rPr>
          <w:color w:val="231F20"/>
          <w:sz w:val="17"/>
        </w:rPr>
        <w:t xml:space="preserve">review of the literature. Kulak Burun Bogaz Ihtis Derg 2016;26: </w:t>
      </w:r>
      <w:r>
        <w:rPr>
          <w:color w:val="231F20"/>
          <w:spacing w:val="-2"/>
          <w:sz w:val="17"/>
        </w:rPr>
        <w:t>181-90.</w:t>
      </w:r>
    </w:p>
    <w:p w14:paraId="0CA54A0B" w14:textId="77777777" w:rsidR="00746136" w:rsidRDefault="00000000">
      <w:pPr>
        <w:pStyle w:val="ListParagraph"/>
        <w:numPr>
          <w:ilvl w:val="0"/>
          <w:numId w:val="1"/>
        </w:numPr>
        <w:tabs>
          <w:tab w:val="left" w:pos="498"/>
        </w:tabs>
        <w:spacing w:line="256" w:lineRule="auto"/>
        <w:jc w:val="both"/>
        <w:rPr>
          <w:sz w:val="17"/>
        </w:rPr>
      </w:pPr>
      <w:r>
        <w:rPr>
          <w:color w:val="231F20"/>
          <w:spacing w:val="-2"/>
          <w:sz w:val="17"/>
        </w:rPr>
        <w:t>Ramos</w:t>
      </w:r>
      <w:r>
        <w:rPr>
          <w:color w:val="231F20"/>
          <w:spacing w:val="-7"/>
          <w:sz w:val="17"/>
        </w:rPr>
        <w:t xml:space="preserve"> </w:t>
      </w:r>
      <w:r>
        <w:rPr>
          <w:color w:val="231F20"/>
          <w:spacing w:val="-2"/>
          <w:sz w:val="17"/>
        </w:rPr>
        <w:t>SD,</w:t>
      </w:r>
      <w:r>
        <w:rPr>
          <w:color w:val="231F20"/>
          <w:spacing w:val="-4"/>
          <w:sz w:val="17"/>
        </w:rPr>
        <w:t xml:space="preserve"> </w:t>
      </w:r>
      <w:r>
        <w:rPr>
          <w:color w:val="231F20"/>
          <w:spacing w:val="-2"/>
          <w:sz w:val="17"/>
        </w:rPr>
        <w:t>Mukerji</w:t>
      </w:r>
      <w:r>
        <w:rPr>
          <w:color w:val="231F20"/>
          <w:spacing w:val="-4"/>
          <w:sz w:val="17"/>
        </w:rPr>
        <w:t xml:space="preserve"> </w:t>
      </w:r>
      <w:r>
        <w:rPr>
          <w:color w:val="231F20"/>
          <w:spacing w:val="-2"/>
          <w:sz w:val="17"/>
        </w:rPr>
        <w:t>S,</w:t>
      </w:r>
      <w:r>
        <w:rPr>
          <w:color w:val="231F20"/>
          <w:spacing w:val="-4"/>
          <w:sz w:val="17"/>
        </w:rPr>
        <w:t xml:space="preserve"> </w:t>
      </w:r>
      <w:r>
        <w:rPr>
          <w:color w:val="231F20"/>
          <w:spacing w:val="-2"/>
          <w:sz w:val="17"/>
        </w:rPr>
        <w:t>Pine</w:t>
      </w:r>
      <w:r>
        <w:rPr>
          <w:color w:val="231F20"/>
          <w:spacing w:val="-4"/>
          <w:sz w:val="17"/>
        </w:rPr>
        <w:t xml:space="preserve"> </w:t>
      </w:r>
      <w:r>
        <w:rPr>
          <w:color w:val="231F20"/>
          <w:spacing w:val="-2"/>
          <w:sz w:val="17"/>
        </w:rPr>
        <w:t>HS.</w:t>
      </w:r>
      <w:r>
        <w:rPr>
          <w:color w:val="231F20"/>
          <w:spacing w:val="-9"/>
          <w:sz w:val="17"/>
        </w:rPr>
        <w:t xml:space="preserve"> </w:t>
      </w:r>
      <w:r>
        <w:rPr>
          <w:color w:val="231F20"/>
          <w:spacing w:val="-2"/>
          <w:sz w:val="17"/>
        </w:rPr>
        <w:t>Tonsillectomy</w:t>
      </w:r>
      <w:r>
        <w:rPr>
          <w:color w:val="231F20"/>
          <w:spacing w:val="-3"/>
          <w:sz w:val="17"/>
        </w:rPr>
        <w:t xml:space="preserve"> </w:t>
      </w:r>
      <w:r>
        <w:rPr>
          <w:color w:val="231F20"/>
          <w:spacing w:val="-2"/>
          <w:sz w:val="17"/>
        </w:rPr>
        <w:t>and</w:t>
      </w:r>
      <w:r>
        <w:rPr>
          <w:color w:val="231F20"/>
          <w:spacing w:val="-4"/>
          <w:sz w:val="17"/>
        </w:rPr>
        <w:t xml:space="preserve"> </w:t>
      </w:r>
      <w:r>
        <w:rPr>
          <w:color w:val="231F20"/>
          <w:spacing w:val="-2"/>
          <w:sz w:val="17"/>
        </w:rPr>
        <w:t xml:space="preserve">adenoidectomy. </w:t>
      </w:r>
      <w:r>
        <w:rPr>
          <w:color w:val="231F20"/>
          <w:sz w:val="17"/>
        </w:rPr>
        <w:t>Pediatr Clin North Am 2013;60:793-807.</w:t>
      </w:r>
    </w:p>
    <w:p w14:paraId="3C164570" w14:textId="77777777" w:rsidR="00746136" w:rsidRDefault="00000000">
      <w:pPr>
        <w:pStyle w:val="ListParagraph"/>
        <w:numPr>
          <w:ilvl w:val="0"/>
          <w:numId w:val="1"/>
        </w:numPr>
        <w:tabs>
          <w:tab w:val="left" w:pos="498"/>
        </w:tabs>
        <w:spacing w:line="256" w:lineRule="auto"/>
        <w:jc w:val="both"/>
        <w:rPr>
          <w:sz w:val="17"/>
        </w:rPr>
      </w:pPr>
      <w:r>
        <w:rPr>
          <w:color w:val="231F20"/>
          <w:sz w:val="17"/>
        </w:rPr>
        <w:t>Lee</w:t>
      </w:r>
      <w:r>
        <w:rPr>
          <w:color w:val="231F20"/>
          <w:spacing w:val="-11"/>
          <w:sz w:val="17"/>
        </w:rPr>
        <w:t xml:space="preserve"> </w:t>
      </w:r>
      <w:r>
        <w:rPr>
          <w:color w:val="231F20"/>
          <w:sz w:val="17"/>
        </w:rPr>
        <w:t>CH,</w:t>
      </w:r>
      <w:r>
        <w:rPr>
          <w:color w:val="231F20"/>
          <w:spacing w:val="-11"/>
          <w:sz w:val="17"/>
        </w:rPr>
        <w:t xml:space="preserve"> </w:t>
      </w:r>
      <w:r>
        <w:rPr>
          <w:color w:val="231F20"/>
          <w:sz w:val="17"/>
        </w:rPr>
        <w:t>Chang</w:t>
      </w:r>
      <w:r>
        <w:rPr>
          <w:color w:val="231F20"/>
          <w:spacing w:val="-10"/>
          <w:sz w:val="17"/>
        </w:rPr>
        <w:t xml:space="preserve"> </w:t>
      </w:r>
      <w:r>
        <w:rPr>
          <w:color w:val="231F20"/>
          <w:sz w:val="17"/>
        </w:rPr>
        <w:t>WH,</w:t>
      </w:r>
      <w:r>
        <w:rPr>
          <w:color w:val="231F20"/>
          <w:spacing w:val="-11"/>
          <w:sz w:val="17"/>
        </w:rPr>
        <w:t xml:space="preserve"> </w:t>
      </w:r>
      <w:r>
        <w:rPr>
          <w:color w:val="231F20"/>
          <w:sz w:val="17"/>
        </w:rPr>
        <w:t>Ko</w:t>
      </w:r>
      <w:r>
        <w:rPr>
          <w:color w:val="231F20"/>
          <w:spacing w:val="-11"/>
          <w:sz w:val="17"/>
        </w:rPr>
        <w:t xml:space="preserve"> </w:t>
      </w:r>
      <w:r>
        <w:rPr>
          <w:color w:val="231F20"/>
          <w:sz w:val="17"/>
        </w:rPr>
        <w:t>JY,</w:t>
      </w:r>
      <w:r>
        <w:rPr>
          <w:color w:val="231F20"/>
          <w:spacing w:val="-10"/>
          <w:sz w:val="17"/>
        </w:rPr>
        <w:t xml:space="preserve"> </w:t>
      </w:r>
      <w:r>
        <w:rPr>
          <w:color w:val="231F20"/>
          <w:sz w:val="17"/>
        </w:rPr>
        <w:t>Yeh</w:t>
      </w:r>
      <w:r>
        <w:rPr>
          <w:color w:val="231F20"/>
          <w:spacing w:val="-11"/>
          <w:sz w:val="17"/>
        </w:rPr>
        <w:t xml:space="preserve"> </w:t>
      </w:r>
      <w:r>
        <w:rPr>
          <w:color w:val="231F20"/>
          <w:sz w:val="17"/>
        </w:rPr>
        <w:t>TH,</w:t>
      </w:r>
      <w:r>
        <w:rPr>
          <w:color w:val="231F20"/>
          <w:spacing w:val="-10"/>
          <w:sz w:val="17"/>
        </w:rPr>
        <w:t xml:space="preserve"> </w:t>
      </w:r>
      <w:r>
        <w:rPr>
          <w:color w:val="231F20"/>
          <w:sz w:val="17"/>
        </w:rPr>
        <w:t>Hsu</w:t>
      </w:r>
      <w:r>
        <w:rPr>
          <w:color w:val="231F20"/>
          <w:spacing w:val="-11"/>
          <w:sz w:val="17"/>
        </w:rPr>
        <w:t xml:space="preserve"> </w:t>
      </w:r>
      <w:r>
        <w:rPr>
          <w:color w:val="231F20"/>
          <w:sz w:val="17"/>
        </w:rPr>
        <w:t>WC,</w:t>
      </w:r>
      <w:r>
        <w:rPr>
          <w:color w:val="231F20"/>
          <w:spacing w:val="-11"/>
          <w:sz w:val="17"/>
        </w:rPr>
        <w:t xml:space="preserve"> </w:t>
      </w:r>
      <w:r>
        <w:rPr>
          <w:color w:val="231F20"/>
          <w:sz w:val="17"/>
        </w:rPr>
        <w:t>Kang</w:t>
      </w:r>
      <w:r>
        <w:rPr>
          <w:color w:val="231F20"/>
          <w:spacing w:val="-10"/>
          <w:sz w:val="17"/>
        </w:rPr>
        <w:t xml:space="preserve"> </w:t>
      </w:r>
      <w:r>
        <w:rPr>
          <w:color w:val="231F20"/>
          <w:sz w:val="17"/>
        </w:rPr>
        <w:t>KT.</w:t>
      </w:r>
      <w:r>
        <w:rPr>
          <w:color w:val="231F20"/>
          <w:spacing w:val="-11"/>
          <w:sz w:val="17"/>
        </w:rPr>
        <w:t xml:space="preserve"> </w:t>
      </w:r>
      <w:r>
        <w:rPr>
          <w:color w:val="231F20"/>
          <w:sz w:val="17"/>
        </w:rPr>
        <w:t>Revision adenoidectomy in children: A population-based cohort study in Taiwan. Eur Arch Otorhinolaryngol 2017;274:3627-35.</w:t>
      </w:r>
    </w:p>
    <w:p w14:paraId="3D72B16E" w14:textId="77777777" w:rsidR="00746136" w:rsidRDefault="00000000">
      <w:pPr>
        <w:pStyle w:val="ListParagraph"/>
        <w:numPr>
          <w:ilvl w:val="0"/>
          <w:numId w:val="1"/>
        </w:numPr>
        <w:tabs>
          <w:tab w:val="left" w:pos="498"/>
        </w:tabs>
        <w:spacing w:line="256" w:lineRule="auto"/>
        <w:ind w:right="110"/>
        <w:jc w:val="both"/>
        <w:rPr>
          <w:sz w:val="17"/>
        </w:rPr>
      </w:pPr>
      <w:r>
        <w:rPr>
          <w:color w:val="231F20"/>
          <w:sz w:val="17"/>
        </w:rPr>
        <w:t>Yildirim</w:t>
      </w:r>
      <w:r>
        <w:rPr>
          <w:color w:val="231F20"/>
          <w:spacing w:val="-11"/>
          <w:sz w:val="17"/>
        </w:rPr>
        <w:t xml:space="preserve"> </w:t>
      </w:r>
      <w:r>
        <w:rPr>
          <w:color w:val="231F20"/>
          <w:sz w:val="17"/>
        </w:rPr>
        <w:t>YS, Senturk E, Eren SB, Dogan R,</w:t>
      </w:r>
      <w:r>
        <w:rPr>
          <w:color w:val="231F20"/>
          <w:spacing w:val="-5"/>
          <w:sz w:val="17"/>
        </w:rPr>
        <w:t xml:space="preserve"> </w:t>
      </w:r>
      <w:r>
        <w:rPr>
          <w:color w:val="231F20"/>
          <w:sz w:val="17"/>
        </w:rPr>
        <w:t>Tugrul S, Ozturan O. Efficacy of nasal corticosteroid in preventing regrowth after adenoidectomy. Auris Nasus Larynx 2016;43:637-40.</w:t>
      </w:r>
    </w:p>
    <w:p w14:paraId="740D9755" w14:textId="77777777" w:rsidR="00746136" w:rsidRDefault="00000000">
      <w:pPr>
        <w:pStyle w:val="ListParagraph"/>
        <w:numPr>
          <w:ilvl w:val="0"/>
          <w:numId w:val="1"/>
        </w:numPr>
        <w:tabs>
          <w:tab w:val="left" w:pos="498"/>
        </w:tabs>
        <w:spacing w:before="23" w:line="256" w:lineRule="auto"/>
        <w:ind w:right="116"/>
        <w:jc w:val="both"/>
        <w:rPr>
          <w:sz w:val="17"/>
        </w:rPr>
      </w:pPr>
      <w:r>
        <w:rPr>
          <w:color w:val="231F20"/>
          <w:w w:val="95"/>
          <w:sz w:val="17"/>
        </w:rPr>
        <w:t>Schupper</w:t>
      </w:r>
      <w:r>
        <w:rPr>
          <w:color w:val="231F20"/>
          <w:spacing w:val="-8"/>
          <w:w w:val="95"/>
          <w:sz w:val="17"/>
        </w:rPr>
        <w:t xml:space="preserve"> </w:t>
      </w:r>
      <w:r>
        <w:rPr>
          <w:color w:val="231F20"/>
          <w:w w:val="95"/>
          <w:sz w:val="17"/>
        </w:rPr>
        <w:t>AJ, Nation J, Pransky S.</w:t>
      </w:r>
      <w:r>
        <w:rPr>
          <w:color w:val="231F20"/>
          <w:spacing w:val="-8"/>
          <w:w w:val="95"/>
          <w:sz w:val="17"/>
        </w:rPr>
        <w:t xml:space="preserve"> </w:t>
      </w:r>
      <w:r>
        <w:rPr>
          <w:color w:val="231F20"/>
          <w:w w:val="95"/>
          <w:sz w:val="17"/>
        </w:rPr>
        <w:t>Adenoidectomy in children:</w:t>
      </w:r>
      <w:r>
        <w:rPr>
          <w:color w:val="231F20"/>
          <w:spacing w:val="-2"/>
          <w:w w:val="95"/>
          <w:sz w:val="17"/>
        </w:rPr>
        <w:t xml:space="preserve"> </w:t>
      </w:r>
      <w:r>
        <w:rPr>
          <w:color w:val="231F20"/>
          <w:w w:val="95"/>
          <w:sz w:val="17"/>
        </w:rPr>
        <w:t xml:space="preserve">What </w:t>
      </w:r>
      <w:r>
        <w:rPr>
          <w:color w:val="231F20"/>
          <w:sz w:val="17"/>
        </w:rPr>
        <w:t xml:space="preserve">is the evidence and what is its role? Curr Otorhinolaryngol Rep </w:t>
      </w:r>
      <w:r>
        <w:rPr>
          <w:color w:val="231F20"/>
          <w:spacing w:val="-2"/>
          <w:sz w:val="17"/>
        </w:rPr>
        <w:t>2018;6:64-73.</w:t>
      </w:r>
    </w:p>
    <w:p w14:paraId="487397EE" w14:textId="77777777" w:rsidR="00746136" w:rsidRDefault="00000000">
      <w:pPr>
        <w:pStyle w:val="ListParagraph"/>
        <w:numPr>
          <w:ilvl w:val="0"/>
          <w:numId w:val="1"/>
        </w:numPr>
        <w:tabs>
          <w:tab w:val="left" w:pos="498"/>
        </w:tabs>
        <w:spacing w:line="256" w:lineRule="auto"/>
        <w:ind w:right="113"/>
        <w:jc w:val="both"/>
        <w:rPr>
          <w:sz w:val="17"/>
        </w:rPr>
      </w:pPr>
      <w:r>
        <w:rPr>
          <w:color w:val="231F20"/>
          <w:sz w:val="17"/>
        </w:rPr>
        <w:t>Dearking</w:t>
      </w:r>
      <w:r>
        <w:rPr>
          <w:color w:val="231F20"/>
          <w:spacing w:val="-11"/>
          <w:sz w:val="17"/>
        </w:rPr>
        <w:t xml:space="preserve"> </w:t>
      </w:r>
      <w:r>
        <w:rPr>
          <w:color w:val="231F20"/>
          <w:sz w:val="17"/>
        </w:rPr>
        <w:t>AC,</w:t>
      </w:r>
      <w:r>
        <w:rPr>
          <w:color w:val="231F20"/>
          <w:spacing w:val="-11"/>
          <w:sz w:val="17"/>
        </w:rPr>
        <w:t xml:space="preserve"> </w:t>
      </w:r>
      <w:r>
        <w:rPr>
          <w:color w:val="231F20"/>
          <w:sz w:val="17"/>
        </w:rPr>
        <w:t>Lahr</w:t>
      </w:r>
      <w:r>
        <w:rPr>
          <w:color w:val="231F20"/>
          <w:spacing w:val="-10"/>
          <w:sz w:val="17"/>
        </w:rPr>
        <w:t xml:space="preserve"> </w:t>
      </w:r>
      <w:r>
        <w:rPr>
          <w:color w:val="231F20"/>
          <w:sz w:val="17"/>
        </w:rPr>
        <w:t>BD,</w:t>
      </w:r>
      <w:r>
        <w:rPr>
          <w:color w:val="231F20"/>
          <w:spacing w:val="-11"/>
          <w:sz w:val="17"/>
        </w:rPr>
        <w:t xml:space="preserve"> </w:t>
      </w:r>
      <w:r>
        <w:rPr>
          <w:color w:val="231F20"/>
          <w:sz w:val="17"/>
        </w:rPr>
        <w:t>Kuchena</w:t>
      </w:r>
      <w:r>
        <w:rPr>
          <w:color w:val="231F20"/>
          <w:spacing w:val="-11"/>
          <w:sz w:val="17"/>
        </w:rPr>
        <w:t xml:space="preserve"> </w:t>
      </w:r>
      <w:r>
        <w:rPr>
          <w:color w:val="231F20"/>
          <w:sz w:val="17"/>
        </w:rPr>
        <w:t>A,</w:t>
      </w:r>
      <w:r>
        <w:rPr>
          <w:color w:val="231F20"/>
          <w:spacing w:val="-10"/>
          <w:sz w:val="17"/>
        </w:rPr>
        <w:t xml:space="preserve"> </w:t>
      </w:r>
      <w:r>
        <w:rPr>
          <w:color w:val="231F20"/>
          <w:sz w:val="17"/>
        </w:rPr>
        <w:t>Orvidas</w:t>
      </w:r>
      <w:r>
        <w:rPr>
          <w:color w:val="231F20"/>
          <w:spacing w:val="-11"/>
          <w:sz w:val="17"/>
        </w:rPr>
        <w:t xml:space="preserve"> </w:t>
      </w:r>
      <w:r>
        <w:rPr>
          <w:color w:val="231F20"/>
          <w:sz w:val="17"/>
        </w:rPr>
        <w:t>LJ.</w:t>
      </w:r>
      <w:r>
        <w:rPr>
          <w:color w:val="231F20"/>
          <w:spacing w:val="-10"/>
          <w:sz w:val="17"/>
        </w:rPr>
        <w:t xml:space="preserve"> </w:t>
      </w:r>
      <w:r>
        <w:rPr>
          <w:color w:val="231F20"/>
          <w:sz w:val="17"/>
        </w:rPr>
        <w:t>Factors</w:t>
      </w:r>
      <w:r>
        <w:rPr>
          <w:color w:val="231F20"/>
          <w:spacing w:val="-11"/>
          <w:sz w:val="17"/>
        </w:rPr>
        <w:t xml:space="preserve"> </w:t>
      </w:r>
      <w:r>
        <w:rPr>
          <w:color w:val="231F20"/>
          <w:sz w:val="17"/>
        </w:rPr>
        <w:t xml:space="preserve">associated with revision adenoidectomy. Otolaryngol Head Neck Surg </w:t>
      </w:r>
      <w:r>
        <w:rPr>
          <w:color w:val="231F20"/>
          <w:spacing w:val="-2"/>
          <w:sz w:val="17"/>
        </w:rPr>
        <w:t>2012;146:984-90.</w:t>
      </w:r>
    </w:p>
    <w:p w14:paraId="15986FA3" w14:textId="77777777" w:rsidR="00746136" w:rsidRDefault="00000000">
      <w:pPr>
        <w:pStyle w:val="ListParagraph"/>
        <w:numPr>
          <w:ilvl w:val="0"/>
          <w:numId w:val="1"/>
        </w:numPr>
        <w:tabs>
          <w:tab w:val="left" w:pos="498"/>
        </w:tabs>
        <w:spacing w:line="256" w:lineRule="auto"/>
        <w:jc w:val="both"/>
        <w:rPr>
          <w:sz w:val="17"/>
        </w:rPr>
      </w:pPr>
      <w:r>
        <w:rPr>
          <w:color w:val="231F20"/>
          <w:sz w:val="17"/>
        </w:rPr>
        <w:t>Samdi MT, Emmanuel M, Kirfi AM. Adenotonsillar surgeries in Kaduna, Nigeria. Ann Indian Acad Otorhinolaryngol Head Neck Surg 2017;1:6-8.</w:t>
      </w:r>
    </w:p>
    <w:p w14:paraId="13FF8274" w14:textId="77777777" w:rsidR="00746136" w:rsidRDefault="00746136">
      <w:pPr>
        <w:spacing w:line="256" w:lineRule="auto"/>
        <w:jc w:val="both"/>
        <w:rPr>
          <w:sz w:val="17"/>
        </w:rPr>
        <w:sectPr w:rsidR="00746136">
          <w:type w:val="continuous"/>
          <w:pgSz w:w="12240" w:h="15840"/>
          <w:pgMar w:top="900" w:right="960" w:bottom="940" w:left="920" w:header="215" w:footer="741" w:gutter="0"/>
          <w:cols w:num="2" w:space="720" w:equalWidth="0">
            <w:col w:w="5080" w:space="142"/>
            <w:col w:w="5138"/>
          </w:cols>
        </w:sectPr>
      </w:pPr>
    </w:p>
    <w:p w14:paraId="4C3C657F" w14:textId="77777777" w:rsidR="00746136" w:rsidRDefault="00746136">
      <w:pPr>
        <w:pStyle w:val="BodyText"/>
        <w:spacing w:before="3"/>
        <w:rPr>
          <w:sz w:val="15"/>
        </w:rPr>
      </w:pPr>
    </w:p>
    <w:p w14:paraId="440E8C4F" w14:textId="77777777" w:rsidR="00746136" w:rsidRDefault="00746136">
      <w:pPr>
        <w:rPr>
          <w:sz w:val="15"/>
        </w:rPr>
        <w:sectPr w:rsidR="00746136">
          <w:pgSz w:w="12240" w:h="15840"/>
          <w:pgMar w:top="900" w:right="960" w:bottom="940" w:left="920" w:header="215" w:footer="741" w:gutter="0"/>
          <w:cols w:space="720"/>
        </w:sectPr>
      </w:pPr>
    </w:p>
    <w:p w14:paraId="7D297E00" w14:textId="77777777" w:rsidR="00746136" w:rsidRDefault="00000000">
      <w:pPr>
        <w:pStyle w:val="ListParagraph"/>
        <w:numPr>
          <w:ilvl w:val="0"/>
          <w:numId w:val="1"/>
        </w:numPr>
        <w:tabs>
          <w:tab w:val="left" w:pos="499"/>
        </w:tabs>
        <w:spacing w:before="92" w:line="256" w:lineRule="auto"/>
        <w:ind w:left="498" w:right="44"/>
        <w:jc w:val="both"/>
        <w:rPr>
          <w:sz w:val="17"/>
        </w:rPr>
      </w:pPr>
      <w:r>
        <w:rPr>
          <w:color w:val="231F20"/>
          <w:spacing w:val="-2"/>
          <w:sz w:val="17"/>
        </w:rPr>
        <w:t>Lesinskas</w:t>
      </w:r>
      <w:r>
        <w:rPr>
          <w:color w:val="231F20"/>
          <w:spacing w:val="-4"/>
          <w:sz w:val="17"/>
        </w:rPr>
        <w:t xml:space="preserve"> </w:t>
      </w:r>
      <w:r>
        <w:rPr>
          <w:color w:val="231F20"/>
          <w:spacing w:val="-2"/>
          <w:sz w:val="17"/>
        </w:rPr>
        <w:t>E, Drigotas M.</w:t>
      </w:r>
      <w:r>
        <w:rPr>
          <w:color w:val="231F20"/>
          <w:spacing w:val="-9"/>
          <w:sz w:val="17"/>
        </w:rPr>
        <w:t xml:space="preserve"> </w:t>
      </w:r>
      <w:r>
        <w:rPr>
          <w:color w:val="231F20"/>
          <w:spacing w:val="-2"/>
          <w:sz w:val="17"/>
        </w:rPr>
        <w:t xml:space="preserve">The incidence of adenoidal regrowth after </w:t>
      </w:r>
      <w:r>
        <w:rPr>
          <w:color w:val="231F20"/>
          <w:w w:val="95"/>
          <w:sz w:val="17"/>
        </w:rPr>
        <w:t>adenoidectomy and its effect on persistent nasal symptoms. Eur</w:t>
      </w:r>
      <w:r>
        <w:rPr>
          <w:color w:val="231F20"/>
          <w:spacing w:val="-9"/>
          <w:w w:val="95"/>
          <w:sz w:val="17"/>
        </w:rPr>
        <w:t xml:space="preserve"> </w:t>
      </w:r>
      <w:r>
        <w:rPr>
          <w:color w:val="231F20"/>
          <w:w w:val="95"/>
          <w:sz w:val="17"/>
        </w:rPr>
        <w:t xml:space="preserve">Arch </w:t>
      </w:r>
      <w:r>
        <w:rPr>
          <w:color w:val="231F20"/>
          <w:sz w:val="17"/>
        </w:rPr>
        <w:t>Otorhinolaryngol 2009;266:469-73.</w:t>
      </w:r>
    </w:p>
    <w:p w14:paraId="3BD3B4E5" w14:textId="77777777" w:rsidR="00746136" w:rsidRDefault="00000000">
      <w:pPr>
        <w:pStyle w:val="ListParagraph"/>
        <w:numPr>
          <w:ilvl w:val="0"/>
          <w:numId w:val="1"/>
        </w:numPr>
        <w:tabs>
          <w:tab w:val="left" w:pos="499"/>
        </w:tabs>
        <w:spacing w:line="256" w:lineRule="auto"/>
        <w:ind w:left="498" w:right="44"/>
        <w:jc w:val="both"/>
        <w:rPr>
          <w:sz w:val="17"/>
        </w:rPr>
      </w:pPr>
      <w:r>
        <w:rPr>
          <w:color w:val="231F20"/>
          <w:sz w:val="17"/>
        </w:rPr>
        <w:t>Joshua</w:t>
      </w:r>
      <w:r>
        <w:rPr>
          <w:color w:val="231F20"/>
          <w:spacing w:val="-11"/>
          <w:sz w:val="17"/>
        </w:rPr>
        <w:t xml:space="preserve"> </w:t>
      </w:r>
      <w:r>
        <w:rPr>
          <w:color w:val="231F20"/>
          <w:sz w:val="17"/>
        </w:rPr>
        <w:t>B,</w:t>
      </w:r>
      <w:r>
        <w:rPr>
          <w:color w:val="231F20"/>
          <w:spacing w:val="-11"/>
          <w:sz w:val="17"/>
        </w:rPr>
        <w:t xml:space="preserve"> </w:t>
      </w:r>
      <w:r>
        <w:rPr>
          <w:color w:val="231F20"/>
          <w:sz w:val="17"/>
        </w:rPr>
        <w:t>Bahar</w:t>
      </w:r>
      <w:r>
        <w:rPr>
          <w:color w:val="231F20"/>
          <w:spacing w:val="-10"/>
          <w:sz w:val="17"/>
        </w:rPr>
        <w:t xml:space="preserve"> </w:t>
      </w:r>
      <w:r>
        <w:rPr>
          <w:color w:val="231F20"/>
          <w:sz w:val="17"/>
        </w:rPr>
        <w:t>G,</w:t>
      </w:r>
      <w:r>
        <w:rPr>
          <w:color w:val="231F20"/>
          <w:spacing w:val="-11"/>
          <w:sz w:val="17"/>
        </w:rPr>
        <w:t xml:space="preserve"> </w:t>
      </w:r>
      <w:r>
        <w:rPr>
          <w:color w:val="231F20"/>
          <w:sz w:val="17"/>
        </w:rPr>
        <w:t>Sulkes</w:t>
      </w:r>
      <w:r>
        <w:rPr>
          <w:color w:val="231F20"/>
          <w:spacing w:val="-11"/>
          <w:sz w:val="17"/>
        </w:rPr>
        <w:t xml:space="preserve"> </w:t>
      </w:r>
      <w:r>
        <w:rPr>
          <w:color w:val="231F20"/>
          <w:sz w:val="17"/>
        </w:rPr>
        <w:t>J,</w:t>
      </w:r>
      <w:r>
        <w:rPr>
          <w:color w:val="231F20"/>
          <w:spacing w:val="-10"/>
          <w:sz w:val="17"/>
        </w:rPr>
        <w:t xml:space="preserve"> </w:t>
      </w:r>
      <w:r>
        <w:rPr>
          <w:color w:val="231F20"/>
          <w:sz w:val="17"/>
        </w:rPr>
        <w:t>Shpitzer</w:t>
      </w:r>
      <w:r>
        <w:rPr>
          <w:color w:val="231F20"/>
          <w:spacing w:val="-11"/>
          <w:sz w:val="17"/>
        </w:rPr>
        <w:t xml:space="preserve"> </w:t>
      </w:r>
      <w:r>
        <w:rPr>
          <w:color w:val="231F20"/>
          <w:sz w:val="17"/>
        </w:rPr>
        <w:t>T,</w:t>
      </w:r>
      <w:r>
        <w:rPr>
          <w:color w:val="231F20"/>
          <w:spacing w:val="-10"/>
          <w:sz w:val="17"/>
        </w:rPr>
        <w:t xml:space="preserve"> </w:t>
      </w:r>
      <w:r>
        <w:rPr>
          <w:color w:val="231F20"/>
          <w:sz w:val="17"/>
        </w:rPr>
        <w:t>Raveh</w:t>
      </w:r>
      <w:r>
        <w:rPr>
          <w:color w:val="231F20"/>
          <w:spacing w:val="-11"/>
          <w:sz w:val="17"/>
        </w:rPr>
        <w:t xml:space="preserve"> </w:t>
      </w:r>
      <w:r>
        <w:rPr>
          <w:color w:val="231F20"/>
          <w:sz w:val="17"/>
        </w:rPr>
        <w:t>E.</w:t>
      </w:r>
      <w:r>
        <w:rPr>
          <w:color w:val="231F20"/>
          <w:spacing w:val="-11"/>
          <w:sz w:val="17"/>
        </w:rPr>
        <w:t xml:space="preserve"> </w:t>
      </w:r>
      <w:r>
        <w:rPr>
          <w:color w:val="231F20"/>
          <w:sz w:val="17"/>
        </w:rPr>
        <w:t xml:space="preserve">Adenoidectomy: Long-term follow-up. Otolaryngol Head Neck Surg 2006;135: </w:t>
      </w:r>
      <w:r>
        <w:rPr>
          <w:color w:val="231F20"/>
          <w:spacing w:val="-2"/>
          <w:sz w:val="17"/>
        </w:rPr>
        <w:t>576-80.</w:t>
      </w:r>
    </w:p>
    <w:p w14:paraId="43CF8870" w14:textId="77777777" w:rsidR="00746136" w:rsidRDefault="00000000">
      <w:pPr>
        <w:pStyle w:val="ListParagraph"/>
        <w:numPr>
          <w:ilvl w:val="0"/>
          <w:numId w:val="1"/>
        </w:numPr>
        <w:tabs>
          <w:tab w:val="left" w:pos="499"/>
        </w:tabs>
        <w:spacing w:before="23" w:line="256" w:lineRule="auto"/>
        <w:ind w:left="498" w:right="38"/>
        <w:jc w:val="both"/>
        <w:rPr>
          <w:sz w:val="17"/>
        </w:rPr>
      </w:pPr>
      <w:r>
        <w:rPr>
          <w:color w:val="231F20"/>
          <w:spacing w:val="-2"/>
          <w:sz w:val="17"/>
        </w:rPr>
        <w:t>Liapi</w:t>
      </w:r>
      <w:r>
        <w:rPr>
          <w:color w:val="231F20"/>
          <w:spacing w:val="-9"/>
          <w:sz w:val="17"/>
        </w:rPr>
        <w:t xml:space="preserve"> </w:t>
      </w:r>
      <w:r>
        <w:rPr>
          <w:color w:val="231F20"/>
          <w:spacing w:val="-2"/>
          <w:sz w:val="17"/>
        </w:rPr>
        <w:t>A,</w:t>
      </w:r>
      <w:r>
        <w:rPr>
          <w:color w:val="231F20"/>
          <w:spacing w:val="-9"/>
          <w:sz w:val="17"/>
        </w:rPr>
        <w:t xml:space="preserve"> </w:t>
      </w:r>
      <w:r>
        <w:rPr>
          <w:color w:val="231F20"/>
          <w:spacing w:val="-2"/>
          <w:sz w:val="17"/>
        </w:rPr>
        <w:t>Dhanasekar</w:t>
      </w:r>
      <w:r>
        <w:rPr>
          <w:color w:val="231F20"/>
          <w:spacing w:val="-8"/>
          <w:sz w:val="17"/>
        </w:rPr>
        <w:t xml:space="preserve"> </w:t>
      </w:r>
      <w:r>
        <w:rPr>
          <w:color w:val="231F20"/>
          <w:spacing w:val="-2"/>
          <w:sz w:val="17"/>
        </w:rPr>
        <w:t>G,</w:t>
      </w:r>
      <w:r>
        <w:rPr>
          <w:color w:val="231F20"/>
          <w:spacing w:val="-9"/>
          <w:sz w:val="17"/>
        </w:rPr>
        <w:t xml:space="preserve"> </w:t>
      </w:r>
      <w:r>
        <w:rPr>
          <w:color w:val="231F20"/>
          <w:spacing w:val="-2"/>
          <w:sz w:val="17"/>
        </w:rPr>
        <w:t>Turner</w:t>
      </w:r>
      <w:r>
        <w:rPr>
          <w:color w:val="231F20"/>
          <w:spacing w:val="-9"/>
          <w:sz w:val="17"/>
        </w:rPr>
        <w:t xml:space="preserve"> </w:t>
      </w:r>
      <w:r>
        <w:rPr>
          <w:color w:val="231F20"/>
          <w:spacing w:val="-2"/>
          <w:sz w:val="17"/>
        </w:rPr>
        <w:t>NO.</w:t>
      </w:r>
      <w:r>
        <w:rPr>
          <w:color w:val="231F20"/>
          <w:spacing w:val="-8"/>
          <w:sz w:val="17"/>
        </w:rPr>
        <w:t xml:space="preserve"> </w:t>
      </w:r>
      <w:r>
        <w:rPr>
          <w:color w:val="231F20"/>
          <w:spacing w:val="-2"/>
          <w:sz w:val="17"/>
        </w:rPr>
        <w:t>Role</w:t>
      </w:r>
      <w:r>
        <w:rPr>
          <w:color w:val="231F20"/>
          <w:spacing w:val="-8"/>
          <w:sz w:val="17"/>
        </w:rPr>
        <w:t xml:space="preserve"> </w:t>
      </w:r>
      <w:r>
        <w:rPr>
          <w:color w:val="231F20"/>
          <w:spacing w:val="-2"/>
          <w:sz w:val="17"/>
        </w:rPr>
        <w:t>of</w:t>
      </w:r>
      <w:r>
        <w:rPr>
          <w:color w:val="231F20"/>
          <w:spacing w:val="-5"/>
          <w:sz w:val="17"/>
        </w:rPr>
        <w:t xml:space="preserve"> </w:t>
      </w:r>
      <w:r>
        <w:rPr>
          <w:color w:val="231F20"/>
          <w:spacing w:val="-2"/>
          <w:sz w:val="17"/>
        </w:rPr>
        <w:t>revision</w:t>
      </w:r>
      <w:r>
        <w:rPr>
          <w:color w:val="231F20"/>
          <w:spacing w:val="-6"/>
          <w:sz w:val="17"/>
        </w:rPr>
        <w:t xml:space="preserve"> </w:t>
      </w:r>
      <w:r>
        <w:rPr>
          <w:color w:val="231F20"/>
          <w:spacing w:val="-2"/>
          <w:sz w:val="17"/>
        </w:rPr>
        <w:t xml:space="preserve">adenoidectomy </w:t>
      </w:r>
      <w:r>
        <w:rPr>
          <w:color w:val="231F20"/>
          <w:sz w:val="17"/>
        </w:rPr>
        <w:t xml:space="preserve">in paediatric </w:t>
      </w:r>
      <w:r>
        <w:rPr>
          <w:color w:val="231F20"/>
          <w:spacing w:val="9"/>
          <w:sz w:val="17"/>
        </w:rPr>
        <w:t xml:space="preserve">otolaryngological </w:t>
      </w:r>
      <w:r>
        <w:rPr>
          <w:color w:val="231F20"/>
          <w:sz w:val="17"/>
        </w:rPr>
        <w:t xml:space="preserve">practice. J </w:t>
      </w:r>
      <w:r>
        <w:rPr>
          <w:color w:val="231F20"/>
          <w:spacing w:val="9"/>
          <w:sz w:val="17"/>
        </w:rPr>
        <w:t xml:space="preserve">Laryngol </w:t>
      </w:r>
      <w:r>
        <w:rPr>
          <w:color w:val="231F20"/>
          <w:sz w:val="17"/>
        </w:rPr>
        <w:t xml:space="preserve">Otol </w:t>
      </w:r>
      <w:r>
        <w:rPr>
          <w:color w:val="231F20"/>
          <w:spacing w:val="-2"/>
          <w:sz w:val="17"/>
        </w:rPr>
        <w:t>2006;120:219-21.</w:t>
      </w:r>
    </w:p>
    <w:p w14:paraId="0BB202F6" w14:textId="77777777" w:rsidR="00746136" w:rsidRDefault="00000000">
      <w:pPr>
        <w:pStyle w:val="ListParagraph"/>
        <w:numPr>
          <w:ilvl w:val="0"/>
          <w:numId w:val="1"/>
        </w:numPr>
        <w:tabs>
          <w:tab w:val="left" w:pos="499"/>
        </w:tabs>
        <w:spacing w:line="256" w:lineRule="auto"/>
        <w:ind w:left="498" w:right="45"/>
        <w:jc w:val="both"/>
        <w:rPr>
          <w:sz w:val="17"/>
        </w:rPr>
      </w:pPr>
      <w:r>
        <w:rPr>
          <w:color w:val="231F20"/>
          <w:sz w:val="17"/>
        </w:rPr>
        <w:t xml:space="preserve">Monroy A, Behar P, Brodsky L. Revision adenoidectomy—A </w:t>
      </w:r>
      <w:r>
        <w:rPr>
          <w:color w:val="231F20"/>
          <w:spacing w:val="-2"/>
          <w:sz w:val="17"/>
        </w:rPr>
        <w:t>retrospective study. Int J Pediatr Otorhinolaryngol 2008;72:565-70.</w:t>
      </w:r>
    </w:p>
    <w:p w14:paraId="47285BC7" w14:textId="77777777" w:rsidR="00746136" w:rsidRDefault="00000000">
      <w:pPr>
        <w:pStyle w:val="ListParagraph"/>
        <w:numPr>
          <w:ilvl w:val="0"/>
          <w:numId w:val="1"/>
        </w:numPr>
        <w:tabs>
          <w:tab w:val="left" w:pos="499"/>
        </w:tabs>
        <w:spacing w:line="256" w:lineRule="auto"/>
        <w:ind w:left="498" w:right="46"/>
        <w:jc w:val="both"/>
        <w:rPr>
          <w:sz w:val="17"/>
        </w:rPr>
      </w:pPr>
      <w:r>
        <w:rPr>
          <w:color w:val="231F20"/>
          <w:sz w:val="17"/>
        </w:rPr>
        <w:t>Duval</w:t>
      </w:r>
      <w:r>
        <w:rPr>
          <w:color w:val="231F20"/>
          <w:spacing w:val="-1"/>
          <w:sz w:val="17"/>
        </w:rPr>
        <w:t xml:space="preserve"> </w:t>
      </w:r>
      <w:r>
        <w:rPr>
          <w:color w:val="231F20"/>
          <w:sz w:val="17"/>
        </w:rPr>
        <w:t>M,</w:t>
      </w:r>
      <w:r>
        <w:rPr>
          <w:color w:val="231F20"/>
          <w:spacing w:val="-1"/>
          <w:sz w:val="17"/>
        </w:rPr>
        <w:t xml:space="preserve"> </w:t>
      </w:r>
      <w:r>
        <w:rPr>
          <w:color w:val="231F20"/>
          <w:sz w:val="17"/>
        </w:rPr>
        <w:t>Chung</w:t>
      </w:r>
      <w:r>
        <w:rPr>
          <w:color w:val="231F20"/>
          <w:spacing w:val="-1"/>
          <w:sz w:val="17"/>
        </w:rPr>
        <w:t xml:space="preserve"> </w:t>
      </w:r>
      <w:r>
        <w:rPr>
          <w:color w:val="231F20"/>
          <w:sz w:val="17"/>
        </w:rPr>
        <w:t>JC,</w:t>
      </w:r>
      <w:r>
        <w:rPr>
          <w:color w:val="231F20"/>
          <w:spacing w:val="-9"/>
          <w:sz w:val="17"/>
        </w:rPr>
        <w:t xml:space="preserve"> </w:t>
      </w:r>
      <w:r>
        <w:rPr>
          <w:color w:val="231F20"/>
          <w:sz w:val="17"/>
        </w:rPr>
        <w:t>Vaccani</w:t>
      </w:r>
      <w:r>
        <w:rPr>
          <w:color w:val="231F20"/>
          <w:spacing w:val="-1"/>
          <w:sz w:val="17"/>
        </w:rPr>
        <w:t xml:space="preserve"> </w:t>
      </w:r>
      <w:r>
        <w:rPr>
          <w:color w:val="231F20"/>
          <w:sz w:val="17"/>
        </w:rPr>
        <w:t>JP.</w:t>
      </w:r>
      <w:r>
        <w:rPr>
          <w:color w:val="231F20"/>
          <w:spacing w:val="-9"/>
          <w:sz w:val="17"/>
        </w:rPr>
        <w:t xml:space="preserve"> </w:t>
      </w:r>
      <w:r>
        <w:rPr>
          <w:color w:val="231F20"/>
          <w:sz w:val="17"/>
        </w:rPr>
        <w:t>A</w:t>
      </w:r>
      <w:r>
        <w:rPr>
          <w:color w:val="231F20"/>
          <w:spacing w:val="-1"/>
          <w:sz w:val="17"/>
        </w:rPr>
        <w:t xml:space="preserve"> </w:t>
      </w:r>
      <w:r>
        <w:rPr>
          <w:color w:val="231F20"/>
          <w:sz w:val="17"/>
        </w:rPr>
        <w:t>case-control</w:t>
      </w:r>
      <w:r>
        <w:rPr>
          <w:color w:val="231F20"/>
          <w:spacing w:val="-1"/>
          <w:sz w:val="17"/>
        </w:rPr>
        <w:t xml:space="preserve"> </w:t>
      </w:r>
      <w:r>
        <w:rPr>
          <w:color w:val="231F20"/>
          <w:sz w:val="17"/>
        </w:rPr>
        <w:t>study</w:t>
      </w:r>
      <w:r>
        <w:rPr>
          <w:color w:val="231F20"/>
          <w:spacing w:val="-1"/>
          <w:sz w:val="17"/>
        </w:rPr>
        <w:t xml:space="preserve"> </w:t>
      </w:r>
      <w:r>
        <w:rPr>
          <w:color w:val="231F20"/>
          <w:sz w:val="17"/>
        </w:rPr>
        <w:t>of</w:t>
      </w:r>
      <w:r>
        <w:rPr>
          <w:color w:val="231F20"/>
          <w:spacing w:val="-1"/>
          <w:sz w:val="17"/>
        </w:rPr>
        <w:t xml:space="preserve"> </w:t>
      </w:r>
      <w:r>
        <w:rPr>
          <w:color w:val="231F20"/>
          <w:sz w:val="17"/>
        </w:rPr>
        <w:t xml:space="preserve">repeated adenoidectomy in children. JAMA Otolaryngol Head Neck Surg </w:t>
      </w:r>
      <w:r>
        <w:rPr>
          <w:color w:val="231F20"/>
          <w:spacing w:val="-2"/>
          <w:sz w:val="17"/>
        </w:rPr>
        <w:t>2013;139:32-6.</w:t>
      </w:r>
    </w:p>
    <w:p w14:paraId="7255B4E9" w14:textId="77777777" w:rsidR="00746136" w:rsidRDefault="00000000">
      <w:pPr>
        <w:pStyle w:val="ListParagraph"/>
        <w:numPr>
          <w:ilvl w:val="0"/>
          <w:numId w:val="1"/>
        </w:numPr>
        <w:tabs>
          <w:tab w:val="left" w:pos="499"/>
        </w:tabs>
        <w:spacing w:line="256" w:lineRule="auto"/>
        <w:ind w:left="498" w:right="46"/>
        <w:jc w:val="both"/>
        <w:rPr>
          <w:sz w:val="17"/>
        </w:rPr>
      </w:pPr>
      <w:r>
        <w:rPr>
          <w:color w:val="231F20"/>
          <w:spacing w:val="-2"/>
          <w:sz w:val="17"/>
        </w:rPr>
        <w:t>Emerick</w:t>
      </w:r>
      <w:r>
        <w:rPr>
          <w:color w:val="231F20"/>
          <w:spacing w:val="-9"/>
          <w:sz w:val="17"/>
        </w:rPr>
        <w:t xml:space="preserve"> </w:t>
      </w:r>
      <w:r>
        <w:rPr>
          <w:color w:val="231F20"/>
          <w:spacing w:val="-2"/>
          <w:sz w:val="17"/>
        </w:rPr>
        <w:t>KS,</w:t>
      </w:r>
      <w:r>
        <w:rPr>
          <w:color w:val="231F20"/>
          <w:spacing w:val="-9"/>
          <w:sz w:val="17"/>
        </w:rPr>
        <w:t xml:space="preserve"> </w:t>
      </w:r>
      <w:r>
        <w:rPr>
          <w:color w:val="231F20"/>
          <w:spacing w:val="-2"/>
          <w:sz w:val="17"/>
        </w:rPr>
        <w:t>Cunningham</w:t>
      </w:r>
      <w:r>
        <w:rPr>
          <w:color w:val="231F20"/>
          <w:spacing w:val="-7"/>
          <w:sz w:val="17"/>
        </w:rPr>
        <w:t xml:space="preserve"> </w:t>
      </w:r>
      <w:r>
        <w:rPr>
          <w:color w:val="231F20"/>
          <w:spacing w:val="-2"/>
          <w:sz w:val="17"/>
        </w:rPr>
        <w:t>MJ.</w:t>
      </w:r>
      <w:r>
        <w:rPr>
          <w:color w:val="231F20"/>
          <w:spacing w:val="-8"/>
          <w:sz w:val="17"/>
        </w:rPr>
        <w:t xml:space="preserve"> </w:t>
      </w:r>
      <w:r>
        <w:rPr>
          <w:color w:val="231F20"/>
          <w:spacing w:val="-2"/>
          <w:sz w:val="17"/>
        </w:rPr>
        <w:t>Tubal</w:t>
      </w:r>
      <w:r>
        <w:rPr>
          <w:color w:val="231F20"/>
          <w:spacing w:val="-4"/>
          <w:sz w:val="17"/>
        </w:rPr>
        <w:t xml:space="preserve"> </w:t>
      </w:r>
      <w:r>
        <w:rPr>
          <w:color w:val="231F20"/>
          <w:spacing w:val="-2"/>
          <w:sz w:val="17"/>
        </w:rPr>
        <w:t>tonsil</w:t>
      </w:r>
      <w:r>
        <w:rPr>
          <w:color w:val="231F20"/>
          <w:spacing w:val="-4"/>
          <w:sz w:val="17"/>
        </w:rPr>
        <w:t xml:space="preserve"> </w:t>
      </w:r>
      <w:r>
        <w:rPr>
          <w:color w:val="231F20"/>
          <w:spacing w:val="-2"/>
          <w:sz w:val="17"/>
        </w:rPr>
        <w:t>hypertrophy:</w:t>
      </w:r>
      <w:r>
        <w:rPr>
          <w:color w:val="231F20"/>
          <w:spacing w:val="-9"/>
          <w:sz w:val="17"/>
        </w:rPr>
        <w:t xml:space="preserve"> </w:t>
      </w:r>
      <w:r>
        <w:rPr>
          <w:color w:val="231F20"/>
          <w:spacing w:val="-2"/>
          <w:sz w:val="17"/>
        </w:rPr>
        <w:t>A</w:t>
      </w:r>
      <w:r>
        <w:rPr>
          <w:color w:val="231F20"/>
          <w:spacing w:val="-4"/>
          <w:sz w:val="17"/>
        </w:rPr>
        <w:t xml:space="preserve"> </w:t>
      </w:r>
      <w:r>
        <w:rPr>
          <w:color w:val="231F20"/>
          <w:spacing w:val="-2"/>
          <w:sz w:val="17"/>
        </w:rPr>
        <w:t>cause</w:t>
      </w:r>
      <w:r>
        <w:rPr>
          <w:color w:val="231F20"/>
          <w:spacing w:val="-4"/>
          <w:sz w:val="17"/>
        </w:rPr>
        <w:t xml:space="preserve"> </w:t>
      </w:r>
      <w:r>
        <w:rPr>
          <w:color w:val="231F20"/>
          <w:spacing w:val="-2"/>
          <w:sz w:val="17"/>
        </w:rPr>
        <w:t xml:space="preserve">of </w:t>
      </w:r>
      <w:r>
        <w:rPr>
          <w:color w:val="231F20"/>
          <w:sz w:val="17"/>
        </w:rPr>
        <w:t>recurrent symptoms after adenoidectomy.</w:t>
      </w:r>
      <w:r>
        <w:rPr>
          <w:color w:val="231F20"/>
          <w:spacing w:val="-6"/>
          <w:sz w:val="17"/>
        </w:rPr>
        <w:t xml:space="preserve"> </w:t>
      </w:r>
      <w:r>
        <w:rPr>
          <w:color w:val="231F20"/>
          <w:sz w:val="17"/>
        </w:rPr>
        <w:t>Arch Otolaryngol Head Neck Surg 2006;132:153-6.</w:t>
      </w:r>
    </w:p>
    <w:p w14:paraId="5D0A43C2" w14:textId="77777777" w:rsidR="00746136" w:rsidRDefault="00000000">
      <w:pPr>
        <w:pStyle w:val="ListParagraph"/>
        <w:numPr>
          <w:ilvl w:val="0"/>
          <w:numId w:val="1"/>
        </w:numPr>
        <w:tabs>
          <w:tab w:val="left" w:pos="499"/>
        </w:tabs>
        <w:spacing w:before="23" w:line="256" w:lineRule="auto"/>
        <w:ind w:left="498" w:right="45"/>
        <w:jc w:val="both"/>
        <w:rPr>
          <w:sz w:val="17"/>
        </w:rPr>
      </w:pPr>
      <w:r>
        <w:rPr>
          <w:color w:val="231F20"/>
          <w:spacing w:val="-2"/>
          <w:sz w:val="17"/>
        </w:rPr>
        <w:t>Brodsky</w:t>
      </w:r>
      <w:r>
        <w:rPr>
          <w:color w:val="231F20"/>
          <w:spacing w:val="-6"/>
          <w:sz w:val="17"/>
        </w:rPr>
        <w:t xml:space="preserve"> </w:t>
      </w:r>
      <w:r>
        <w:rPr>
          <w:color w:val="231F20"/>
          <w:spacing w:val="-2"/>
          <w:sz w:val="17"/>
        </w:rPr>
        <w:t>L.</w:t>
      </w:r>
      <w:r>
        <w:rPr>
          <w:color w:val="231F20"/>
          <w:spacing w:val="-6"/>
          <w:sz w:val="17"/>
        </w:rPr>
        <w:t xml:space="preserve"> </w:t>
      </w:r>
      <w:r>
        <w:rPr>
          <w:color w:val="231F20"/>
          <w:spacing w:val="-2"/>
          <w:sz w:val="17"/>
        </w:rPr>
        <w:t>Modern</w:t>
      </w:r>
      <w:r>
        <w:rPr>
          <w:color w:val="231F20"/>
          <w:spacing w:val="-7"/>
          <w:sz w:val="17"/>
        </w:rPr>
        <w:t xml:space="preserve"> </w:t>
      </w:r>
      <w:r>
        <w:rPr>
          <w:color w:val="231F20"/>
          <w:spacing w:val="-2"/>
          <w:sz w:val="17"/>
        </w:rPr>
        <w:t>assessment</w:t>
      </w:r>
      <w:r>
        <w:rPr>
          <w:color w:val="231F20"/>
          <w:spacing w:val="-6"/>
          <w:sz w:val="17"/>
        </w:rPr>
        <w:t xml:space="preserve"> </w:t>
      </w:r>
      <w:r>
        <w:rPr>
          <w:color w:val="231F20"/>
          <w:spacing w:val="-2"/>
          <w:sz w:val="17"/>
        </w:rPr>
        <w:t>of</w:t>
      </w:r>
      <w:r>
        <w:rPr>
          <w:color w:val="231F20"/>
          <w:spacing w:val="-6"/>
          <w:sz w:val="17"/>
        </w:rPr>
        <w:t xml:space="preserve"> </w:t>
      </w:r>
      <w:r>
        <w:rPr>
          <w:color w:val="231F20"/>
          <w:spacing w:val="-2"/>
          <w:sz w:val="17"/>
        </w:rPr>
        <w:t>tonsils</w:t>
      </w:r>
      <w:r>
        <w:rPr>
          <w:color w:val="231F20"/>
          <w:spacing w:val="-6"/>
          <w:sz w:val="17"/>
        </w:rPr>
        <w:t xml:space="preserve"> </w:t>
      </w:r>
      <w:r>
        <w:rPr>
          <w:color w:val="231F20"/>
          <w:spacing w:val="-2"/>
          <w:sz w:val="17"/>
        </w:rPr>
        <w:t>and</w:t>
      </w:r>
      <w:r>
        <w:rPr>
          <w:color w:val="231F20"/>
          <w:spacing w:val="-6"/>
          <w:sz w:val="17"/>
        </w:rPr>
        <w:t xml:space="preserve"> </w:t>
      </w:r>
      <w:r>
        <w:rPr>
          <w:color w:val="231F20"/>
          <w:spacing w:val="-2"/>
          <w:sz w:val="17"/>
        </w:rPr>
        <w:t>adenoids.</w:t>
      </w:r>
      <w:r>
        <w:rPr>
          <w:color w:val="231F20"/>
          <w:spacing w:val="-6"/>
          <w:sz w:val="17"/>
        </w:rPr>
        <w:t xml:space="preserve"> </w:t>
      </w:r>
      <w:r>
        <w:rPr>
          <w:color w:val="231F20"/>
          <w:spacing w:val="-2"/>
          <w:sz w:val="17"/>
        </w:rPr>
        <w:t>Pediatr</w:t>
      </w:r>
      <w:r>
        <w:rPr>
          <w:color w:val="231F20"/>
          <w:spacing w:val="-6"/>
          <w:sz w:val="17"/>
        </w:rPr>
        <w:t xml:space="preserve"> </w:t>
      </w:r>
      <w:r>
        <w:rPr>
          <w:color w:val="231F20"/>
          <w:spacing w:val="-2"/>
          <w:sz w:val="17"/>
        </w:rPr>
        <w:t xml:space="preserve">Clin </w:t>
      </w:r>
      <w:r>
        <w:rPr>
          <w:color w:val="231F20"/>
          <w:sz w:val="17"/>
        </w:rPr>
        <w:t>North Am 1989;36:1551-69.</w:t>
      </w:r>
    </w:p>
    <w:p w14:paraId="6DD63FB7" w14:textId="77777777" w:rsidR="00746136" w:rsidRDefault="00000000">
      <w:pPr>
        <w:pStyle w:val="ListParagraph"/>
        <w:numPr>
          <w:ilvl w:val="0"/>
          <w:numId w:val="1"/>
        </w:numPr>
        <w:tabs>
          <w:tab w:val="left" w:pos="499"/>
        </w:tabs>
        <w:spacing w:before="21" w:line="256" w:lineRule="auto"/>
        <w:ind w:left="498" w:right="44"/>
        <w:jc w:val="both"/>
        <w:rPr>
          <w:sz w:val="17"/>
        </w:rPr>
      </w:pPr>
      <w:r>
        <w:rPr>
          <w:color w:val="231F20"/>
          <w:sz w:val="17"/>
        </w:rPr>
        <w:t>Thomas</w:t>
      </w:r>
      <w:r>
        <w:rPr>
          <w:color w:val="231F20"/>
          <w:spacing w:val="-3"/>
          <w:sz w:val="17"/>
        </w:rPr>
        <w:t xml:space="preserve"> </w:t>
      </w:r>
      <w:r>
        <w:rPr>
          <w:color w:val="231F20"/>
          <w:sz w:val="17"/>
        </w:rPr>
        <w:t>K,</w:t>
      </w:r>
      <w:r>
        <w:rPr>
          <w:color w:val="231F20"/>
          <w:spacing w:val="-3"/>
          <w:sz w:val="17"/>
        </w:rPr>
        <w:t xml:space="preserve"> </w:t>
      </w:r>
      <w:r>
        <w:rPr>
          <w:color w:val="231F20"/>
          <w:sz w:val="17"/>
        </w:rPr>
        <w:t>Boeger</w:t>
      </w:r>
      <w:r>
        <w:rPr>
          <w:color w:val="231F20"/>
          <w:spacing w:val="-3"/>
          <w:sz w:val="17"/>
        </w:rPr>
        <w:t xml:space="preserve"> </w:t>
      </w:r>
      <w:r>
        <w:rPr>
          <w:color w:val="231F20"/>
          <w:sz w:val="17"/>
        </w:rPr>
        <w:t>D,</w:t>
      </w:r>
      <w:r>
        <w:rPr>
          <w:color w:val="231F20"/>
          <w:spacing w:val="-3"/>
          <w:sz w:val="17"/>
        </w:rPr>
        <w:t xml:space="preserve"> </w:t>
      </w:r>
      <w:r>
        <w:rPr>
          <w:color w:val="231F20"/>
          <w:sz w:val="17"/>
        </w:rPr>
        <w:t>Buentzel</w:t>
      </w:r>
      <w:r>
        <w:rPr>
          <w:color w:val="231F20"/>
          <w:spacing w:val="-3"/>
          <w:sz w:val="17"/>
        </w:rPr>
        <w:t xml:space="preserve"> </w:t>
      </w:r>
      <w:r>
        <w:rPr>
          <w:color w:val="231F20"/>
          <w:sz w:val="17"/>
        </w:rPr>
        <w:t>J,</w:t>
      </w:r>
      <w:r>
        <w:rPr>
          <w:color w:val="231F20"/>
          <w:spacing w:val="-3"/>
          <w:sz w:val="17"/>
        </w:rPr>
        <w:t xml:space="preserve"> </w:t>
      </w:r>
      <w:r>
        <w:rPr>
          <w:color w:val="231F20"/>
          <w:sz w:val="17"/>
        </w:rPr>
        <w:t>Esser</w:t>
      </w:r>
      <w:r>
        <w:rPr>
          <w:color w:val="231F20"/>
          <w:spacing w:val="-3"/>
          <w:sz w:val="17"/>
        </w:rPr>
        <w:t xml:space="preserve"> </w:t>
      </w:r>
      <w:r>
        <w:rPr>
          <w:color w:val="231F20"/>
          <w:sz w:val="17"/>
        </w:rPr>
        <w:t>D,</w:t>
      </w:r>
      <w:r>
        <w:rPr>
          <w:color w:val="231F20"/>
          <w:spacing w:val="-3"/>
          <w:sz w:val="17"/>
        </w:rPr>
        <w:t xml:space="preserve"> </w:t>
      </w:r>
      <w:r>
        <w:rPr>
          <w:color w:val="231F20"/>
          <w:sz w:val="17"/>
        </w:rPr>
        <w:t>Hoffmann</w:t>
      </w:r>
      <w:r>
        <w:rPr>
          <w:color w:val="231F20"/>
          <w:spacing w:val="-3"/>
          <w:sz w:val="17"/>
        </w:rPr>
        <w:t xml:space="preserve"> </w:t>
      </w:r>
      <w:r>
        <w:rPr>
          <w:color w:val="231F20"/>
          <w:sz w:val="17"/>
        </w:rPr>
        <w:t>K,</w:t>
      </w:r>
      <w:r>
        <w:rPr>
          <w:color w:val="231F20"/>
          <w:spacing w:val="-3"/>
          <w:sz w:val="17"/>
        </w:rPr>
        <w:t xml:space="preserve"> </w:t>
      </w:r>
      <w:r>
        <w:rPr>
          <w:color w:val="231F20"/>
          <w:sz w:val="17"/>
        </w:rPr>
        <w:t>Jecker</w:t>
      </w:r>
      <w:r>
        <w:rPr>
          <w:color w:val="231F20"/>
          <w:spacing w:val="-3"/>
          <w:sz w:val="17"/>
        </w:rPr>
        <w:t xml:space="preserve"> </w:t>
      </w:r>
      <w:r>
        <w:rPr>
          <w:color w:val="231F20"/>
          <w:sz w:val="17"/>
        </w:rPr>
        <w:t xml:space="preserve">P, </w:t>
      </w:r>
      <w:r>
        <w:rPr>
          <w:i/>
          <w:color w:val="231F20"/>
          <w:sz w:val="17"/>
        </w:rPr>
        <w:t>et</w:t>
      </w:r>
      <w:r>
        <w:rPr>
          <w:i/>
          <w:color w:val="231F20"/>
          <w:spacing w:val="-2"/>
          <w:sz w:val="17"/>
        </w:rPr>
        <w:t xml:space="preserve"> </w:t>
      </w:r>
      <w:r>
        <w:rPr>
          <w:i/>
          <w:color w:val="231F20"/>
          <w:sz w:val="17"/>
        </w:rPr>
        <w:t>al</w:t>
      </w:r>
      <w:r>
        <w:rPr>
          <w:color w:val="231F20"/>
          <w:sz w:val="17"/>
        </w:rPr>
        <w:t>.</w:t>
      </w:r>
      <w:r>
        <w:rPr>
          <w:color w:val="231F20"/>
          <w:spacing w:val="-2"/>
          <w:sz w:val="17"/>
        </w:rPr>
        <w:t xml:space="preserve"> </w:t>
      </w:r>
      <w:r>
        <w:rPr>
          <w:color w:val="231F20"/>
          <w:sz w:val="17"/>
        </w:rPr>
        <w:t>Pediatric</w:t>
      </w:r>
      <w:r>
        <w:rPr>
          <w:color w:val="231F20"/>
          <w:spacing w:val="-2"/>
          <w:sz w:val="17"/>
        </w:rPr>
        <w:t xml:space="preserve"> </w:t>
      </w:r>
      <w:r>
        <w:rPr>
          <w:color w:val="231F20"/>
          <w:sz w:val="17"/>
        </w:rPr>
        <w:t>adenoidectomy:</w:t>
      </w:r>
      <w:r>
        <w:rPr>
          <w:color w:val="231F20"/>
          <w:spacing w:val="-10"/>
          <w:sz w:val="17"/>
        </w:rPr>
        <w:t xml:space="preserve"> </w:t>
      </w:r>
      <w:r>
        <w:rPr>
          <w:color w:val="231F20"/>
          <w:sz w:val="17"/>
        </w:rPr>
        <w:t>A</w:t>
      </w:r>
      <w:r>
        <w:rPr>
          <w:color w:val="231F20"/>
          <w:spacing w:val="-2"/>
          <w:sz w:val="17"/>
        </w:rPr>
        <w:t xml:space="preserve"> </w:t>
      </w:r>
      <w:r>
        <w:rPr>
          <w:color w:val="231F20"/>
          <w:sz w:val="17"/>
        </w:rPr>
        <w:t>population-based</w:t>
      </w:r>
      <w:r>
        <w:rPr>
          <w:color w:val="231F20"/>
          <w:spacing w:val="-2"/>
          <w:sz w:val="17"/>
        </w:rPr>
        <w:t xml:space="preserve"> </w:t>
      </w:r>
      <w:r>
        <w:rPr>
          <w:color w:val="231F20"/>
          <w:sz w:val="17"/>
        </w:rPr>
        <w:t>regional</w:t>
      </w:r>
      <w:r>
        <w:rPr>
          <w:color w:val="231F20"/>
          <w:spacing w:val="-2"/>
          <w:sz w:val="17"/>
        </w:rPr>
        <w:t xml:space="preserve"> </w:t>
      </w:r>
      <w:r>
        <w:rPr>
          <w:color w:val="231F20"/>
          <w:sz w:val="17"/>
        </w:rPr>
        <w:t xml:space="preserve">study on epidemiology and outcome. Int J Pediatr Otorhinolaryngol </w:t>
      </w:r>
      <w:r>
        <w:rPr>
          <w:color w:val="231F20"/>
          <w:spacing w:val="-2"/>
          <w:sz w:val="17"/>
        </w:rPr>
        <w:t>2013;77:1716-20.</w:t>
      </w:r>
    </w:p>
    <w:p w14:paraId="4F57524E" w14:textId="77777777" w:rsidR="00746136" w:rsidRDefault="00000000">
      <w:pPr>
        <w:pStyle w:val="ListParagraph"/>
        <w:numPr>
          <w:ilvl w:val="0"/>
          <w:numId w:val="1"/>
        </w:numPr>
        <w:tabs>
          <w:tab w:val="left" w:pos="499"/>
        </w:tabs>
        <w:spacing w:before="23" w:line="256" w:lineRule="auto"/>
        <w:ind w:left="498" w:right="46"/>
        <w:jc w:val="both"/>
        <w:rPr>
          <w:sz w:val="17"/>
        </w:rPr>
      </w:pPr>
      <w:r>
        <w:rPr>
          <w:color w:val="231F20"/>
          <w:sz w:val="17"/>
        </w:rPr>
        <w:t>Lee CH, Hsu WC, Ko JY,</w:t>
      </w:r>
      <w:r>
        <w:rPr>
          <w:color w:val="231F20"/>
          <w:spacing w:val="-4"/>
          <w:sz w:val="17"/>
        </w:rPr>
        <w:t xml:space="preserve"> </w:t>
      </w:r>
      <w:r>
        <w:rPr>
          <w:color w:val="231F20"/>
          <w:sz w:val="17"/>
        </w:rPr>
        <w:t>Yeh TH, Lin MT, Kang KT. Revision adenoidectomy in children:</w:t>
      </w:r>
      <w:r>
        <w:rPr>
          <w:color w:val="231F20"/>
          <w:spacing w:val="-1"/>
          <w:sz w:val="17"/>
        </w:rPr>
        <w:t xml:space="preserve"> </w:t>
      </w:r>
      <w:r>
        <w:rPr>
          <w:color w:val="231F20"/>
          <w:sz w:val="17"/>
        </w:rPr>
        <w:t xml:space="preserve">A meta-analysis. Rhinology 2019;57: </w:t>
      </w:r>
      <w:r>
        <w:rPr>
          <w:color w:val="231F20"/>
          <w:spacing w:val="-2"/>
          <w:sz w:val="17"/>
        </w:rPr>
        <w:t>411-9.</w:t>
      </w:r>
    </w:p>
    <w:p w14:paraId="63FD59DE" w14:textId="77777777" w:rsidR="00746136" w:rsidRDefault="00000000">
      <w:pPr>
        <w:pStyle w:val="ListParagraph"/>
        <w:numPr>
          <w:ilvl w:val="0"/>
          <w:numId w:val="1"/>
        </w:numPr>
        <w:tabs>
          <w:tab w:val="left" w:pos="499"/>
        </w:tabs>
        <w:spacing w:before="23" w:line="256" w:lineRule="auto"/>
        <w:ind w:left="498" w:right="43"/>
        <w:jc w:val="both"/>
        <w:rPr>
          <w:sz w:val="17"/>
        </w:rPr>
      </w:pPr>
      <w:r>
        <w:rPr>
          <w:noProof/>
        </w:rPr>
        <w:drawing>
          <wp:anchor distT="0" distB="0" distL="0" distR="0" simplePos="0" relativeHeight="487114240" behindDoc="1" locked="0" layoutInCell="1" allowOverlap="1" wp14:anchorId="7A148C06" wp14:editId="014CBF64">
            <wp:simplePos x="0" y="0"/>
            <wp:positionH relativeFrom="page">
              <wp:posOffset>3200400</wp:posOffset>
            </wp:positionH>
            <wp:positionV relativeFrom="paragraph">
              <wp:posOffset>88259</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2" cstate="print"/>
                    <a:stretch>
                      <a:fillRect/>
                    </a:stretch>
                  </pic:blipFill>
                  <pic:spPr>
                    <a:xfrm>
                      <a:off x="0" y="0"/>
                      <a:ext cx="1371600" cy="1333500"/>
                    </a:xfrm>
                    <a:prstGeom prst="rect">
                      <a:avLst/>
                    </a:prstGeom>
                  </pic:spPr>
                </pic:pic>
              </a:graphicData>
            </a:graphic>
          </wp:anchor>
        </w:drawing>
      </w:r>
      <w:r>
        <w:rPr>
          <w:color w:val="231F20"/>
          <w:sz w:val="17"/>
        </w:rPr>
        <w:t>Johnston J, Mahadevan M, Douglas RG. Incidence and factors associated</w:t>
      </w:r>
      <w:r>
        <w:rPr>
          <w:color w:val="231F20"/>
          <w:spacing w:val="-7"/>
          <w:sz w:val="17"/>
        </w:rPr>
        <w:t xml:space="preserve"> </w:t>
      </w:r>
      <w:r>
        <w:rPr>
          <w:color w:val="231F20"/>
          <w:sz w:val="17"/>
        </w:rPr>
        <w:t>with</w:t>
      </w:r>
      <w:r>
        <w:rPr>
          <w:color w:val="231F20"/>
          <w:spacing w:val="-6"/>
          <w:sz w:val="17"/>
        </w:rPr>
        <w:t xml:space="preserve"> </w:t>
      </w:r>
      <w:r>
        <w:rPr>
          <w:color w:val="231F20"/>
          <w:sz w:val="17"/>
        </w:rPr>
        <w:t>revision</w:t>
      </w:r>
      <w:r>
        <w:rPr>
          <w:color w:val="231F20"/>
          <w:spacing w:val="-6"/>
          <w:sz w:val="17"/>
        </w:rPr>
        <w:t xml:space="preserve"> </w:t>
      </w:r>
      <w:r>
        <w:rPr>
          <w:color w:val="231F20"/>
          <w:sz w:val="17"/>
        </w:rPr>
        <w:t>adenoidectomy:</w:t>
      </w:r>
      <w:r>
        <w:rPr>
          <w:color w:val="231F20"/>
          <w:spacing w:val="-11"/>
          <w:sz w:val="17"/>
        </w:rPr>
        <w:t xml:space="preserve"> </w:t>
      </w:r>
      <w:r>
        <w:rPr>
          <w:color w:val="231F20"/>
          <w:sz w:val="17"/>
        </w:rPr>
        <w:t>A</w:t>
      </w:r>
      <w:r>
        <w:rPr>
          <w:color w:val="231F20"/>
          <w:spacing w:val="-5"/>
          <w:sz w:val="17"/>
        </w:rPr>
        <w:t xml:space="preserve"> </w:t>
      </w:r>
      <w:r>
        <w:rPr>
          <w:color w:val="231F20"/>
          <w:sz w:val="17"/>
        </w:rPr>
        <w:t>retrospective</w:t>
      </w:r>
      <w:r>
        <w:rPr>
          <w:color w:val="231F20"/>
          <w:spacing w:val="-6"/>
          <w:sz w:val="17"/>
        </w:rPr>
        <w:t xml:space="preserve"> </w:t>
      </w:r>
      <w:r>
        <w:rPr>
          <w:color w:val="231F20"/>
          <w:sz w:val="17"/>
        </w:rPr>
        <w:t>study.</w:t>
      </w:r>
      <w:r>
        <w:rPr>
          <w:color w:val="231F20"/>
          <w:spacing w:val="-6"/>
          <w:sz w:val="17"/>
        </w:rPr>
        <w:t xml:space="preserve"> </w:t>
      </w:r>
      <w:r>
        <w:rPr>
          <w:color w:val="231F20"/>
          <w:sz w:val="17"/>
        </w:rPr>
        <w:t>Int J Pediatr Otorhinolaryngol 2017;103:125-8.</w:t>
      </w:r>
    </w:p>
    <w:p w14:paraId="096D8A32" w14:textId="77777777" w:rsidR="00746136" w:rsidRDefault="00000000">
      <w:pPr>
        <w:pStyle w:val="ListParagraph"/>
        <w:numPr>
          <w:ilvl w:val="0"/>
          <w:numId w:val="1"/>
        </w:numPr>
        <w:tabs>
          <w:tab w:val="left" w:pos="499"/>
        </w:tabs>
        <w:spacing w:line="256" w:lineRule="auto"/>
        <w:ind w:left="498" w:right="44"/>
        <w:jc w:val="both"/>
        <w:rPr>
          <w:sz w:val="17"/>
        </w:rPr>
      </w:pPr>
      <w:r>
        <w:rPr>
          <w:color w:val="231F20"/>
          <w:sz w:val="17"/>
        </w:rPr>
        <w:t>Brietzke</w:t>
      </w:r>
      <w:r>
        <w:rPr>
          <w:color w:val="231F20"/>
          <w:spacing w:val="-10"/>
          <w:sz w:val="17"/>
        </w:rPr>
        <w:t xml:space="preserve"> </w:t>
      </w:r>
      <w:r>
        <w:rPr>
          <w:color w:val="231F20"/>
          <w:sz w:val="17"/>
        </w:rPr>
        <w:t>SE,</w:t>
      </w:r>
      <w:r>
        <w:rPr>
          <w:color w:val="231F20"/>
          <w:spacing w:val="-10"/>
          <w:sz w:val="17"/>
        </w:rPr>
        <w:t xml:space="preserve"> </w:t>
      </w:r>
      <w:r>
        <w:rPr>
          <w:color w:val="231F20"/>
          <w:sz w:val="17"/>
        </w:rPr>
        <w:t>Kenna</w:t>
      </w:r>
      <w:r>
        <w:rPr>
          <w:color w:val="231F20"/>
          <w:spacing w:val="-10"/>
          <w:sz w:val="17"/>
        </w:rPr>
        <w:t xml:space="preserve"> </w:t>
      </w:r>
      <w:r>
        <w:rPr>
          <w:color w:val="231F20"/>
          <w:sz w:val="17"/>
        </w:rPr>
        <w:t>M,</w:t>
      </w:r>
      <w:r>
        <w:rPr>
          <w:color w:val="231F20"/>
          <w:spacing w:val="-10"/>
          <w:sz w:val="17"/>
        </w:rPr>
        <w:t xml:space="preserve"> </w:t>
      </w:r>
      <w:r>
        <w:rPr>
          <w:color w:val="231F20"/>
          <w:sz w:val="17"/>
        </w:rPr>
        <w:t>Katz</w:t>
      </w:r>
      <w:r>
        <w:rPr>
          <w:color w:val="231F20"/>
          <w:spacing w:val="-10"/>
          <w:sz w:val="17"/>
        </w:rPr>
        <w:t xml:space="preserve"> </w:t>
      </w:r>
      <w:r>
        <w:rPr>
          <w:color w:val="231F20"/>
          <w:sz w:val="17"/>
        </w:rPr>
        <w:t>ES,</w:t>
      </w:r>
      <w:r>
        <w:rPr>
          <w:color w:val="231F20"/>
          <w:spacing w:val="-10"/>
          <w:sz w:val="17"/>
        </w:rPr>
        <w:t xml:space="preserve"> </w:t>
      </w:r>
      <w:r>
        <w:rPr>
          <w:color w:val="231F20"/>
          <w:sz w:val="17"/>
        </w:rPr>
        <w:t>Mitchell</w:t>
      </w:r>
      <w:r>
        <w:rPr>
          <w:color w:val="231F20"/>
          <w:spacing w:val="-10"/>
          <w:sz w:val="17"/>
        </w:rPr>
        <w:t xml:space="preserve"> </w:t>
      </w:r>
      <w:r>
        <w:rPr>
          <w:color w:val="231F20"/>
          <w:sz w:val="17"/>
        </w:rPr>
        <w:t>E,</w:t>
      </w:r>
      <w:r>
        <w:rPr>
          <w:color w:val="231F20"/>
          <w:spacing w:val="-10"/>
          <w:sz w:val="17"/>
        </w:rPr>
        <w:t xml:space="preserve"> </w:t>
      </w:r>
      <w:r>
        <w:rPr>
          <w:color w:val="231F20"/>
          <w:sz w:val="17"/>
        </w:rPr>
        <w:t>Roberson</w:t>
      </w:r>
      <w:r>
        <w:rPr>
          <w:color w:val="231F20"/>
          <w:spacing w:val="-10"/>
          <w:sz w:val="17"/>
        </w:rPr>
        <w:t xml:space="preserve"> </w:t>
      </w:r>
      <w:r>
        <w:rPr>
          <w:color w:val="231F20"/>
          <w:sz w:val="17"/>
        </w:rPr>
        <w:t>D.</w:t>
      </w:r>
      <w:r>
        <w:rPr>
          <w:color w:val="231F20"/>
          <w:spacing w:val="-10"/>
          <w:sz w:val="17"/>
        </w:rPr>
        <w:t xml:space="preserve"> </w:t>
      </w:r>
      <w:r>
        <w:rPr>
          <w:color w:val="231F20"/>
          <w:sz w:val="17"/>
        </w:rPr>
        <w:t>Pediatric adenoidectomy: What is the effect of obstructive symptoms on</w:t>
      </w:r>
      <w:r>
        <w:rPr>
          <w:color w:val="231F20"/>
          <w:spacing w:val="80"/>
          <w:sz w:val="17"/>
        </w:rPr>
        <w:t xml:space="preserve"> </w:t>
      </w:r>
      <w:r>
        <w:rPr>
          <w:color w:val="231F20"/>
          <w:sz w:val="17"/>
        </w:rPr>
        <w:t xml:space="preserve">the likelihood of future surgery? Int J Pediatr Otorhinolaryngol </w:t>
      </w:r>
      <w:r>
        <w:rPr>
          <w:color w:val="231F20"/>
          <w:spacing w:val="-2"/>
          <w:sz w:val="17"/>
        </w:rPr>
        <w:t>2006;70:1467-72.</w:t>
      </w:r>
    </w:p>
    <w:p w14:paraId="4A5B4CE5" w14:textId="77777777" w:rsidR="00746136" w:rsidRDefault="00000000">
      <w:pPr>
        <w:pStyle w:val="ListParagraph"/>
        <w:numPr>
          <w:ilvl w:val="0"/>
          <w:numId w:val="1"/>
        </w:numPr>
        <w:tabs>
          <w:tab w:val="left" w:pos="499"/>
        </w:tabs>
        <w:spacing w:before="91" w:line="256" w:lineRule="auto"/>
        <w:ind w:left="498" w:right="117"/>
        <w:jc w:val="both"/>
        <w:rPr>
          <w:sz w:val="17"/>
        </w:rPr>
      </w:pPr>
      <w:r>
        <w:br w:type="column"/>
      </w:r>
      <w:r>
        <w:rPr>
          <w:color w:val="231F20"/>
          <w:spacing w:val="-4"/>
          <w:w w:val="95"/>
          <w:sz w:val="17"/>
        </w:rPr>
        <w:t>Geiger</w:t>
      </w:r>
      <w:r>
        <w:rPr>
          <w:color w:val="231F20"/>
          <w:spacing w:val="-5"/>
          <w:w w:val="95"/>
          <w:sz w:val="17"/>
        </w:rPr>
        <w:t xml:space="preserve"> </w:t>
      </w:r>
      <w:r>
        <w:rPr>
          <w:color w:val="231F20"/>
          <w:spacing w:val="-4"/>
          <w:w w:val="95"/>
          <w:sz w:val="17"/>
        </w:rPr>
        <w:t>Z,</w:t>
      </w:r>
      <w:r>
        <w:rPr>
          <w:color w:val="231F20"/>
          <w:spacing w:val="-7"/>
          <w:sz w:val="17"/>
        </w:rPr>
        <w:t xml:space="preserve"> </w:t>
      </w:r>
      <w:r>
        <w:rPr>
          <w:color w:val="231F20"/>
          <w:spacing w:val="-4"/>
          <w:w w:val="95"/>
          <w:sz w:val="17"/>
        </w:rPr>
        <w:t>Gupta</w:t>
      </w:r>
      <w:r>
        <w:rPr>
          <w:color w:val="231F20"/>
          <w:spacing w:val="-4"/>
          <w:sz w:val="17"/>
        </w:rPr>
        <w:t xml:space="preserve"> </w:t>
      </w:r>
      <w:r>
        <w:rPr>
          <w:color w:val="231F20"/>
          <w:spacing w:val="-4"/>
          <w:w w:val="95"/>
          <w:sz w:val="17"/>
        </w:rPr>
        <w:t>N.</w:t>
      </w:r>
      <w:r>
        <w:rPr>
          <w:color w:val="231F20"/>
          <w:spacing w:val="-5"/>
          <w:w w:val="95"/>
          <w:sz w:val="17"/>
        </w:rPr>
        <w:t xml:space="preserve"> </w:t>
      </w:r>
      <w:r>
        <w:rPr>
          <w:color w:val="231F20"/>
          <w:spacing w:val="-4"/>
          <w:w w:val="95"/>
          <w:sz w:val="17"/>
        </w:rPr>
        <w:t>Adenoid</w:t>
      </w:r>
      <w:r>
        <w:rPr>
          <w:color w:val="231F20"/>
          <w:sz w:val="17"/>
        </w:rPr>
        <w:t xml:space="preserve"> </w:t>
      </w:r>
      <w:r>
        <w:rPr>
          <w:color w:val="231F20"/>
          <w:spacing w:val="-4"/>
          <w:w w:val="95"/>
          <w:sz w:val="17"/>
        </w:rPr>
        <w:t>hypertrophy.</w:t>
      </w:r>
      <w:r>
        <w:rPr>
          <w:color w:val="231F20"/>
          <w:sz w:val="17"/>
        </w:rPr>
        <w:t xml:space="preserve"> </w:t>
      </w:r>
      <w:r>
        <w:rPr>
          <w:color w:val="231F20"/>
          <w:spacing w:val="-4"/>
          <w:w w:val="95"/>
          <w:sz w:val="17"/>
        </w:rPr>
        <w:t>In:</w:t>
      </w:r>
      <w:r>
        <w:rPr>
          <w:color w:val="231F20"/>
          <w:sz w:val="17"/>
        </w:rPr>
        <w:t xml:space="preserve"> </w:t>
      </w:r>
      <w:r>
        <w:rPr>
          <w:color w:val="231F20"/>
          <w:spacing w:val="-4"/>
          <w:w w:val="95"/>
          <w:sz w:val="17"/>
        </w:rPr>
        <w:t>StatPearls.</w:t>
      </w:r>
      <w:r>
        <w:rPr>
          <w:color w:val="231F20"/>
          <w:spacing w:val="-5"/>
          <w:w w:val="95"/>
          <w:sz w:val="17"/>
        </w:rPr>
        <w:t xml:space="preserve"> </w:t>
      </w:r>
      <w:r>
        <w:rPr>
          <w:color w:val="231F20"/>
          <w:spacing w:val="-4"/>
          <w:w w:val="95"/>
          <w:sz w:val="17"/>
        </w:rPr>
        <w:t>Treasure</w:t>
      </w:r>
      <w:r>
        <w:rPr>
          <w:color w:val="231F20"/>
          <w:sz w:val="17"/>
        </w:rPr>
        <w:t xml:space="preserve"> </w:t>
      </w:r>
      <w:r>
        <w:rPr>
          <w:color w:val="231F20"/>
          <w:spacing w:val="-4"/>
          <w:w w:val="95"/>
          <w:sz w:val="17"/>
        </w:rPr>
        <w:t>Island,</w:t>
      </w:r>
      <w:r>
        <w:rPr>
          <w:color w:val="231F20"/>
          <w:sz w:val="17"/>
        </w:rPr>
        <w:t xml:space="preserve"> </w:t>
      </w:r>
      <w:r>
        <w:rPr>
          <w:color w:val="231F20"/>
          <w:spacing w:val="-2"/>
          <w:w w:val="95"/>
          <w:sz w:val="17"/>
        </w:rPr>
        <w:t>FL:</w:t>
      </w:r>
      <w:r>
        <w:rPr>
          <w:color w:val="231F20"/>
          <w:spacing w:val="-9"/>
          <w:w w:val="95"/>
          <w:sz w:val="17"/>
        </w:rPr>
        <w:t xml:space="preserve"> </w:t>
      </w:r>
      <w:r>
        <w:rPr>
          <w:color w:val="231F20"/>
          <w:spacing w:val="-2"/>
          <w:w w:val="95"/>
          <w:sz w:val="17"/>
        </w:rPr>
        <w:t>StatPearls</w:t>
      </w:r>
      <w:r>
        <w:rPr>
          <w:color w:val="231F20"/>
          <w:spacing w:val="-6"/>
          <w:w w:val="95"/>
          <w:sz w:val="17"/>
        </w:rPr>
        <w:t xml:space="preserve"> </w:t>
      </w:r>
      <w:r>
        <w:rPr>
          <w:color w:val="231F20"/>
          <w:spacing w:val="-2"/>
          <w:w w:val="95"/>
          <w:sz w:val="17"/>
        </w:rPr>
        <w:t>Publishing;</w:t>
      </w:r>
      <w:r>
        <w:rPr>
          <w:color w:val="231F20"/>
          <w:spacing w:val="-7"/>
          <w:w w:val="95"/>
          <w:sz w:val="17"/>
        </w:rPr>
        <w:t xml:space="preserve"> </w:t>
      </w:r>
      <w:r>
        <w:rPr>
          <w:color w:val="231F20"/>
          <w:spacing w:val="-2"/>
          <w:w w:val="95"/>
          <w:sz w:val="17"/>
        </w:rPr>
        <w:t>2021.</w:t>
      </w:r>
      <w:r>
        <w:rPr>
          <w:color w:val="231F20"/>
          <w:spacing w:val="-6"/>
          <w:w w:val="95"/>
          <w:sz w:val="17"/>
        </w:rPr>
        <w:t xml:space="preserve"> </w:t>
      </w:r>
      <w:r>
        <w:rPr>
          <w:color w:val="231F20"/>
          <w:spacing w:val="-2"/>
          <w:w w:val="95"/>
          <w:sz w:val="17"/>
        </w:rPr>
        <w:t>Available</w:t>
      </w:r>
      <w:r>
        <w:rPr>
          <w:color w:val="231F20"/>
          <w:spacing w:val="-7"/>
          <w:w w:val="95"/>
          <w:sz w:val="17"/>
        </w:rPr>
        <w:t xml:space="preserve"> </w:t>
      </w:r>
      <w:r>
        <w:rPr>
          <w:color w:val="231F20"/>
          <w:spacing w:val="-2"/>
          <w:w w:val="95"/>
          <w:sz w:val="17"/>
        </w:rPr>
        <w:t>from:</w:t>
      </w:r>
      <w:r>
        <w:rPr>
          <w:color w:val="231F20"/>
          <w:spacing w:val="-6"/>
          <w:w w:val="95"/>
          <w:sz w:val="17"/>
        </w:rPr>
        <w:t xml:space="preserve"> </w:t>
      </w:r>
      <w:hyperlink r:id="rId23">
        <w:r>
          <w:rPr>
            <w:color w:val="231F20"/>
            <w:spacing w:val="-2"/>
            <w:w w:val="95"/>
            <w:sz w:val="17"/>
          </w:rPr>
          <w:t>https://www.ncbi.nlm.</w:t>
        </w:r>
      </w:hyperlink>
      <w:r>
        <w:rPr>
          <w:color w:val="231F20"/>
          <w:w w:val="95"/>
          <w:sz w:val="17"/>
        </w:rPr>
        <w:t xml:space="preserve"> </w:t>
      </w:r>
      <w:r>
        <w:rPr>
          <w:color w:val="231F20"/>
          <w:sz w:val="17"/>
        </w:rPr>
        <w:t>nih.gov/books/NBK536984/.</w:t>
      </w:r>
      <w:r>
        <w:rPr>
          <w:color w:val="231F20"/>
          <w:spacing w:val="-4"/>
          <w:sz w:val="17"/>
        </w:rPr>
        <w:t xml:space="preserve"> </w:t>
      </w:r>
      <w:r>
        <w:rPr>
          <w:color w:val="231F20"/>
          <w:sz w:val="17"/>
        </w:rPr>
        <w:t>[Last</w:t>
      </w:r>
      <w:r>
        <w:rPr>
          <w:color w:val="231F20"/>
          <w:spacing w:val="-4"/>
          <w:sz w:val="17"/>
        </w:rPr>
        <w:t xml:space="preserve"> </w:t>
      </w:r>
      <w:r>
        <w:rPr>
          <w:color w:val="231F20"/>
          <w:sz w:val="17"/>
        </w:rPr>
        <w:t>accessed</w:t>
      </w:r>
      <w:r>
        <w:rPr>
          <w:color w:val="231F20"/>
          <w:spacing w:val="-4"/>
          <w:sz w:val="17"/>
        </w:rPr>
        <w:t xml:space="preserve"> </w:t>
      </w:r>
      <w:r>
        <w:rPr>
          <w:color w:val="231F20"/>
          <w:sz w:val="17"/>
        </w:rPr>
        <w:t>on</w:t>
      </w:r>
      <w:r>
        <w:rPr>
          <w:color w:val="231F20"/>
          <w:spacing w:val="-4"/>
          <w:sz w:val="17"/>
        </w:rPr>
        <w:t xml:space="preserve"> </w:t>
      </w:r>
      <w:r>
        <w:rPr>
          <w:color w:val="231F20"/>
          <w:sz w:val="17"/>
        </w:rPr>
        <w:t>2020</w:t>
      </w:r>
      <w:r>
        <w:rPr>
          <w:color w:val="231F20"/>
          <w:spacing w:val="-4"/>
          <w:sz w:val="17"/>
        </w:rPr>
        <w:t xml:space="preserve"> </w:t>
      </w:r>
      <w:r>
        <w:rPr>
          <w:color w:val="231F20"/>
          <w:sz w:val="17"/>
        </w:rPr>
        <w:t>Oct</w:t>
      </w:r>
      <w:r>
        <w:rPr>
          <w:color w:val="231F20"/>
          <w:spacing w:val="-4"/>
          <w:sz w:val="17"/>
        </w:rPr>
        <w:t xml:space="preserve"> </w:t>
      </w:r>
      <w:r>
        <w:rPr>
          <w:color w:val="231F20"/>
          <w:sz w:val="17"/>
        </w:rPr>
        <w:t>15].</w:t>
      </w:r>
    </w:p>
    <w:p w14:paraId="2BA1D7E4" w14:textId="77777777" w:rsidR="00746136" w:rsidRDefault="00000000">
      <w:pPr>
        <w:pStyle w:val="ListParagraph"/>
        <w:numPr>
          <w:ilvl w:val="0"/>
          <w:numId w:val="1"/>
        </w:numPr>
        <w:tabs>
          <w:tab w:val="left" w:pos="499"/>
        </w:tabs>
        <w:spacing w:line="256" w:lineRule="auto"/>
        <w:ind w:left="498" w:right="110"/>
        <w:jc w:val="both"/>
        <w:rPr>
          <w:sz w:val="17"/>
        </w:rPr>
      </w:pPr>
      <w:r>
        <w:rPr>
          <w:color w:val="231F20"/>
          <w:spacing w:val="-2"/>
          <w:w w:val="95"/>
          <w:sz w:val="17"/>
        </w:rPr>
        <w:t>Tsagarakis</w:t>
      </w:r>
      <w:r>
        <w:rPr>
          <w:color w:val="231F20"/>
          <w:spacing w:val="-7"/>
          <w:w w:val="95"/>
          <w:sz w:val="17"/>
        </w:rPr>
        <w:t xml:space="preserve"> </w:t>
      </w:r>
      <w:r>
        <w:rPr>
          <w:color w:val="231F20"/>
          <w:spacing w:val="-2"/>
          <w:w w:val="95"/>
          <w:sz w:val="17"/>
        </w:rPr>
        <w:t>NJ,</w:t>
      </w:r>
      <w:r>
        <w:rPr>
          <w:color w:val="231F20"/>
          <w:spacing w:val="-6"/>
          <w:w w:val="95"/>
          <w:sz w:val="17"/>
        </w:rPr>
        <w:t xml:space="preserve"> </w:t>
      </w:r>
      <w:r>
        <w:rPr>
          <w:color w:val="231F20"/>
          <w:spacing w:val="-2"/>
          <w:w w:val="95"/>
          <w:sz w:val="17"/>
        </w:rPr>
        <w:t>Sideri</w:t>
      </w:r>
      <w:r>
        <w:rPr>
          <w:color w:val="231F20"/>
          <w:spacing w:val="-7"/>
          <w:w w:val="95"/>
          <w:sz w:val="17"/>
        </w:rPr>
        <w:t xml:space="preserve"> </w:t>
      </w:r>
      <w:r>
        <w:rPr>
          <w:color w:val="231F20"/>
          <w:spacing w:val="-2"/>
          <w:w w:val="95"/>
          <w:sz w:val="17"/>
        </w:rPr>
        <w:t>A,</w:t>
      </w:r>
      <w:r>
        <w:rPr>
          <w:color w:val="231F20"/>
          <w:spacing w:val="-6"/>
          <w:w w:val="95"/>
          <w:sz w:val="17"/>
        </w:rPr>
        <w:t xml:space="preserve"> </w:t>
      </w:r>
      <w:r>
        <w:rPr>
          <w:color w:val="231F20"/>
          <w:spacing w:val="-2"/>
          <w:w w:val="95"/>
          <w:sz w:val="17"/>
        </w:rPr>
        <w:t>Makridis</w:t>
      </w:r>
      <w:r>
        <w:rPr>
          <w:color w:val="231F20"/>
          <w:spacing w:val="-7"/>
          <w:w w:val="95"/>
          <w:sz w:val="17"/>
        </w:rPr>
        <w:t xml:space="preserve"> </w:t>
      </w:r>
      <w:r>
        <w:rPr>
          <w:color w:val="231F20"/>
          <w:spacing w:val="-2"/>
          <w:w w:val="95"/>
          <w:sz w:val="17"/>
        </w:rPr>
        <w:t>P,</w:t>
      </w:r>
      <w:r>
        <w:rPr>
          <w:color w:val="231F20"/>
          <w:spacing w:val="-6"/>
          <w:w w:val="95"/>
          <w:sz w:val="17"/>
        </w:rPr>
        <w:t xml:space="preserve"> </w:t>
      </w:r>
      <w:r>
        <w:rPr>
          <w:color w:val="231F20"/>
          <w:spacing w:val="-2"/>
          <w:w w:val="95"/>
          <w:sz w:val="17"/>
        </w:rPr>
        <w:t>Triantafyllou</w:t>
      </w:r>
      <w:r>
        <w:rPr>
          <w:color w:val="231F20"/>
          <w:spacing w:val="-7"/>
          <w:w w:val="95"/>
          <w:sz w:val="17"/>
        </w:rPr>
        <w:t xml:space="preserve"> </w:t>
      </w:r>
      <w:r>
        <w:rPr>
          <w:color w:val="231F20"/>
          <w:spacing w:val="-2"/>
          <w:w w:val="95"/>
          <w:sz w:val="17"/>
        </w:rPr>
        <w:t>A,</w:t>
      </w:r>
      <w:r>
        <w:rPr>
          <w:color w:val="231F20"/>
          <w:spacing w:val="-6"/>
          <w:w w:val="95"/>
          <w:sz w:val="17"/>
        </w:rPr>
        <w:t xml:space="preserve"> </w:t>
      </w:r>
      <w:r>
        <w:rPr>
          <w:color w:val="231F20"/>
          <w:spacing w:val="-2"/>
          <w:w w:val="95"/>
          <w:sz w:val="17"/>
        </w:rPr>
        <w:t>Stamoulakatou</w:t>
      </w:r>
      <w:r>
        <w:rPr>
          <w:color w:val="231F20"/>
          <w:spacing w:val="-7"/>
          <w:w w:val="95"/>
          <w:sz w:val="17"/>
        </w:rPr>
        <w:t xml:space="preserve"> </w:t>
      </w:r>
      <w:r>
        <w:rPr>
          <w:color w:val="231F20"/>
          <w:spacing w:val="-2"/>
          <w:w w:val="95"/>
          <w:sz w:val="17"/>
        </w:rPr>
        <w:t>A,</w:t>
      </w:r>
      <w:r>
        <w:rPr>
          <w:color w:val="231F20"/>
          <w:w w:val="95"/>
          <w:sz w:val="17"/>
        </w:rPr>
        <w:t xml:space="preserve"> </w:t>
      </w:r>
      <w:r>
        <w:rPr>
          <w:color w:val="231F20"/>
          <w:sz w:val="17"/>
        </w:rPr>
        <w:t>Papadogeorgaki E. Age-related prevalence of common upper respiratory pathogens, based on the application of the FilmArray respiratory panel in a tertiary hospital in Greece. Medicine (Baltimore) 2018;97:e10903.</w:t>
      </w:r>
    </w:p>
    <w:p w14:paraId="7AE4127A" w14:textId="77777777" w:rsidR="00746136" w:rsidRDefault="00000000">
      <w:pPr>
        <w:pStyle w:val="ListParagraph"/>
        <w:numPr>
          <w:ilvl w:val="0"/>
          <w:numId w:val="1"/>
        </w:numPr>
        <w:tabs>
          <w:tab w:val="left" w:pos="499"/>
        </w:tabs>
        <w:spacing w:before="24" w:line="256" w:lineRule="auto"/>
        <w:ind w:left="498" w:right="113"/>
        <w:jc w:val="both"/>
        <w:rPr>
          <w:sz w:val="17"/>
        </w:rPr>
      </w:pPr>
      <w:r>
        <w:rPr>
          <w:color w:val="231F20"/>
          <w:sz w:val="17"/>
        </w:rPr>
        <w:t>Sapthavee A, Bhushan B, Penn E, Billings KR. A comparison of revision adenoidectomy rates based on techniques. Otolaryngol Head Neck Surg 2013;148:841-6.</w:t>
      </w:r>
    </w:p>
    <w:p w14:paraId="1AA5CB8F" w14:textId="77777777" w:rsidR="00746136" w:rsidRDefault="00000000">
      <w:pPr>
        <w:pStyle w:val="ListParagraph"/>
        <w:numPr>
          <w:ilvl w:val="0"/>
          <w:numId w:val="1"/>
        </w:numPr>
        <w:tabs>
          <w:tab w:val="left" w:pos="499"/>
        </w:tabs>
        <w:spacing w:before="23" w:line="256" w:lineRule="auto"/>
        <w:ind w:left="498"/>
        <w:jc w:val="both"/>
        <w:rPr>
          <w:sz w:val="17"/>
        </w:rPr>
      </w:pPr>
      <w:r>
        <w:rPr>
          <w:color w:val="231F20"/>
          <w:sz w:val="17"/>
        </w:rPr>
        <w:t xml:space="preserve">Grindle CR, Murray RC, Chennupati SK, Barth PC, Reilly JS. Incidence of revision adenoidectomy in children. Laryngoscope </w:t>
      </w:r>
      <w:r>
        <w:rPr>
          <w:color w:val="231F20"/>
          <w:spacing w:val="-2"/>
          <w:sz w:val="17"/>
        </w:rPr>
        <w:t>2011;121:2128-30.</w:t>
      </w:r>
    </w:p>
    <w:p w14:paraId="657EDC87" w14:textId="77777777" w:rsidR="00746136" w:rsidRDefault="00000000">
      <w:pPr>
        <w:pStyle w:val="ListParagraph"/>
        <w:numPr>
          <w:ilvl w:val="0"/>
          <w:numId w:val="1"/>
        </w:numPr>
        <w:tabs>
          <w:tab w:val="left" w:pos="499"/>
        </w:tabs>
        <w:spacing w:line="256" w:lineRule="auto"/>
        <w:ind w:left="498"/>
        <w:jc w:val="both"/>
        <w:rPr>
          <w:sz w:val="17"/>
        </w:rPr>
      </w:pPr>
      <w:r>
        <w:rPr>
          <w:color w:val="231F20"/>
          <w:sz w:val="17"/>
        </w:rPr>
        <w:t>Marseglia GL, Poddighe D, Caimmi D, Marseglia A, Caimmi S, Ciprandi</w:t>
      </w:r>
      <w:r>
        <w:rPr>
          <w:color w:val="231F20"/>
          <w:spacing w:val="-9"/>
          <w:sz w:val="17"/>
        </w:rPr>
        <w:t xml:space="preserve"> </w:t>
      </w:r>
      <w:r>
        <w:rPr>
          <w:color w:val="231F20"/>
          <w:sz w:val="17"/>
        </w:rPr>
        <w:t>G,</w:t>
      </w:r>
      <w:r>
        <w:rPr>
          <w:color w:val="231F20"/>
          <w:spacing w:val="-9"/>
          <w:sz w:val="17"/>
        </w:rPr>
        <w:t xml:space="preserve"> </w:t>
      </w:r>
      <w:r>
        <w:rPr>
          <w:i/>
          <w:color w:val="231F20"/>
          <w:sz w:val="17"/>
        </w:rPr>
        <w:t>et</w:t>
      </w:r>
      <w:r>
        <w:rPr>
          <w:i/>
          <w:color w:val="231F20"/>
          <w:spacing w:val="-9"/>
          <w:sz w:val="17"/>
        </w:rPr>
        <w:t xml:space="preserve"> </w:t>
      </w:r>
      <w:r>
        <w:rPr>
          <w:i/>
          <w:color w:val="231F20"/>
          <w:sz w:val="17"/>
        </w:rPr>
        <w:t>al</w:t>
      </w:r>
      <w:r>
        <w:rPr>
          <w:color w:val="231F20"/>
          <w:sz w:val="17"/>
        </w:rPr>
        <w:t>.</w:t>
      </w:r>
      <w:r>
        <w:rPr>
          <w:color w:val="231F20"/>
          <w:spacing w:val="-9"/>
          <w:sz w:val="17"/>
        </w:rPr>
        <w:t xml:space="preserve"> </w:t>
      </w:r>
      <w:r>
        <w:rPr>
          <w:color w:val="231F20"/>
          <w:sz w:val="17"/>
        </w:rPr>
        <w:t>Role</w:t>
      </w:r>
      <w:r>
        <w:rPr>
          <w:color w:val="231F20"/>
          <w:spacing w:val="-9"/>
          <w:sz w:val="17"/>
        </w:rPr>
        <w:t xml:space="preserve"> </w:t>
      </w:r>
      <w:r>
        <w:rPr>
          <w:color w:val="231F20"/>
          <w:sz w:val="17"/>
        </w:rPr>
        <w:t>of</w:t>
      </w:r>
      <w:r>
        <w:rPr>
          <w:color w:val="231F20"/>
          <w:spacing w:val="-9"/>
          <w:sz w:val="17"/>
        </w:rPr>
        <w:t xml:space="preserve"> </w:t>
      </w:r>
      <w:r>
        <w:rPr>
          <w:color w:val="231F20"/>
          <w:sz w:val="17"/>
        </w:rPr>
        <w:t>adenoids</w:t>
      </w:r>
      <w:r>
        <w:rPr>
          <w:color w:val="231F20"/>
          <w:spacing w:val="-9"/>
          <w:sz w:val="17"/>
        </w:rPr>
        <w:t xml:space="preserve"> </w:t>
      </w:r>
      <w:r>
        <w:rPr>
          <w:color w:val="231F20"/>
          <w:sz w:val="17"/>
        </w:rPr>
        <w:t>and</w:t>
      </w:r>
      <w:r>
        <w:rPr>
          <w:color w:val="231F20"/>
          <w:spacing w:val="-9"/>
          <w:sz w:val="17"/>
        </w:rPr>
        <w:t xml:space="preserve"> </w:t>
      </w:r>
      <w:r>
        <w:rPr>
          <w:color w:val="231F20"/>
          <w:sz w:val="17"/>
        </w:rPr>
        <w:t>adenoiditis</w:t>
      </w:r>
      <w:r>
        <w:rPr>
          <w:color w:val="231F20"/>
          <w:spacing w:val="-9"/>
          <w:sz w:val="17"/>
        </w:rPr>
        <w:t xml:space="preserve"> </w:t>
      </w:r>
      <w:r>
        <w:rPr>
          <w:color w:val="231F20"/>
          <w:sz w:val="17"/>
        </w:rPr>
        <w:t>in</w:t>
      </w:r>
      <w:r>
        <w:rPr>
          <w:color w:val="231F20"/>
          <w:spacing w:val="-9"/>
          <w:sz w:val="17"/>
        </w:rPr>
        <w:t xml:space="preserve"> </w:t>
      </w:r>
      <w:r>
        <w:rPr>
          <w:color w:val="231F20"/>
          <w:sz w:val="17"/>
        </w:rPr>
        <w:t>children</w:t>
      </w:r>
      <w:r>
        <w:rPr>
          <w:color w:val="231F20"/>
          <w:spacing w:val="-9"/>
          <w:sz w:val="17"/>
        </w:rPr>
        <w:t xml:space="preserve"> </w:t>
      </w:r>
      <w:r>
        <w:rPr>
          <w:color w:val="231F20"/>
          <w:sz w:val="17"/>
        </w:rPr>
        <w:t>with allergy and otitis media. Curr</w:t>
      </w:r>
      <w:r>
        <w:rPr>
          <w:color w:val="231F20"/>
          <w:spacing w:val="-5"/>
          <w:sz w:val="17"/>
        </w:rPr>
        <w:t xml:space="preserve"> </w:t>
      </w:r>
      <w:r>
        <w:rPr>
          <w:color w:val="231F20"/>
          <w:sz w:val="17"/>
        </w:rPr>
        <w:t>Allergy</w:t>
      </w:r>
      <w:r>
        <w:rPr>
          <w:color w:val="231F20"/>
          <w:spacing w:val="-5"/>
          <w:sz w:val="17"/>
        </w:rPr>
        <w:t xml:space="preserve"> </w:t>
      </w:r>
      <w:r>
        <w:rPr>
          <w:color w:val="231F20"/>
          <w:sz w:val="17"/>
        </w:rPr>
        <w:t>Asthma Rep 2009;9:460-4.</w:t>
      </w:r>
    </w:p>
    <w:p w14:paraId="4EDF0DFE" w14:textId="77777777" w:rsidR="00746136" w:rsidRDefault="00000000">
      <w:pPr>
        <w:pStyle w:val="ListParagraph"/>
        <w:numPr>
          <w:ilvl w:val="0"/>
          <w:numId w:val="1"/>
        </w:numPr>
        <w:tabs>
          <w:tab w:val="left" w:pos="499"/>
        </w:tabs>
        <w:spacing w:before="23" w:line="256" w:lineRule="auto"/>
        <w:ind w:left="498" w:right="112"/>
        <w:jc w:val="both"/>
        <w:rPr>
          <w:sz w:val="17"/>
        </w:rPr>
      </w:pPr>
      <w:r>
        <w:rPr>
          <w:color w:val="231F20"/>
          <w:sz w:val="17"/>
        </w:rPr>
        <w:t xml:space="preserve">Alkhatib T, Khashoggi K, Bukhari AF, Malaikah RH, Ageely G, Khalifa WM, </w:t>
      </w:r>
      <w:r>
        <w:rPr>
          <w:i/>
          <w:color w:val="231F20"/>
          <w:sz w:val="17"/>
        </w:rPr>
        <w:t>et al</w:t>
      </w:r>
      <w:r>
        <w:rPr>
          <w:color w:val="231F20"/>
          <w:sz w:val="17"/>
        </w:rPr>
        <w:t xml:space="preserve">. An eight-year case control study identifying </w:t>
      </w:r>
      <w:r>
        <w:rPr>
          <w:color w:val="231F20"/>
          <w:spacing w:val="-4"/>
          <w:sz w:val="17"/>
        </w:rPr>
        <w:t>predictors</w:t>
      </w:r>
      <w:r>
        <w:rPr>
          <w:color w:val="231F20"/>
          <w:spacing w:val="-20"/>
          <w:sz w:val="17"/>
        </w:rPr>
        <w:t xml:space="preserve"> </w:t>
      </w:r>
      <w:r>
        <w:rPr>
          <w:color w:val="231F20"/>
          <w:spacing w:val="-4"/>
          <w:sz w:val="17"/>
        </w:rPr>
        <w:t>of</w:t>
      </w:r>
      <w:r>
        <w:rPr>
          <w:color w:val="231F20"/>
          <w:spacing w:val="-20"/>
          <w:sz w:val="17"/>
        </w:rPr>
        <w:t xml:space="preserve"> </w:t>
      </w:r>
      <w:r>
        <w:rPr>
          <w:color w:val="231F20"/>
          <w:spacing w:val="-4"/>
          <w:sz w:val="17"/>
        </w:rPr>
        <w:t>adenoid</w:t>
      </w:r>
      <w:r>
        <w:rPr>
          <w:color w:val="231F20"/>
          <w:spacing w:val="-20"/>
          <w:sz w:val="17"/>
        </w:rPr>
        <w:t xml:space="preserve"> </w:t>
      </w:r>
      <w:r>
        <w:rPr>
          <w:color w:val="231F20"/>
          <w:spacing w:val="-4"/>
          <w:sz w:val="17"/>
        </w:rPr>
        <w:t>recurrence.</w:t>
      </w:r>
      <w:r>
        <w:rPr>
          <w:color w:val="231F20"/>
          <w:spacing w:val="-20"/>
          <w:sz w:val="17"/>
        </w:rPr>
        <w:t xml:space="preserve"> </w:t>
      </w:r>
      <w:r>
        <w:rPr>
          <w:color w:val="231F20"/>
          <w:spacing w:val="-4"/>
          <w:sz w:val="17"/>
        </w:rPr>
        <w:t>Inter</w:t>
      </w:r>
      <w:r>
        <w:rPr>
          <w:color w:val="231F20"/>
          <w:spacing w:val="-20"/>
          <w:sz w:val="17"/>
        </w:rPr>
        <w:t xml:space="preserve"> </w:t>
      </w:r>
      <w:r>
        <w:rPr>
          <w:color w:val="231F20"/>
          <w:spacing w:val="-4"/>
          <w:sz w:val="17"/>
        </w:rPr>
        <w:t>J</w:t>
      </w:r>
      <w:r>
        <w:rPr>
          <w:color w:val="231F20"/>
          <w:spacing w:val="-20"/>
          <w:sz w:val="17"/>
        </w:rPr>
        <w:t xml:space="preserve"> </w:t>
      </w:r>
      <w:r>
        <w:rPr>
          <w:color w:val="231F20"/>
          <w:spacing w:val="-4"/>
          <w:sz w:val="17"/>
        </w:rPr>
        <w:t>Otorhinolaryngology</w:t>
      </w:r>
      <w:r>
        <w:rPr>
          <w:color w:val="231F20"/>
          <w:spacing w:val="-20"/>
          <w:sz w:val="17"/>
        </w:rPr>
        <w:t xml:space="preserve"> </w:t>
      </w:r>
      <w:r>
        <w:rPr>
          <w:color w:val="231F20"/>
          <w:spacing w:val="-4"/>
          <w:sz w:val="17"/>
        </w:rPr>
        <w:t>2017;4:4.</w:t>
      </w:r>
    </w:p>
    <w:p w14:paraId="5E28B924" w14:textId="77777777" w:rsidR="00746136" w:rsidRDefault="00000000">
      <w:pPr>
        <w:pStyle w:val="ListParagraph"/>
        <w:numPr>
          <w:ilvl w:val="0"/>
          <w:numId w:val="1"/>
        </w:numPr>
        <w:tabs>
          <w:tab w:val="left" w:pos="499"/>
        </w:tabs>
        <w:spacing w:line="256" w:lineRule="auto"/>
        <w:ind w:left="498"/>
        <w:jc w:val="both"/>
        <w:rPr>
          <w:sz w:val="17"/>
        </w:rPr>
      </w:pPr>
      <w:r>
        <w:rPr>
          <w:color w:val="231F20"/>
          <w:w w:val="95"/>
          <w:sz w:val="17"/>
        </w:rPr>
        <w:t>Huo</w:t>
      </w:r>
      <w:r>
        <w:rPr>
          <w:color w:val="231F20"/>
          <w:spacing w:val="-9"/>
          <w:w w:val="95"/>
          <w:sz w:val="17"/>
        </w:rPr>
        <w:t xml:space="preserve"> </w:t>
      </w:r>
      <w:r>
        <w:rPr>
          <w:color w:val="231F20"/>
          <w:w w:val="95"/>
          <w:sz w:val="17"/>
        </w:rPr>
        <w:t>Z,</w:t>
      </w:r>
      <w:r>
        <w:rPr>
          <w:color w:val="231F20"/>
          <w:spacing w:val="-2"/>
          <w:w w:val="95"/>
          <w:sz w:val="17"/>
        </w:rPr>
        <w:t xml:space="preserve"> </w:t>
      </w:r>
      <w:r>
        <w:rPr>
          <w:color w:val="231F20"/>
          <w:w w:val="95"/>
          <w:sz w:val="17"/>
        </w:rPr>
        <w:t>Shi J, Shu</w:t>
      </w:r>
      <w:r>
        <w:rPr>
          <w:color w:val="231F20"/>
          <w:spacing w:val="-9"/>
          <w:w w:val="95"/>
          <w:sz w:val="17"/>
        </w:rPr>
        <w:t xml:space="preserve"> </w:t>
      </w:r>
      <w:r>
        <w:rPr>
          <w:color w:val="231F20"/>
          <w:w w:val="95"/>
          <w:sz w:val="17"/>
        </w:rPr>
        <w:t>Y, Xiang M, Lu J,</w:t>
      </w:r>
      <w:r>
        <w:rPr>
          <w:color w:val="231F20"/>
          <w:spacing w:val="-6"/>
          <w:w w:val="95"/>
          <w:sz w:val="17"/>
        </w:rPr>
        <w:t xml:space="preserve"> </w:t>
      </w:r>
      <w:r>
        <w:rPr>
          <w:color w:val="231F20"/>
          <w:w w:val="95"/>
          <w:sz w:val="17"/>
        </w:rPr>
        <w:t>Wu H.</w:t>
      </w:r>
      <w:r>
        <w:rPr>
          <w:color w:val="231F20"/>
          <w:spacing w:val="-9"/>
          <w:w w:val="95"/>
          <w:sz w:val="17"/>
        </w:rPr>
        <w:t xml:space="preserve"> </w:t>
      </w:r>
      <w:r>
        <w:rPr>
          <w:color w:val="231F20"/>
          <w:w w:val="95"/>
          <w:sz w:val="17"/>
        </w:rPr>
        <w:t xml:space="preserve">The relationship between </w:t>
      </w:r>
      <w:r>
        <w:rPr>
          <w:color w:val="231F20"/>
          <w:spacing w:val="-2"/>
          <w:sz w:val="17"/>
        </w:rPr>
        <w:t>allergic</w:t>
      </w:r>
      <w:r>
        <w:rPr>
          <w:color w:val="231F20"/>
          <w:spacing w:val="-8"/>
          <w:sz w:val="17"/>
        </w:rPr>
        <w:t xml:space="preserve"> </w:t>
      </w:r>
      <w:r>
        <w:rPr>
          <w:color w:val="231F20"/>
          <w:spacing w:val="-2"/>
          <w:sz w:val="17"/>
        </w:rPr>
        <w:t>status and adenotonsillar regrowth:</w:t>
      </w:r>
      <w:r>
        <w:rPr>
          <w:color w:val="231F20"/>
          <w:spacing w:val="-9"/>
          <w:sz w:val="17"/>
        </w:rPr>
        <w:t xml:space="preserve"> </w:t>
      </w:r>
      <w:r>
        <w:rPr>
          <w:color w:val="231F20"/>
          <w:spacing w:val="-2"/>
          <w:sz w:val="17"/>
        </w:rPr>
        <w:t xml:space="preserve">A retrospective research </w:t>
      </w:r>
      <w:r>
        <w:rPr>
          <w:color w:val="231F20"/>
          <w:sz w:val="17"/>
        </w:rPr>
        <w:t>on children after adenotonsillectomy. Sci Rep 2017;7:46615.</w:t>
      </w:r>
    </w:p>
    <w:p w14:paraId="5B537B2F" w14:textId="77777777" w:rsidR="00746136" w:rsidRDefault="00000000">
      <w:pPr>
        <w:pStyle w:val="ListParagraph"/>
        <w:numPr>
          <w:ilvl w:val="0"/>
          <w:numId w:val="1"/>
        </w:numPr>
        <w:tabs>
          <w:tab w:val="left" w:pos="499"/>
        </w:tabs>
        <w:spacing w:line="256" w:lineRule="auto"/>
        <w:ind w:left="498"/>
        <w:jc w:val="both"/>
        <w:rPr>
          <w:sz w:val="17"/>
        </w:rPr>
      </w:pPr>
      <w:r>
        <w:rPr>
          <w:color w:val="231F20"/>
          <w:spacing w:val="-2"/>
          <w:sz w:val="17"/>
        </w:rPr>
        <w:t>Alsharif</w:t>
      </w:r>
      <w:r>
        <w:rPr>
          <w:color w:val="231F20"/>
          <w:spacing w:val="-9"/>
          <w:sz w:val="17"/>
        </w:rPr>
        <w:t xml:space="preserve"> </w:t>
      </w:r>
      <w:r>
        <w:rPr>
          <w:color w:val="231F20"/>
          <w:spacing w:val="-2"/>
          <w:sz w:val="17"/>
        </w:rPr>
        <w:t>S,</w:t>
      </w:r>
      <w:r>
        <w:rPr>
          <w:color w:val="231F20"/>
          <w:spacing w:val="-9"/>
          <w:sz w:val="17"/>
        </w:rPr>
        <w:t xml:space="preserve"> </w:t>
      </w:r>
      <w:r>
        <w:rPr>
          <w:color w:val="231F20"/>
          <w:spacing w:val="-2"/>
          <w:sz w:val="17"/>
        </w:rPr>
        <w:t>Alessa</w:t>
      </w:r>
      <w:r>
        <w:rPr>
          <w:color w:val="231F20"/>
          <w:spacing w:val="-8"/>
          <w:sz w:val="17"/>
        </w:rPr>
        <w:t xml:space="preserve"> </w:t>
      </w:r>
      <w:r>
        <w:rPr>
          <w:color w:val="231F20"/>
          <w:spacing w:val="-2"/>
          <w:sz w:val="17"/>
        </w:rPr>
        <w:t>S,</w:t>
      </w:r>
      <w:r>
        <w:rPr>
          <w:color w:val="231F20"/>
          <w:spacing w:val="-9"/>
          <w:sz w:val="17"/>
        </w:rPr>
        <w:t xml:space="preserve"> </w:t>
      </w:r>
      <w:r>
        <w:rPr>
          <w:color w:val="231F20"/>
          <w:spacing w:val="-2"/>
          <w:sz w:val="17"/>
        </w:rPr>
        <w:t>Alshiqayhi</w:t>
      </w:r>
      <w:r>
        <w:rPr>
          <w:color w:val="231F20"/>
          <w:spacing w:val="-9"/>
          <w:sz w:val="17"/>
        </w:rPr>
        <w:t xml:space="preserve"> </w:t>
      </w:r>
      <w:r>
        <w:rPr>
          <w:color w:val="231F20"/>
          <w:spacing w:val="-2"/>
          <w:sz w:val="17"/>
        </w:rPr>
        <w:t>S,</w:t>
      </w:r>
      <w:r>
        <w:rPr>
          <w:color w:val="231F20"/>
          <w:spacing w:val="-8"/>
          <w:sz w:val="17"/>
        </w:rPr>
        <w:t xml:space="preserve"> </w:t>
      </w:r>
      <w:r>
        <w:rPr>
          <w:color w:val="231F20"/>
          <w:spacing w:val="-2"/>
          <w:sz w:val="17"/>
        </w:rPr>
        <w:t>AlAmoudi</w:t>
      </w:r>
      <w:r>
        <w:rPr>
          <w:color w:val="231F20"/>
          <w:spacing w:val="-3"/>
          <w:sz w:val="17"/>
        </w:rPr>
        <w:t xml:space="preserve"> </w:t>
      </w:r>
      <w:r>
        <w:rPr>
          <w:color w:val="231F20"/>
          <w:spacing w:val="-2"/>
          <w:sz w:val="17"/>
        </w:rPr>
        <w:t>E,</w:t>
      </w:r>
      <w:r>
        <w:rPr>
          <w:color w:val="231F20"/>
          <w:spacing w:val="-9"/>
          <w:sz w:val="17"/>
        </w:rPr>
        <w:t xml:space="preserve"> </w:t>
      </w:r>
      <w:r>
        <w:rPr>
          <w:color w:val="231F20"/>
          <w:spacing w:val="-2"/>
          <w:sz w:val="17"/>
        </w:rPr>
        <w:t>Alobiri F,</w:t>
      </w:r>
      <w:r>
        <w:rPr>
          <w:color w:val="231F20"/>
          <w:spacing w:val="-9"/>
          <w:sz w:val="17"/>
        </w:rPr>
        <w:t xml:space="preserve"> </w:t>
      </w:r>
      <w:r>
        <w:rPr>
          <w:color w:val="231F20"/>
          <w:spacing w:val="-2"/>
          <w:sz w:val="17"/>
        </w:rPr>
        <w:t xml:space="preserve">Amro S, </w:t>
      </w:r>
      <w:r>
        <w:rPr>
          <w:i/>
          <w:color w:val="231F20"/>
          <w:spacing w:val="-4"/>
          <w:sz w:val="17"/>
        </w:rPr>
        <w:t>et al</w:t>
      </w:r>
      <w:r>
        <w:rPr>
          <w:color w:val="231F20"/>
          <w:spacing w:val="-4"/>
          <w:sz w:val="17"/>
        </w:rPr>
        <w:t>. Incidence and characteristics of revision adenoidectomy among</w:t>
      </w:r>
      <w:r>
        <w:rPr>
          <w:color w:val="231F20"/>
          <w:sz w:val="17"/>
        </w:rPr>
        <w:t xml:space="preserve"> pediatric patients at King</w:t>
      </w:r>
      <w:r>
        <w:rPr>
          <w:color w:val="231F20"/>
          <w:spacing w:val="-2"/>
          <w:sz w:val="17"/>
        </w:rPr>
        <w:t xml:space="preserve"> </w:t>
      </w:r>
      <w:r>
        <w:rPr>
          <w:color w:val="231F20"/>
          <w:sz w:val="17"/>
        </w:rPr>
        <w:t>Abdulaziz University Hospital in Saudi Arabia. Cureus 2020;12:e7945.</w:t>
      </w:r>
    </w:p>
    <w:p w14:paraId="2CA9A380" w14:textId="77777777" w:rsidR="00746136" w:rsidRDefault="00000000">
      <w:pPr>
        <w:pStyle w:val="ListParagraph"/>
        <w:numPr>
          <w:ilvl w:val="0"/>
          <w:numId w:val="1"/>
        </w:numPr>
        <w:tabs>
          <w:tab w:val="left" w:pos="499"/>
        </w:tabs>
        <w:spacing w:before="24" w:line="256" w:lineRule="auto"/>
        <w:ind w:left="498"/>
        <w:jc w:val="both"/>
        <w:rPr>
          <w:sz w:val="17"/>
        </w:rPr>
      </w:pPr>
      <w:r>
        <w:rPr>
          <w:color w:val="231F20"/>
          <w:sz w:val="17"/>
        </w:rPr>
        <w:t xml:space="preserve">Carr MM, Poje CP, Ehrig D, Brodsky LS. Incidence of reflux in </w:t>
      </w:r>
      <w:r>
        <w:rPr>
          <w:color w:val="231F20"/>
          <w:w w:val="95"/>
          <w:sz w:val="17"/>
        </w:rPr>
        <w:t xml:space="preserve">young children undergoing adenoidectomy. Laryngoscope 2001;111: </w:t>
      </w:r>
      <w:r>
        <w:rPr>
          <w:color w:val="231F20"/>
          <w:spacing w:val="-2"/>
          <w:sz w:val="17"/>
        </w:rPr>
        <w:t>2170-2.</w:t>
      </w:r>
    </w:p>
    <w:p w14:paraId="02F22EC9" w14:textId="77777777" w:rsidR="00746136" w:rsidRDefault="00000000">
      <w:pPr>
        <w:pStyle w:val="ListParagraph"/>
        <w:numPr>
          <w:ilvl w:val="0"/>
          <w:numId w:val="1"/>
        </w:numPr>
        <w:tabs>
          <w:tab w:val="left" w:pos="499"/>
        </w:tabs>
        <w:spacing w:line="256" w:lineRule="auto"/>
        <w:ind w:left="498"/>
        <w:jc w:val="both"/>
        <w:rPr>
          <w:sz w:val="17"/>
        </w:rPr>
      </w:pPr>
      <w:r>
        <w:rPr>
          <w:color w:val="231F20"/>
          <w:sz w:val="17"/>
        </w:rPr>
        <w:t xml:space="preserve">Le J, Soumya S, Woods CM, Ooi EH. Factors associated with </w:t>
      </w:r>
      <w:r>
        <w:rPr>
          <w:color w:val="231F20"/>
          <w:spacing w:val="-2"/>
          <w:sz w:val="17"/>
        </w:rPr>
        <w:t>paediatric revision adenoidectomy:</w:t>
      </w:r>
      <w:r>
        <w:rPr>
          <w:color w:val="231F20"/>
          <w:spacing w:val="-6"/>
          <w:sz w:val="17"/>
        </w:rPr>
        <w:t xml:space="preserve"> </w:t>
      </w:r>
      <w:r>
        <w:rPr>
          <w:color w:val="231F20"/>
          <w:spacing w:val="-2"/>
          <w:sz w:val="17"/>
        </w:rPr>
        <w:t>The Flinders experience.</w:t>
      </w:r>
      <w:r>
        <w:rPr>
          <w:color w:val="231F20"/>
          <w:spacing w:val="-7"/>
          <w:sz w:val="17"/>
        </w:rPr>
        <w:t xml:space="preserve"> </w:t>
      </w:r>
      <w:r>
        <w:rPr>
          <w:color w:val="231F20"/>
          <w:spacing w:val="-2"/>
          <w:sz w:val="17"/>
        </w:rPr>
        <w:t xml:space="preserve">Aust J </w:t>
      </w:r>
      <w:r>
        <w:rPr>
          <w:color w:val="231F20"/>
          <w:sz w:val="17"/>
        </w:rPr>
        <w:t>Otolaryngol 2020;3:1-8.</w:t>
      </w:r>
    </w:p>
    <w:sectPr w:rsidR="00746136">
      <w:type w:val="continuous"/>
      <w:pgSz w:w="12240" w:h="15840"/>
      <w:pgMar w:top="900" w:right="960" w:bottom="940" w:left="920" w:header="215" w:footer="741" w:gutter="0"/>
      <w:cols w:num="2" w:space="720" w:equalWidth="0">
        <w:col w:w="5070" w:space="153"/>
        <w:col w:w="51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1925" w14:textId="77777777" w:rsidR="00EE333A" w:rsidRDefault="00EE333A">
      <w:r>
        <w:separator/>
      </w:r>
    </w:p>
  </w:endnote>
  <w:endnote w:type="continuationSeparator" w:id="0">
    <w:p w14:paraId="24FC4099" w14:textId="77777777" w:rsidR="00EE333A" w:rsidRDefault="00E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BF1B" w14:textId="2F3FA517" w:rsidR="00746136" w:rsidRDefault="00666144">
    <w:pPr>
      <w:pStyle w:val="BodyText"/>
      <w:spacing w:line="14" w:lineRule="auto"/>
    </w:pPr>
    <w:r>
      <w:rPr>
        <w:noProof/>
      </w:rPr>
      <mc:AlternateContent>
        <mc:Choice Requires="wps">
          <w:drawing>
            <wp:anchor distT="0" distB="0" distL="114300" distR="114300" simplePos="0" relativeHeight="487109120" behindDoc="1" locked="0" layoutInCell="1" allowOverlap="1" wp14:anchorId="5267DF5F" wp14:editId="27EC4C80">
              <wp:simplePos x="0" y="0"/>
              <wp:positionH relativeFrom="page">
                <wp:posOffset>645160</wp:posOffset>
              </wp:positionH>
              <wp:positionV relativeFrom="page">
                <wp:posOffset>9448165</wp:posOffset>
              </wp:positionV>
              <wp:extent cx="201930" cy="140970"/>
              <wp:effectExtent l="0" t="0" r="0" b="0"/>
              <wp:wrapNone/>
              <wp:docPr id="2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570A9" w14:textId="77777777" w:rsidR="00746136" w:rsidRDefault="00000000">
                          <w:pPr>
                            <w:spacing w:before="20"/>
                            <w:ind w:left="60"/>
                            <w:rPr>
                              <w:rFonts w:ascii="Microsoft Sans Serif"/>
                              <w:sz w:val="16"/>
                            </w:rPr>
                          </w:pPr>
                          <w:r>
                            <w:rPr>
                              <w:rFonts w:ascii="Microsoft Sans Serif"/>
                              <w:color w:val="231F20"/>
                              <w:spacing w:val="-5"/>
                              <w:sz w:val="16"/>
                            </w:rPr>
                            <w:fldChar w:fldCharType="begin"/>
                          </w:r>
                          <w:r>
                            <w:rPr>
                              <w:rFonts w:ascii="Microsoft Sans Serif"/>
                              <w:color w:val="231F20"/>
                              <w:spacing w:val="-5"/>
                              <w:sz w:val="16"/>
                            </w:rPr>
                            <w:instrText xml:space="preserve"> PAGE </w:instrText>
                          </w:r>
                          <w:r>
                            <w:rPr>
                              <w:rFonts w:ascii="Microsoft Sans Serif"/>
                              <w:color w:val="231F20"/>
                              <w:spacing w:val="-5"/>
                              <w:sz w:val="16"/>
                            </w:rPr>
                            <w:fldChar w:fldCharType="separate"/>
                          </w:r>
                          <w:r>
                            <w:rPr>
                              <w:rFonts w:ascii="Microsoft Sans Serif"/>
                              <w:color w:val="231F20"/>
                              <w:spacing w:val="-5"/>
                              <w:sz w:val="16"/>
                            </w:rPr>
                            <w:t>24</w:t>
                          </w:r>
                          <w:r>
                            <w:rPr>
                              <w:rFonts w:ascii="Microsoft Sans Serif"/>
                              <w:color w:val="231F20"/>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7DF5F" id="_x0000_t202" coordsize="21600,21600" o:spt="202" path="m,l,21600r21600,l21600,xe">
              <v:stroke joinstyle="miter"/>
              <v:path gradientshapeok="t" o:connecttype="rect"/>
            </v:shapetype>
            <v:shape id="docshape6" o:spid="_x0000_s1040" type="#_x0000_t202" style="position:absolute;margin-left:50.8pt;margin-top:743.95pt;width:15.9pt;height:11.1pt;z-index:-162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" filled="f" stroked="f">
              <v:textbox inset="0,0,0,0">
                <w:txbxContent>
                  <w:p w14:paraId="077570A9" w14:textId="77777777" w:rsidR="00746136" w:rsidRDefault="00000000">
                    <w:pPr>
                      <w:spacing w:before="20"/>
                      <w:ind w:left="60"/>
                      <w:rPr>
                        <w:rFonts w:ascii="Microsoft Sans Serif"/>
                        <w:sz w:val="16"/>
                      </w:rPr>
                    </w:pPr>
                    <w:r>
                      <w:rPr>
                        <w:rFonts w:ascii="Microsoft Sans Serif"/>
                        <w:color w:val="231F20"/>
                        <w:spacing w:val="-5"/>
                        <w:sz w:val="16"/>
                      </w:rPr>
                      <w:fldChar w:fldCharType="begin"/>
                    </w:r>
                    <w:r>
                      <w:rPr>
                        <w:rFonts w:ascii="Microsoft Sans Serif"/>
                        <w:color w:val="231F20"/>
                        <w:spacing w:val="-5"/>
                        <w:sz w:val="16"/>
                      </w:rPr>
                      <w:instrText xml:space="preserve"> PAGE </w:instrText>
                    </w:r>
                    <w:r>
                      <w:rPr>
                        <w:rFonts w:ascii="Microsoft Sans Serif"/>
                        <w:color w:val="231F20"/>
                        <w:spacing w:val="-5"/>
                        <w:sz w:val="16"/>
                      </w:rPr>
                      <w:fldChar w:fldCharType="separate"/>
                    </w:r>
                    <w:r>
                      <w:rPr>
                        <w:rFonts w:ascii="Microsoft Sans Serif"/>
                        <w:color w:val="231F20"/>
                        <w:spacing w:val="-5"/>
                        <w:sz w:val="16"/>
                      </w:rPr>
                      <w:t>24</w:t>
                    </w:r>
                    <w:r>
                      <w:rPr>
                        <w:rFonts w:ascii="Microsoft Sans Serif"/>
                        <w:color w:val="231F20"/>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09632" behindDoc="1" locked="0" layoutInCell="1" allowOverlap="1" wp14:anchorId="75F111DB" wp14:editId="066927F6">
              <wp:simplePos x="0" y="0"/>
              <wp:positionH relativeFrom="page">
                <wp:posOffset>2797175</wp:posOffset>
              </wp:positionH>
              <wp:positionV relativeFrom="page">
                <wp:posOffset>9448165</wp:posOffset>
              </wp:positionV>
              <wp:extent cx="4302760" cy="140970"/>
              <wp:effectExtent l="0" t="0" r="0" b="0"/>
              <wp:wrapNone/>
              <wp:docPr id="2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BA18" w14:textId="77777777" w:rsidR="00746136" w:rsidRDefault="00000000">
                          <w:pPr>
                            <w:spacing w:before="20"/>
                            <w:ind w:left="20"/>
                            <w:rPr>
                              <w:rFonts w:ascii="Microsoft Sans Serif"/>
                              <w:sz w:val="16"/>
                            </w:rPr>
                          </w:pPr>
                          <w:r>
                            <w:rPr>
                              <w:rFonts w:ascii="Microsoft Sans Serif"/>
                              <w:color w:val="231F20"/>
                              <w:sz w:val="16"/>
                            </w:rPr>
                            <w:t>Journal</w:t>
                          </w:r>
                          <w:r>
                            <w:rPr>
                              <w:rFonts w:ascii="Microsoft Sans Serif"/>
                              <w:color w:val="231F20"/>
                              <w:spacing w:val="-3"/>
                              <w:sz w:val="16"/>
                            </w:rPr>
                            <w:t xml:space="preserve"> </w:t>
                          </w:r>
                          <w:r>
                            <w:rPr>
                              <w:rFonts w:ascii="Microsoft Sans Serif"/>
                              <w:color w:val="231F20"/>
                              <w:sz w:val="16"/>
                            </w:rPr>
                            <w:t>of</w:t>
                          </w:r>
                          <w:r>
                            <w:rPr>
                              <w:rFonts w:ascii="Microsoft Sans Serif"/>
                              <w:color w:val="231F20"/>
                              <w:spacing w:val="-2"/>
                              <w:sz w:val="16"/>
                            </w:rPr>
                            <w:t xml:space="preserve"> </w:t>
                          </w:r>
                          <w:r>
                            <w:rPr>
                              <w:rFonts w:ascii="Microsoft Sans Serif"/>
                              <w:color w:val="231F20"/>
                              <w:sz w:val="16"/>
                            </w:rPr>
                            <w:t>the</w:t>
                          </w:r>
                          <w:r>
                            <w:rPr>
                              <w:rFonts w:ascii="Microsoft Sans Serif"/>
                              <w:color w:val="231F20"/>
                              <w:spacing w:val="-2"/>
                              <w:sz w:val="16"/>
                            </w:rPr>
                            <w:t xml:space="preserve"> </w:t>
                          </w:r>
                          <w:r>
                            <w:rPr>
                              <w:rFonts w:ascii="Microsoft Sans Serif"/>
                              <w:color w:val="231F20"/>
                              <w:sz w:val="16"/>
                            </w:rPr>
                            <w:t>West</w:t>
                          </w:r>
                          <w:r>
                            <w:rPr>
                              <w:rFonts w:ascii="Microsoft Sans Serif"/>
                              <w:color w:val="231F20"/>
                              <w:spacing w:val="-9"/>
                              <w:sz w:val="16"/>
                            </w:rPr>
                            <w:t xml:space="preserve"> </w:t>
                          </w:r>
                          <w:r>
                            <w:rPr>
                              <w:rFonts w:ascii="Microsoft Sans Serif"/>
                              <w:color w:val="231F20"/>
                              <w:sz w:val="16"/>
                            </w:rPr>
                            <w:t>African</w:t>
                          </w:r>
                          <w:r>
                            <w:rPr>
                              <w:rFonts w:ascii="Microsoft Sans Serif"/>
                              <w:color w:val="231F20"/>
                              <w:spacing w:val="-2"/>
                              <w:sz w:val="16"/>
                            </w:rPr>
                            <w:t xml:space="preserve"> </w:t>
                          </w:r>
                          <w:r>
                            <w:rPr>
                              <w:rFonts w:ascii="Microsoft Sans Serif"/>
                              <w:color w:val="231F20"/>
                              <w:sz w:val="16"/>
                            </w:rPr>
                            <w:t>College</w:t>
                          </w:r>
                          <w:r>
                            <w:rPr>
                              <w:rFonts w:ascii="Microsoft Sans Serif"/>
                              <w:color w:val="231F20"/>
                              <w:spacing w:val="-2"/>
                              <w:sz w:val="16"/>
                            </w:rPr>
                            <w:t xml:space="preserve"> </w:t>
                          </w:r>
                          <w:r>
                            <w:rPr>
                              <w:rFonts w:ascii="Microsoft Sans Serif"/>
                              <w:color w:val="231F20"/>
                              <w:sz w:val="16"/>
                            </w:rPr>
                            <w:t>of</w:t>
                          </w:r>
                          <w:r>
                            <w:rPr>
                              <w:rFonts w:ascii="Microsoft Sans Serif"/>
                              <w:color w:val="231F20"/>
                              <w:spacing w:val="-3"/>
                              <w:sz w:val="16"/>
                            </w:rPr>
                            <w:t xml:space="preserve"> </w:t>
                          </w:r>
                          <w:r>
                            <w:rPr>
                              <w:rFonts w:ascii="Microsoft Sans Serif"/>
                              <w:color w:val="231F20"/>
                              <w:sz w:val="16"/>
                            </w:rPr>
                            <w:t>Surgeons</w:t>
                          </w:r>
                          <w:r>
                            <w:rPr>
                              <w:rFonts w:ascii="Microsoft Sans Serif"/>
                              <w:color w:val="231F20"/>
                              <w:spacing w:val="32"/>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Volume</w:t>
                          </w:r>
                          <w:r>
                            <w:rPr>
                              <w:rFonts w:ascii="Microsoft Sans Serif"/>
                              <w:color w:val="231F20"/>
                              <w:spacing w:val="-2"/>
                              <w:sz w:val="16"/>
                            </w:rPr>
                            <w:t xml:space="preserve"> </w:t>
                          </w:r>
                          <w:r>
                            <w:rPr>
                              <w:rFonts w:ascii="Microsoft Sans Serif"/>
                              <w:color w:val="231F20"/>
                              <w:sz w:val="16"/>
                            </w:rPr>
                            <w:t>11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2"/>
                              <w:sz w:val="16"/>
                            </w:rPr>
                            <w:t xml:space="preserve"> </w:t>
                          </w:r>
                          <w:r>
                            <w:rPr>
                              <w:rFonts w:ascii="Microsoft Sans Serif"/>
                              <w:color w:val="231F20"/>
                              <w:sz w:val="16"/>
                            </w:rPr>
                            <w:t>Issue</w:t>
                          </w:r>
                          <w:r>
                            <w:rPr>
                              <w:rFonts w:ascii="Microsoft Sans Serif"/>
                              <w:color w:val="231F20"/>
                              <w:spacing w:val="-2"/>
                              <w:sz w:val="16"/>
                            </w:rPr>
                            <w:t xml:space="preserve"> </w:t>
                          </w:r>
                          <w:r>
                            <w:rPr>
                              <w:rFonts w:ascii="Microsoft Sans Serif"/>
                              <w:color w:val="231F20"/>
                              <w:sz w:val="16"/>
                            </w:rPr>
                            <w:t>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January-March</w:t>
                          </w:r>
                          <w:r>
                            <w:rPr>
                              <w:rFonts w:ascii="Microsoft Sans Serif"/>
                              <w:color w:val="231F20"/>
                              <w:spacing w:val="-2"/>
                              <w:sz w:val="16"/>
                            </w:rPr>
                            <w:t xml:space="preserve"> </w:t>
                          </w:r>
                          <w:r>
                            <w:rPr>
                              <w:rFonts w:ascii="Microsoft Sans Serif"/>
                              <w:color w:val="231F20"/>
                              <w:spacing w:val="-4"/>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111DB" id="docshape7" o:spid="_x0000_s1041" type="#_x0000_t202" style="position:absolute;margin-left:220.25pt;margin-top:743.95pt;width:338.8pt;height:11.1pt;z-index:-162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" filled="f" stroked="f">
              <v:textbox inset="0,0,0,0">
                <w:txbxContent>
                  <w:p w14:paraId="3E9BBA18" w14:textId="77777777" w:rsidR="00746136" w:rsidRDefault="00000000">
                    <w:pPr>
                      <w:spacing w:before="20"/>
                      <w:ind w:left="20"/>
                      <w:rPr>
                        <w:rFonts w:ascii="Microsoft Sans Serif"/>
                        <w:sz w:val="16"/>
                      </w:rPr>
                    </w:pPr>
                    <w:r>
                      <w:rPr>
                        <w:rFonts w:ascii="Microsoft Sans Serif"/>
                        <w:color w:val="231F20"/>
                        <w:sz w:val="16"/>
                      </w:rPr>
                      <w:t>Journal</w:t>
                    </w:r>
                    <w:r>
                      <w:rPr>
                        <w:rFonts w:ascii="Microsoft Sans Serif"/>
                        <w:color w:val="231F20"/>
                        <w:spacing w:val="-3"/>
                        <w:sz w:val="16"/>
                      </w:rPr>
                      <w:t xml:space="preserve"> </w:t>
                    </w:r>
                    <w:r>
                      <w:rPr>
                        <w:rFonts w:ascii="Microsoft Sans Serif"/>
                        <w:color w:val="231F20"/>
                        <w:sz w:val="16"/>
                      </w:rPr>
                      <w:t>of</w:t>
                    </w:r>
                    <w:r>
                      <w:rPr>
                        <w:rFonts w:ascii="Microsoft Sans Serif"/>
                        <w:color w:val="231F20"/>
                        <w:spacing w:val="-2"/>
                        <w:sz w:val="16"/>
                      </w:rPr>
                      <w:t xml:space="preserve"> </w:t>
                    </w:r>
                    <w:r>
                      <w:rPr>
                        <w:rFonts w:ascii="Microsoft Sans Serif"/>
                        <w:color w:val="231F20"/>
                        <w:sz w:val="16"/>
                      </w:rPr>
                      <w:t>the</w:t>
                    </w:r>
                    <w:r>
                      <w:rPr>
                        <w:rFonts w:ascii="Microsoft Sans Serif"/>
                        <w:color w:val="231F20"/>
                        <w:spacing w:val="-2"/>
                        <w:sz w:val="16"/>
                      </w:rPr>
                      <w:t xml:space="preserve"> </w:t>
                    </w:r>
                    <w:r>
                      <w:rPr>
                        <w:rFonts w:ascii="Microsoft Sans Serif"/>
                        <w:color w:val="231F20"/>
                        <w:sz w:val="16"/>
                      </w:rPr>
                      <w:t>West</w:t>
                    </w:r>
                    <w:r>
                      <w:rPr>
                        <w:rFonts w:ascii="Microsoft Sans Serif"/>
                        <w:color w:val="231F20"/>
                        <w:spacing w:val="-9"/>
                        <w:sz w:val="16"/>
                      </w:rPr>
                      <w:t xml:space="preserve"> </w:t>
                    </w:r>
                    <w:r>
                      <w:rPr>
                        <w:rFonts w:ascii="Microsoft Sans Serif"/>
                        <w:color w:val="231F20"/>
                        <w:sz w:val="16"/>
                      </w:rPr>
                      <w:t>African</w:t>
                    </w:r>
                    <w:r>
                      <w:rPr>
                        <w:rFonts w:ascii="Microsoft Sans Serif"/>
                        <w:color w:val="231F20"/>
                        <w:spacing w:val="-2"/>
                        <w:sz w:val="16"/>
                      </w:rPr>
                      <w:t xml:space="preserve"> </w:t>
                    </w:r>
                    <w:r>
                      <w:rPr>
                        <w:rFonts w:ascii="Microsoft Sans Serif"/>
                        <w:color w:val="231F20"/>
                        <w:sz w:val="16"/>
                      </w:rPr>
                      <w:t>College</w:t>
                    </w:r>
                    <w:r>
                      <w:rPr>
                        <w:rFonts w:ascii="Microsoft Sans Serif"/>
                        <w:color w:val="231F20"/>
                        <w:spacing w:val="-2"/>
                        <w:sz w:val="16"/>
                      </w:rPr>
                      <w:t xml:space="preserve"> </w:t>
                    </w:r>
                    <w:r>
                      <w:rPr>
                        <w:rFonts w:ascii="Microsoft Sans Serif"/>
                        <w:color w:val="231F20"/>
                        <w:sz w:val="16"/>
                      </w:rPr>
                      <w:t>of</w:t>
                    </w:r>
                    <w:r>
                      <w:rPr>
                        <w:rFonts w:ascii="Microsoft Sans Serif"/>
                        <w:color w:val="231F20"/>
                        <w:spacing w:val="-3"/>
                        <w:sz w:val="16"/>
                      </w:rPr>
                      <w:t xml:space="preserve"> </w:t>
                    </w:r>
                    <w:r>
                      <w:rPr>
                        <w:rFonts w:ascii="Microsoft Sans Serif"/>
                        <w:color w:val="231F20"/>
                        <w:sz w:val="16"/>
                      </w:rPr>
                      <w:t>Surgeons</w:t>
                    </w:r>
                    <w:r>
                      <w:rPr>
                        <w:rFonts w:ascii="Microsoft Sans Serif"/>
                        <w:color w:val="231F20"/>
                        <w:spacing w:val="32"/>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Volume</w:t>
                    </w:r>
                    <w:r>
                      <w:rPr>
                        <w:rFonts w:ascii="Microsoft Sans Serif"/>
                        <w:color w:val="231F20"/>
                        <w:spacing w:val="-2"/>
                        <w:sz w:val="16"/>
                      </w:rPr>
                      <w:t xml:space="preserve"> </w:t>
                    </w:r>
                    <w:r>
                      <w:rPr>
                        <w:rFonts w:ascii="Microsoft Sans Serif"/>
                        <w:color w:val="231F20"/>
                        <w:sz w:val="16"/>
                      </w:rPr>
                      <w:t>11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2"/>
                        <w:sz w:val="16"/>
                      </w:rPr>
                      <w:t xml:space="preserve"> </w:t>
                    </w:r>
                    <w:r>
                      <w:rPr>
                        <w:rFonts w:ascii="Microsoft Sans Serif"/>
                        <w:color w:val="231F20"/>
                        <w:sz w:val="16"/>
                      </w:rPr>
                      <w:t>Issue</w:t>
                    </w:r>
                    <w:r>
                      <w:rPr>
                        <w:rFonts w:ascii="Microsoft Sans Serif"/>
                        <w:color w:val="231F20"/>
                        <w:spacing w:val="-2"/>
                        <w:sz w:val="16"/>
                      </w:rPr>
                      <w:t xml:space="preserve"> </w:t>
                    </w:r>
                    <w:r>
                      <w:rPr>
                        <w:rFonts w:ascii="Microsoft Sans Serif"/>
                        <w:color w:val="231F20"/>
                        <w:sz w:val="16"/>
                      </w:rPr>
                      <w:t>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January-March</w:t>
                    </w:r>
                    <w:r>
                      <w:rPr>
                        <w:rFonts w:ascii="Microsoft Sans Serif"/>
                        <w:color w:val="231F20"/>
                        <w:spacing w:val="-2"/>
                        <w:sz w:val="16"/>
                      </w:rPr>
                      <w:t xml:space="preserve"> </w:t>
                    </w:r>
                    <w:r>
                      <w:rPr>
                        <w:rFonts w:ascii="Microsoft Sans Serif"/>
                        <w:color w:val="231F20"/>
                        <w:spacing w:val="-4"/>
                        <w:sz w:val="16"/>
                      </w:rPr>
                      <w:t>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F4FD" w14:textId="562366C1" w:rsidR="00746136" w:rsidRDefault="00666144">
    <w:pPr>
      <w:pStyle w:val="BodyText"/>
      <w:spacing w:line="14" w:lineRule="auto"/>
    </w:pPr>
    <w:r>
      <w:rPr>
        <w:noProof/>
      </w:rPr>
      <mc:AlternateContent>
        <mc:Choice Requires="wps">
          <w:drawing>
            <wp:anchor distT="0" distB="0" distL="114300" distR="114300" simplePos="0" relativeHeight="487108096" behindDoc="1" locked="0" layoutInCell="1" allowOverlap="1" wp14:anchorId="3C46F04D" wp14:editId="616761E5">
              <wp:simplePos x="0" y="0"/>
              <wp:positionH relativeFrom="page">
                <wp:posOffset>671830</wp:posOffset>
              </wp:positionH>
              <wp:positionV relativeFrom="page">
                <wp:posOffset>9448165</wp:posOffset>
              </wp:positionV>
              <wp:extent cx="4443095" cy="140970"/>
              <wp:effectExtent l="0" t="0" r="0" b="0"/>
              <wp:wrapNone/>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59B1" w14:textId="77777777" w:rsidR="00746136" w:rsidRDefault="00000000">
                          <w:pPr>
                            <w:spacing w:before="20"/>
                            <w:ind w:left="20"/>
                            <w:rPr>
                              <w:rFonts w:ascii="Microsoft Sans Serif" w:hAnsi="Microsoft Sans Serif"/>
                              <w:sz w:val="16"/>
                            </w:rPr>
                          </w:pPr>
                          <w:r>
                            <w:rPr>
                              <w:rFonts w:ascii="Microsoft Sans Serif" w:hAnsi="Microsoft Sans Serif"/>
                              <w:color w:val="231F20"/>
                              <w:sz w:val="16"/>
                            </w:rPr>
                            <w:t>©</w:t>
                          </w:r>
                          <w:r>
                            <w:rPr>
                              <w:rFonts w:ascii="Microsoft Sans Serif" w:hAnsi="Microsoft Sans Serif"/>
                              <w:color w:val="231F20"/>
                              <w:spacing w:val="-3"/>
                              <w:sz w:val="16"/>
                            </w:rPr>
                            <w:t xml:space="preserve"> </w:t>
                          </w:r>
                          <w:r>
                            <w:rPr>
                              <w:rFonts w:ascii="Microsoft Sans Serif" w:hAnsi="Microsoft Sans Serif"/>
                              <w:color w:val="231F20"/>
                              <w:sz w:val="16"/>
                            </w:rPr>
                            <w:t>2022</w:t>
                          </w:r>
                          <w:r>
                            <w:rPr>
                              <w:rFonts w:ascii="Microsoft Sans Serif" w:hAnsi="Microsoft Sans Serif"/>
                              <w:color w:val="231F20"/>
                              <w:spacing w:val="-2"/>
                              <w:sz w:val="16"/>
                            </w:rPr>
                            <w:t xml:space="preserve"> </w:t>
                          </w:r>
                          <w:r>
                            <w:rPr>
                              <w:rFonts w:ascii="Microsoft Sans Serif" w:hAnsi="Microsoft Sans Serif"/>
                              <w:color w:val="231F20"/>
                              <w:sz w:val="16"/>
                            </w:rPr>
                            <w:t>Journal</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the</w:t>
                          </w:r>
                          <w:r>
                            <w:rPr>
                              <w:rFonts w:ascii="Microsoft Sans Serif" w:hAnsi="Microsoft Sans Serif"/>
                              <w:color w:val="231F20"/>
                              <w:spacing w:val="-2"/>
                              <w:sz w:val="16"/>
                            </w:rPr>
                            <w:t xml:space="preserve"> </w:t>
                          </w:r>
                          <w:r>
                            <w:rPr>
                              <w:rFonts w:ascii="Microsoft Sans Serif" w:hAnsi="Microsoft Sans Serif"/>
                              <w:color w:val="231F20"/>
                              <w:sz w:val="16"/>
                            </w:rPr>
                            <w:t>West</w:t>
                          </w:r>
                          <w:r>
                            <w:rPr>
                              <w:rFonts w:ascii="Microsoft Sans Serif" w:hAnsi="Microsoft Sans Serif"/>
                              <w:color w:val="231F20"/>
                              <w:spacing w:val="-10"/>
                              <w:sz w:val="16"/>
                            </w:rPr>
                            <w:t xml:space="preserve"> </w:t>
                          </w:r>
                          <w:r>
                            <w:rPr>
                              <w:rFonts w:ascii="Microsoft Sans Serif" w:hAnsi="Microsoft Sans Serif"/>
                              <w:color w:val="231F20"/>
                              <w:sz w:val="16"/>
                            </w:rPr>
                            <w:t>African</w:t>
                          </w:r>
                          <w:r>
                            <w:rPr>
                              <w:rFonts w:ascii="Microsoft Sans Serif" w:hAnsi="Microsoft Sans Serif"/>
                              <w:color w:val="231F20"/>
                              <w:spacing w:val="-2"/>
                              <w:sz w:val="16"/>
                            </w:rPr>
                            <w:t xml:space="preserve"> </w:t>
                          </w:r>
                          <w:r>
                            <w:rPr>
                              <w:rFonts w:ascii="Microsoft Sans Serif" w:hAnsi="Microsoft Sans Serif"/>
                              <w:color w:val="231F20"/>
                              <w:sz w:val="16"/>
                            </w:rPr>
                            <w:t>College</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Surgeons</w:t>
                          </w:r>
                          <w:r>
                            <w:rPr>
                              <w:rFonts w:ascii="Microsoft Sans Serif" w:hAnsi="Microsoft Sans Serif"/>
                              <w:color w:val="231F20"/>
                              <w:spacing w:val="-2"/>
                              <w:sz w:val="16"/>
                            </w:rPr>
                            <w:t xml:space="preserve"> </w:t>
                          </w:r>
                          <w:r>
                            <w:rPr>
                              <w:rFonts w:ascii="Microsoft Sans Serif" w:hAnsi="Microsoft Sans Serif"/>
                              <w:color w:val="231F20"/>
                              <w:sz w:val="16"/>
                            </w:rPr>
                            <w:t>|</w:t>
                          </w:r>
                          <w:r>
                            <w:rPr>
                              <w:rFonts w:ascii="Microsoft Sans Serif" w:hAnsi="Microsoft Sans Serif"/>
                              <w:color w:val="231F20"/>
                              <w:spacing w:val="-2"/>
                              <w:sz w:val="16"/>
                            </w:rPr>
                            <w:t xml:space="preserve"> </w:t>
                          </w:r>
                          <w:r>
                            <w:rPr>
                              <w:rFonts w:ascii="Microsoft Sans Serif" w:hAnsi="Microsoft Sans Serif"/>
                              <w:color w:val="231F20"/>
                              <w:sz w:val="16"/>
                            </w:rPr>
                            <w:t>Published</w:t>
                          </w:r>
                          <w:r>
                            <w:rPr>
                              <w:rFonts w:ascii="Microsoft Sans Serif" w:hAnsi="Microsoft Sans Serif"/>
                              <w:color w:val="231F20"/>
                              <w:spacing w:val="-3"/>
                              <w:sz w:val="16"/>
                            </w:rPr>
                            <w:t xml:space="preserve"> </w:t>
                          </w:r>
                          <w:r>
                            <w:rPr>
                              <w:rFonts w:ascii="Microsoft Sans Serif" w:hAnsi="Microsoft Sans Serif"/>
                              <w:color w:val="231F20"/>
                              <w:sz w:val="16"/>
                            </w:rPr>
                            <w:t>by</w:t>
                          </w:r>
                          <w:r>
                            <w:rPr>
                              <w:rFonts w:ascii="Microsoft Sans Serif" w:hAnsi="Microsoft Sans Serif"/>
                              <w:color w:val="231F20"/>
                              <w:spacing w:val="-2"/>
                              <w:sz w:val="16"/>
                            </w:rPr>
                            <w:t xml:space="preserve"> </w:t>
                          </w:r>
                          <w:r>
                            <w:rPr>
                              <w:rFonts w:ascii="Microsoft Sans Serif" w:hAnsi="Microsoft Sans Serif"/>
                              <w:color w:val="231F20"/>
                              <w:sz w:val="16"/>
                            </w:rPr>
                            <w:t>Wolters</w:t>
                          </w:r>
                          <w:r>
                            <w:rPr>
                              <w:rFonts w:ascii="Microsoft Sans Serif" w:hAnsi="Microsoft Sans Serif"/>
                              <w:color w:val="231F20"/>
                              <w:spacing w:val="-2"/>
                              <w:sz w:val="16"/>
                            </w:rPr>
                            <w:t xml:space="preserve"> </w:t>
                          </w:r>
                          <w:r>
                            <w:rPr>
                              <w:rFonts w:ascii="Microsoft Sans Serif" w:hAnsi="Microsoft Sans Serif"/>
                              <w:color w:val="231F20"/>
                              <w:sz w:val="16"/>
                            </w:rPr>
                            <w:t>Kluwer</w:t>
                          </w:r>
                          <w:r>
                            <w:rPr>
                              <w:rFonts w:ascii="Microsoft Sans Serif" w:hAnsi="Microsoft Sans Serif"/>
                              <w:color w:val="231F20"/>
                              <w:spacing w:val="-2"/>
                              <w:sz w:val="16"/>
                            </w:rPr>
                            <w:t xml:space="preserve"> </w:t>
                          </w:r>
                          <w:r>
                            <w:rPr>
                              <w:rFonts w:ascii="Microsoft Sans Serif" w:hAnsi="Microsoft Sans Serif"/>
                              <w:color w:val="231F20"/>
                              <w:sz w:val="16"/>
                            </w:rPr>
                            <w:t>‑</w:t>
                          </w:r>
                          <w:r>
                            <w:rPr>
                              <w:rFonts w:ascii="Microsoft Sans Serif" w:hAnsi="Microsoft Sans Serif"/>
                              <w:color w:val="231F20"/>
                              <w:spacing w:val="-2"/>
                              <w:sz w:val="16"/>
                            </w:rPr>
                            <w:t xml:space="preserve"> Medknow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6F04D" id="_x0000_t202" coordsize="21600,21600" o:spt="202" path="m,l,21600r21600,l21600,xe">
              <v:stroke joinstyle="miter"/>
              <v:path gradientshapeok="t" o:connecttype="rect"/>
            </v:shapetype>
            <v:shape id="docshape4" o:spid="_x0000_s1042" type="#_x0000_t202" style="position:absolute;margin-left:52.9pt;margin-top:743.95pt;width:349.85pt;height:11.1pt;z-index:-162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" filled="f" stroked="f">
              <v:textbox inset="0,0,0,0">
                <w:txbxContent>
                  <w:p w14:paraId="4B5259B1" w14:textId="77777777" w:rsidR="00746136" w:rsidRDefault="00000000">
                    <w:pPr>
                      <w:spacing w:before="20"/>
                      <w:ind w:left="20"/>
                      <w:rPr>
                        <w:rFonts w:ascii="Microsoft Sans Serif" w:hAnsi="Microsoft Sans Serif"/>
                        <w:sz w:val="16"/>
                      </w:rPr>
                    </w:pPr>
                    <w:r>
                      <w:rPr>
                        <w:rFonts w:ascii="Microsoft Sans Serif" w:hAnsi="Microsoft Sans Serif"/>
                        <w:color w:val="231F20"/>
                        <w:sz w:val="16"/>
                      </w:rPr>
                      <w:t>©</w:t>
                    </w:r>
                    <w:r>
                      <w:rPr>
                        <w:rFonts w:ascii="Microsoft Sans Serif" w:hAnsi="Microsoft Sans Serif"/>
                        <w:color w:val="231F20"/>
                        <w:spacing w:val="-3"/>
                        <w:sz w:val="16"/>
                      </w:rPr>
                      <w:t xml:space="preserve"> </w:t>
                    </w:r>
                    <w:r>
                      <w:rPr>
                        <w:rFonts w:ascii="Microsoft Sans Serif" w:hAnsi="Microsoft Sans Serif"/>
                        <w:color w:val="231F20"/>
                        <w:sz w:val="16"/>
                      </w:rPr>
                      <w:t>2022</w:t>
                    </w:r>
                    <w:r>
                      <w:rPr>
                        <w:rFonts w:ascii="Microsoft Sans Serif" w:hAnsi="Microsoft Sans Serif"/>
                        <w:color w:val="231F20"/>
                        <w:spacing w:val="-2"/>
                        <w:sz w:val="16"/>
                      </w:rPr>
                      <w:t xml:space="preserve"> </w:t>
                    </w:r>
                    <w:r>
                      <w:rPr>
                        <w:rFonts w:ascii="Microsoft Sans Serif" w:hAnsi="Microsoft Sans Serif"/>
                        <w:color w:val="231F20"/>
                        <w:sz w:val="16"/>
                      </w:rPr>
                      <w:t>Journal</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the</w:t>
                    </w:r>
                    <w:r>
                      <w:rPr>
                        <w:rFonts w:ascii="Microsoft Sans Serif" w:hAnsi="Microsoft Sans Serif"/>
                        <w:color w:val="231F20"/>
                        <w:spacing w:val="-2"/>
                        <w:sz w:val="16"/>
                      </w:rPr>
                      <w:t xml:space="preserve"> </w:t>
                    </w:r>
                    <w:r>
                      <w:rPr>
                        <w:rFonts w:ascii="Microsoft Sans Serif" w:hAnsi="Microsoft Sans Serif"/>
                        <w:color w:val="231F20"/>
                        <w:sz w:val="16"/>
                      </w:rPr>
                      <w:t>West</w:t>
                    </w:r>
                    <w:r>
                      <w:rPr>
                        <w:rFonts w:ascii="Microsoft Sans Serif" w:hAnsi="Microsoft Sans Serif"/>
                        <w:color w:val="231F20"/>
                        <w:spacing w:val="-10"/>
                        <w:sz w:val="16"/>
                      </w:rPr>
                      <w:t xml:space="preserve"> </w:t>
                    </w:r>
                    <w:r>
                      <w:rPr>
                        <w:rFonts w:ascii="Microsoft Sans Serif" w:hAnsi="Microsoft Sans Serif"/>
                        <w:color w:val="231F20"/>
                        <w:sz w:val="16"/>
                      </w:rPr>
                      <w:t>African</w:t>
                    </w:r>
                    <w:r>
                      <w:rPr>
                        <w:rFonts w:ascii="Microsoft Sans Serif" w:hAnsi="Microsoft Sans Serif"/>
                        <w:color w:val="231F20"/>
                        <w:spacing w:val="-2"/>
                        <w:sz w:val="16"/>
                      </w:rPr>
                      <w:t xml:space="preserve"> </w:t>
                    </w:r>
                    <w:r>
                      <w:rPr>
                        <w:rFonts w:ascii="Microsoft Sans Serif" w:hAnsi="Microsoft Sans Serif"/>
                        <w:color w:val="231F20"/>
                        <w:sz w:val="16"/>
                      </w:rPr>
                      <w:t>College</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Surgeons</w:t>
                    </w:r>
                    <w:r>
                      <w:rPr>
                        <w:rFonts w:ascii="Microsoft Sans Serif" w:hAnsi="Microsoft Sans Serif"/>
                        <w:color w:val="231F20"/>
                        <w:spacing w:val="-2"/>
                        <w:sz w:val="16"/>
                      </w:rPr>
                      <w:t xml:space="preserve"> </w:t>
                    </w:r>
                    <w:r>
                      <w:rPr>
                        <w:rFonts w:ascii="Microsoft Sans Serif" w:hAnsi="Microsoft Sans Serif"/>
                        <w:color w:val="231F20"/>
                        <w:sz w:val="16"/>
                      </w:rPr>
                      <w:t>|</w:t>
                    </w:r>
                    <w:r>
                      <w:rPr>
                        <w:rFonts w:ascii="Microsoft Sans Serif" w:hAnsi="Microsoft Sans Serif"/>
                        <w:color w:val="231F20"/>
                        <w:spacing w:val="-2"/>
                        <w:sz w:val="16"/>
                      </w:rPr>
                      <w:t xml:space="preserve"> </w:t>
                    </w:r>
                    <w:r>
                      <w:rPr>
                        <w:rFonts w:ascii="Microsoft Sans Serif" w:hAnsi="Microsoft Sans Serif"/>
                        <w:color w:val="231F20"/>
                        <w:sz w:val="16"/>
                      </w:rPr>
                      <w:t>Published</w:t>
                    </w:r>
                    <w:r>
                      <w:rPr>
                        <w:rFonts w:ascii="Microsoft Sans Serif" w:hAnsi="Microsoft Sans Serif"/>
                        <w:color w:val="231F20"/>
                        <w:spacing w:val="-3"/>
                        <w:sz w:val="16"/>
                      </w:rPr>
                      <w:t xml:space="preserve"> </w:t>
                    </w:r>
                    <w:r>
                      <w:rPr>
                        <w:rFonts w:ascii="Microsoft Sans Serif" w:hAnsi="Microsoft Sans Serif"/>
                        <w:color w:val="231F20"/>
                        <w:sz w:val="16"/>
                      </w:rPr>
                      <w:t>by</w:t>
                    </w:r>
                    <w:r>
                      <w:rPr>
                        <w:rFonts w:ascii="Microsoft Sans Serif" w:hAnsi="Microsoft Sans Serif"/>
                        <w:color w:val="231F20"/>
                        <w:spacing w:val="-2"/>
                        <w:sz w:val="16"/>
                      </w:rPr>
                      <w:t xml:space="preserve"> </w:t>
                    </w:r>
                    <w:r>
                      <w:rPr>
                        <w:rFonts w:ascii="Microsoft Sans Serif" w:hAnsi="Microsoft Sans Serif"/>
                        <w:color w:val="231F20"/>
                        <w:sz w:val="16"/>
                      </w:rPr>
                      <w:t>Wolters</w:t>
                    </w:r>
                    <w:r>
                      <w:rPr>
                        <w:rFonts w:ascii="Microsoft Sans Serif" w:hAnsi="Microsoft Sans Serif"/>
                        <w:color w:val="231F20"/>
                        <w:spacing w:val="-2"/>
                        <w:sz w:val="16"/>
                      </w:rPr>
                      <w:t xml:space="preserve"> </w:t>
                    </w:r>
                    <w:r>
                      <w:rPr>
                        <w:rFonts w:ascii="Microsoft Sans Serif" w:hAnsi="Microsoft Sans Serif"/>
                        <w:color w:val="231F20"/>
                        <w:sz w:val="16"/>
                      </w:rPr>
                      <w:t>Kluwer</w:t>
                    </w:r>
                    <w:r>
                      <w:rPr>
                        <w:rFonts w:ascii="Microsoft Sans Serif" w:hAnsi="Microsoft Sans Serif"/>
                        <w:color w:val="231F20"/>
                        <w:spacing w:val="-2"/>
                        <w:sz w:val="16"/>
                      </w:rPr>
                      <w:t xml:space="preserve"> </w:t>
                    </w:r>
                    <w:r>
                      <w:rPr>
                        <w:rFonts w:ascii="Microsoft Sans Serif" w:hAnsi="Microsoft Sans Serif"/>
                        <w:color w:val="231F20"/>
                        <w:sz w:val="16"/>
                      </w:rPr>
                      <w:t>‑</w:t>
                    </w:r>
                    <w:r>
                      <w:rPr>
                        <w:rFonts w:ascii="Microsoft Sans Serif" w:hAnsi="Microsoft Sans Serif"/>
                        <w:color w:val="231F20"/>
                        <w:spacing w:val="-2"/>
                        <w:sz w:val="16"/>
                      </w:rPr>
                      <w:t xml:space="preserve"> Medknow</w:t>
                    </w:r>
                  </w:p>
                </w:txbxContent>
              </v:textbox>
              <w10:wrap anchorx="page" anchory="page"/>
            </v:shape>
          </w:pict>
        </mc:Fallback>
      </mc:AlternateContent>
    </w:r>
    <w:r>
      <w:rPr>
        <w:noProof/>
      </w:rPr>
      <mc:AlternateContent>
        <mc:Choice Requires="wps">
          <w:drawing>
            <wp:anchor distT="0" distB="0" distL="114300" distR="114300" simplePos="0" relativeHeight="487108608" behindDoc="1" locked="0" layoutInCell="1" allowOverlap="1" wp14:anchorId="087D89A0" wp14:editId="59A06CCC">
              <wp:simplePos x="0" y="0"/>
              <wp:positionH relativeFrom="page">
                <wp:posOffset>6962140</wp:posOffset>
              </wp:positionH>
              <wp:positionV relativeFrom="page">
                <wp:posOffset>9448165</wp:posOffset>
              </wp:positionV>
              <wp:extent cx="138430" cy="140970"/>
              <wp:effectExtent l="0" t="0" r="0" b="0"/>
              <wp:wrapNone/>
              <wp:docPr id="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DF082" w14:textId="77777777" w:rsidR="00746136" w:rsidRDefault="00000000">
                          <w:pPr>
                            <w:spacing w:before="20"/>
                            <w:ind w:left="20"/>
                            <w:rPr>
                              <w:rFonts w:ascii="Microsoft Sans Serif"/>
                              <w:sz w:val="16"/>
                            </w:rPr>
                          </w:pPr>
                          <w:r>
                            <w:rPr>
                              <w:rFonts w:ascii="Microsoft Sans Serif"/>
                              <w:color w:val="231F20"/>
                              <w:spacing w:val="-5"/>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D89A0" id="docshape5" o:spid="_x0000_s1043" type="#_x0000_t202" style="position:absolute;margin-left:548.2pt;margin-top:743.95pt;width:10.9pt;height:11.1pt;z-index:-162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" filled="f" stroked="f">
              <v:textbox inset="0,0,0,0">
                <w:txbxContent>
                  <w:p w14:paraId="279DF082" w14:textId="77777777" w:rsidR="00746136" w:rsidRDefault="00000000">
                    <w:pPr>
                      <w:spacing w:before="20"/>
                      <w:ind w:left="20"/>
                      <w:rPr>
                        <w:rFonts w:ascii="Microsoft Sans Serif"/>
                        <w:sz w:val="16"/>
                      </w:rPr>
                    </w:pPr>
                    <w:r>
                      <w:rPr>
                        <w:rFonts w:ascii="Microsoft Sans Serif"/>
                        <w:color w:val="231F20"/>
                        <w:spacing w:val="-5"/>
                        <w:sz w:val="16"/>
                      </w:rPr>
                      <w:t>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9888" w14:textId="7AFAE0F8" w:rsidR="00746136" w:rsidRDefault="00666144">
    <w:pPr>
      <w:pStyle w:val="BodyText"/>
      <w:spacing w:line="14" w:lineRule="auto"/>
    </w:pPr>
    <w:r>
      <w:rPr>
        <w:noProof/>
      </w:rPr>
      <mc:AlternateContent>
        <mc:Choice Requires="wps">
          <w:drawing>
            <wp:anchor distT="0" distB="0" distL="114300" distR="114300" simplePos="0" relativeHeight="487113216" behindDoc="1" locked="0" layoutInCell="1" allowOverlap="1" wp14:anchorId="4337015E" wp14:editId="2C8810D7">
              <wp:simplePos x="0" y="0"/>
              <wp:positionH relativeFrom="page">
                <wp:posOffset>645160</wp:posOffset>
              </wp:positionH>
              <wp:positionV relativeFrom="page">
                <wp:posOffset>9448165</wp:posOffset>
              </wp:positionV>
              <wp:extent cx="201930" cy="140970"/>
              <wp:effectExtent l="0" t="0" r="0" b="0"/>
              <wp:wrapNone/>
              <wp:docPr id="1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3E465" w14:textId="77777777" w:rsidR="00746136" w:rsidRDefault="00000000">
                          <w:pPr>
                            <w:spacing w:before="20"/>
                            <w:ind w:left="60"/>
                            <w:rPr>
                              <w:rFonts w:ascii="Microsoft Sans Serif"/>
                              <w:sz w:val="16"/>
                            </w:rPr>
                          </w:pPr>
                          <w:r>
                            <w:rPr>
                              <w:rFonts w:ascii="Microsoft Sans Serif"/>
                              <w:color w:val="231F20"/>
                              <w:spacing w:val="-5"/>
                              <w:sz w:val="16"/>
                            </w:rPr>
                            <w:fldChar w:fldCharType="begin"/>
                          </w:r>
                          <w:r>
                            <w:rPr>
                              <w:rFonts w:ascii="Microsoft Sans Serif"/>
                              <w:color w:val="231F20"/>
                              <w:spacing w:val="-5"/>
                              <w:sz w:val="16"/>
                            </w:rPr>
                            <w:instrText xml:space="preserve"> PAGE </w:instrText>
                          </w:r>
                          <w:r>
                            <w:rPr>
                              <w:rFonts w:ascii="Microsoft Sans Serif"/>
                              <w:color w:val="231F20"/>
                              <w:spacing w:val="-5"/>
                              <w:sz w:val="16"/>
                            </w:rPr>
                            <w:fldChar w:fldCharType="separate"/>
                          </w:r>
                          <w:r>
                            <w:rPr>
                              <w:rFonts w:ascii="Microsoft Sans Serif"/>
                              <w:color w:val="231F20"/>
                              <w:spacing w:val="-5"/>
                              <w:sz w:val="16"/>
                            </w:rPr>
                            <w:t>26</w:t>
                          </w:r>
                          <w:r>
                            <w:rPr>
                              <w:rFonts w:ascii="Microsoft Sans Serif"/>
                              <w:color w:val="231F20"/>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7015E" id="_x0000_t202" coordsize="21600,21600" o:spt="202" path="m,l,21600r21600,l21600,xe">
              <v:stroke joinstyle="miter"/>
              <v:path gradientshapeok="t" o:connecttype="rect"/>
            </v:shapetype>
            <v:shape id="docshape26" o:spid="_x0000_s1048" type="#_x0000_t202" style="position:absolute;margin-left:50.8pt;margin-top:743.95pt;width:15.9pt;height:11.1pt;z-index:-162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" filled="f" stroked="f">
              <v:textbox inset="0,0,0,0">
                <w:txbxContent>
                  <w:p w14:paraId="1793E465" w14:textId="77777777" w:rsidR="00746136" w:rsidRDefault="00000000">
                    <w:pPr>
                      <w:spacing w:before="20"/>
                      <w:ind w:left="60"/>
                      <w:rPr>
                        <w:rFonts w:ascii="Microsoft Sans Serif"/>
                        <w:sz w:val="16"/>
                      </w:rPr>
                    </w:pPr>
                    <w:r>
                      <w:rPr>
                        <w:rFonts w:ascii="Microsoft Sans Serif"/>
                        <w:color w:val="231F20"/>
                        <w:spacing w:val="-5"/>
                        <w:sz w:val="16"/>
                      </w:rPr>
                      <w:fldChar w:fldCharType="begin"/>
                    </w:r>
                    <w:r>
                      <w:rPr>
                        <w:rFonts w:ascii="Microsoft Sans Serif"/>
                        <w:color w:val="231F20"/>
                        <w:spacing w:val="-5"/>
                        <w:sz w:val="16"/>
                      </w:rPr>
                      <w:instrText xml:space="preserve"> PAGE </w:instrText>
                    </w:r>
                    <w:r>
                      <w:rPr>
                        <w:rFonts w:ascii="Microsoft Sans Serif"/>
                        <w:color w:val="231F20"/>
                        <w:spacing w:val="-5"/>
                        <w:sz w:val="16"/>
                      </w:rPr>
                      <w:fldChar w:fldCharType="separate"/>
                    </w:r>
                    <w:r>
                      <w:rPr>
                        <w:rFonts w:ascii="Microsoft Sans Serif"/>
                        <w:color w:val="231F20"/>
                        <w:spacing w:val="-5"/>
                        <w:sz w:val="16"/>
                      </w:rPr>
                      <w:t>26</w:t>
                    </w:r>
                    <w:r>
                      <w:rPr>
                        <w:rFonts w:ascii="Microsoft Sans Serif"/>
                        <w:color w:val="231F20"/>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13728" behindDoc="1" locked="0" layoutInCell="1" allowOverlap="1" wp14:anchorId="303C4280" wp14:editId="06C322BF">
              <wp:simplePos x="0" y="0"/>
              <wp:positionH relativeFrom="page">
                <wp:posOffset>2797175</wp:posOffset>
              </wp:positionH>
              <wp:positionV relativeFrom="page">
                <wp:posOffset>9448165</wp:posOffset>
              </wp:positionV>
              <wp:extent cx="4302760" cy="140970"/>
              <wp:effectExtent l="0" t="0" r="0" b="0"/>
              <wp:wrapNone/>
              <wp:docPr id="1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1E53F" w14:textId="77777777" w:rsidR="00746136" w:rsidRDefault="00000000">
                          <w:pPr>
                            <w:spacing w:before="20"/>
                            <w:ind w:left="20"/>
                            <w:rPr>
                              <w:rFonts w:ascii="Microsoft Sans Serif"/>
                              <w:sz w:val="16"/>
                            </w:rPr>
                          </w:pPr>
                          <w:r>
                            <w:rPr>
                              <w:rFonts w:ascii="Microsoft Sans Serif"/>
                              <w:color w:val="231F20"/>
                              <w:sz w:val="16"/>
                            </w:rPr>
                            <w:t>Journal</w:t>
                          </w:r>
                          <w:r>
                            <w:rPr>
                              <w:rFonts w:ascii="Microsoft Sans Serif"/>
                              <w:color w:val="231F20"/>
                              <w:spacing w:val="-3"/>
                              <w:sz w:val="16"/>
                            </w:rPr>
                            <w:t xml:space="preserve"> </w:t>
                          </w:r>
                          <w:r>
                            <w:rPr>
                              <w:rFonts w:ascii="Microsoft Sans Serif"/>
                              <w:color w:val="231F20"/>
                              <w:sz w:val="16"/>
                            </w:rPr>
                            <w:t>of</w:t>
                          </w:r>
                          <w:r>
                            <w:rPr>
                              <w:rFonts w:ascii="Microsoft Sans Serif"/>
                              <w:color w:val="231F20"/>
                              <w:spacing w:val="-2"/>
                              <w:sz w:val="16"/>
                            </w:rPr>
                            <w:t xml:space="preserve"> </w:t>
                          </w:r>
                          <w:r>
                            <w:rPr>
                              <w:rFonts w:ascii="Microsoft Sans Serif"/>
                              <w:color w:val="231F20"/>
                              <w:sz w:val="16"/>
                            </w:rPr>
                            <w:t>the</w:t>
                          </w:r>
                          <w:r>
                            <w:rPr>
                              <w:rFonts w:ascii="Microsoft Sans Serif"/>
                              <w:color w:val="231F20"/>
                              <w:spacing w:val="-2"/>
                              <w:sz w:val="16"/>
                            </w:rPr>
                            <w:t xml:space="preserve"> </w:t>
                          </w:r>
                          <w:r>
                            <w:rPr>
                              <w:rFonts w:ascii="Microsoft Sans Serif"/>
                              <w:color w:val="231F20"/>
                              <w:sz w:val="16"/>
                            </w:rPr>
                            <w:t>West</w:t>
                          </w:r>
                          <w:r>
                            <w:rPr>
                              <w:rFonts w:ascii="Microsoft Sans Serif"/>
                              <w:color w:val="231F20"/>
                              <w:spacing w:val="-9"/>
                              <w:sz w:val="16"/>
                            </w:rPr>
                            <w:t xml:space="preserve"> </w:t>
                          </w:r>
                          <w:r>
                            <w:rPr>
                              <w:rFonts w:ascii="Microsoft Sans Serif"/>
                              <w:color w:val="231F20"/>
                              <w:sz w:val="16"/>
                            </w:rPr>
                            <w:t>African</w:t>
                          </w:r>
                          <w:r>
                            <w:rPr>
                              <w:rFonts w:ascii="Microsoft Sans Serif"/>
                              <w:color w:val="231F20"/>
                              <w:spacing w:val="-2"/>
                              <w:sz w:val="16"/>
                            </w:rPr>
                            <w:t xml:space="preserve"> </w:t>
                          </w:r>
                          <w:r>
                            <w:rPr>
                              <w:rFonts w:ascii="Microsoft Sans Serif"/>
                              <w:color w:val="231F20"/>
                              <w:sz w:val="16"/>
                            </w:rPr>
                            <w:t>College</w:t>
                          </w:r>
                          <w:r>
                            <w:rPr>
                              <w:rFonts w:ascii="Microsoft Sans Serif"/>
                              <w:color w:val="231F20"/>
                              <w:spacing w:val="-2"/>
                              <w:sz w:val="16"/>
                            </w:rPr>
                            <w:t xml:space="preserve"> </w:t>
                          </w:r>
                          <w:r>
                            <w:rPr>
                              <w:rFonts w:ascii="Microsoft Sans Serif"/>
                              <w:color w:val="231F20"/>
                              <w:sz w:val="16"/>
                            </w:rPr>
                            <w:t>of</w:t>
                          </w:r>
                          <w:r>
                            <w:rPr>
                              <w:rFonts w:ascii="Microsoft Sans Serif"/>
                              <w:color w:val="231F20"/>
                              <w:spacing w:val="-3"/>
                              <w:sz w:val="16"/>
                            </w:rPr>
                            <w:t xml:space="preserve"> </w:t>
                          </w:r>
                          <w:r>
                            <w:rPr>
                              <w:rFonts w:ascii="Microsoft Sans Serif"/>
                              <w:color w:val="231F20"/>
                              <w:sz w:val="16"/>
                            </w:rPr>
                            <w:t>Surgeons</w:t>
                          </w:r>
                          <w:r>
                            <w:rPr>
                              <w:rFonts w:ascii="Microsoft Sans Serif"/>
                              <w:color w:val="231F20"/>
                              <w:spacing w:val="32"/>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Volume</w:t>
                          </w:r>
                          <w:r>
                            <w:rPr>
                              <w:rFonts w:ascii="Microsoft Sans Serif"/>
                              <w:color w:val="231F20"/>
                              <w:spacing w:val="-2"/>
                              <w:sz w:val="16"/>
                            </w:rPr>
                            <w:t xml:space="preserve"> </w:t>
                          </w:r>
                          <w:r>
                            <w:rPr>
                              <w:rFonts w:ascii="Microsoft Sans Serif"/>
                              <w:color w:val="231F20"/>
                              <w:sz w:val="16"/>
                            </w:rPr>
                            <w:t>11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2"/>
                              <w:sz w:val="16"/>
                            </w:rPr>
                            <w:t xml:space="preserve"> </w:t>
                          </w:r>
                          <w:r>
                            <w:rPr>
                              <w:rFonts w:ascii="Microsoft Sans Serif"/>
                              <w:color w:val="231F20"/>
                              <w:sz w:val="16"/>
                            </w:rPr>
                            <w:t>Issue</w:t>
                          </w:r>
                          <w:r>
                            <w:rPr>
                              <w:rFonts w:ascii="Microsoft Sans Serif"/>
                              <w:color w:val="231F20"/>
                              <w:spacing w:val="-2"/>
                              <w:sz w:val="16"/>
                            </w:rPr>
                            <w:t xml:space="preserve"> </w:t>
                          </w:r>
                          <w:r>
                            <w:rPr>
                              <w:rFonts w:ascii="Microsoft Sans Serif"/>
                              <w:color w:val="231F20"/>
                              <w:sz w:val="16"/>
                            </w:rPr>
                            <w:t>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January-March</w:t>
                          </w:r>
                          <w:r>
                            <w:rPr>
                              <w:rFonts w:ascii="Microsoft Sans Serif"/>
                              <w:color w:val="231F20"/>
                              <w:spacing w:val="-2"/>
                              <w:sz w:val="16"/>
                            </w:rPr>
                            <w:t xml:space="preserve"> </w:t>
                          </w:r>
                          <w:r>
                            <w:rPr>
                              <w:rFonts w:ascii="Microsoft Sans Serif"/>
                              <w:color w:val="231F20"/>
                              <w:spacing w:val="-4"/>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C4280" id="docshape27" o:spid="_x0000_s1049" type="#_x0000_t202" style="position:absolute;margin-left:220.25pt;margin-top:743.95pt;width:338.8pt;height:11.1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y22wEAAJkDAAAOAAAAZHJzL2Uyb0RvYy54bWysU9tu1DAQfUfiHyy/s8kuVQvRZqvSqgip&#10;UKTCBziOk1gkHjPj3WT5esbOZsvlDfFiTWbsM+ecmWyvp6EXB4NkwZVyvcqlME5DbV1byq9f7l+9&#10;k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" filled="f" stroked="f">
              <v:textbox inset="0,0,0,0">
                <w:txbxContent>
                  <w:p w14:paraId="6891E53F" w14:textId="77777777" w:rsidR="00746136" w:rsidRDefault="00000000">
                    <w:pPr>
                      <w:spacing w:before="20"/>
                      <w:ind w:left="20"/>
                      <w:rPr>
                        <w:rFonts w:ascii="Microsoft Sans Serif"/>
                        <w:sz w:val="16"/>
                      </w:rPr>
                    </w:pPr>
                    <w:r>
                      <w:rPr>
                        <w:rFonts w:ascii="Microsoft Sans Serif"/>
                        <w:color w:val="231F20"/>
                        <w:sz w:val="16"/>
                      </w:rPr>
                      <w:t>Journal</w:t>
                    </w:r>
                    <w:r>
                      <w:rPr>
                        <w:rFonts w:ascii="Microsoft Sans Serif"/>
                        <w:color w:val="231F20"/>
                        <w:spacing w:val="-3"/>
                        <w:sz w:val="16"/>
                      </w:rPr>
                      <w:t xml:space="preserve"> </w:t>
                    </w:r>
                    <w:r>
                      <w:rPr>
                        <w:rFonts w:ascii="Microsoft Sans Serif"/>
                        <w:color w:val="231F20"/>
                        <w:sz w:val="16"/>
                      </w:rPr>
                      <w:t>of</w:t>
                    </w:r>
                    <w:r>
                      <w:rPr>
                        <w:rFonts w:ascii="Microsoft Sans Serif"/>
                        <w:color w:val="231F20"/>
                        <w:spacing w:val="-2"/>
                        <w:sz w:val="16"/>
                      </w:rPr>
                      <w:t xml:space="preserve"> </w:t>
                    </w:r>
                    <w:r>
                      <w:rPr>
                        <w:rFonts w:ascii="Microsoft Sans Serif"/>
                        <w:color w:val="231F20"/>
                        <w:sz w:val="16"/>
                      </w:rPr>
                      <w:t>the</w:t>
                    </w:r>
                    <w:r>
                      <w:rPr>
                        <w:rFonts w:ascii="Microsoft Sans Serif"/>
                        <w:color w:val="231F20"/>
                        <w:spacing w:val="-2"/>
                        <w:sz w:val="16"/>
                      </w:rPr>
                      <w:t xml:space="preserve"> </w:t>
                    </w:r>
                    <w:r>
                      <w:rPr>
                        <w:rFonts w:ascii="Microsoft Sans Serif"/>
                        <w:color w:val="231F20"/>
                        <w:sz w:val="16"/>
                      </w:rPr>
                      <w:t>West</w:t>
                    </w:r>
                    <w:r>
                      <w:rPr>
                        <w:rFonts w:ascii="Microsoft Sans Serif"/>
                        <w:color w:val="231F20"/>
                        <w:spacing w:val="-9"/>
                        <w:sz w:val="16"/>
                      </w:rPr>
                      <w:t xml:space="preserve"> </w:t>
                    </w:r>
                    <w:r>
                      <w:rPr>
                        <w:rFonts w:ascii="Microsoft Sans Serif"/>
                        <w:color w:val="231F20"/>
                        <w:sz w:val="16"/>
                      </w:rPr>
                      <w:t>African</w:t>
                    </w:r>
                    <w:r>
                      <w:rPr>
                        <w:rFonts w:ascii="Microsoft Sans Serif"/>
                        <w:color w:val="231F20"/>
                        <w:spacing w:val="-2"/>
                        <w:sz w:val="16"/>
                      </w:rPr>
                      <w:t xml:space="preserve"> </w:t>
                    </w:r>
                    <w:r>
                      <w:rPr>
                        <w:rFonts w:ascii="Microsoft Sans Serif"/>
                        <w:color w:val="231F20"/>
                        <w:sz w:val="16"/>
                      </w:rPr>
                      <w:t>College</w:t>
                    </w:r>
                    <w:r>
                      <w:rPr>
                        <w:rFonts w:ascii="Microsoft Sans Serif"/>
                        <w:color w:val="231F20"/>
                        <w:spacing w:val="-2"/>
                        <w:sz w:val="16"/>
                      </w:rPr>
                      <w:t xml:space="preserve"> </w:t>
                    </w:r>
                    <w:r>
                      <w:rPr>
                        <w:rFonts w:ascii="Microsoft Sans Serif"/>
                        <w:color w:val="231F20"/>
                        <w:sz w:val="16"/>
                      </w:rPr>
                      <w:t>of</w:t>
                    </w:r>
                    <w:r>
                      <w:rPr>
                        <w:rFonts w:ascii="Microsoft Sans Serif"/>
                        <w:color w:val="231F20"/>
                        <w:spacing w:val="-3"/>
                        <w:sz w:val="16"/>
                      </w:rPr>
                      <w:t xml:space="preserve"> </w:t>
                    </w:r>
                    <w:r>
                      <w:rPr>
                        <w:rFonts w:ascii="Microsoft Sans Serif"/>
                        <w:color w:val="231F20"/>
                        <w:sz w:val="16"/>
                      </w:rPr>
                      <w:t>Surgeons</w:t>
                    </w:r>
                    <w:r>
                      <w:rPr>
                        <w:rFonts w:ascii="Microsoft Sans Serif"/>
                        <w:color w:val="231F20"/>
                        <w:spacing w:val="32"/>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Volume</w:t>
                    </w:r>
                    <w:r>
                      <w:rPr>
                        <w:rFonts w:ascii="Microsoft Sans Serif"/>
                        <w:color w:val="231F20"/>
                        <w:spacing w:val="-2"/>
                        <w:sz w:val="16"/>
                      </w:rPr>
                      <w:t xml:space="preserve"> </w:t>
                    </w:r>
                    <w:r>
                      <w:rPr>
                        <w:rFonts w:ascii="Microsoft Sans Serif"/>
                        <w:color w:val="231F20"/>
                        <w:sz w:val="16"/>
                      </w:rPr>
                      <w:t>11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2"/>
                        <w:sz w:val="16"/>
                      </w:rPr>
                      <w:t xml:space="preserve"> </w:t>
                    </w:r>
                    <w:r>
                      <w:rPr>
                        <w:rFonts w:ascii="Microsoft Sans Serif"/>
                        <w:color w:val="231F20"/>
                        <w:sz w:val="16"/>
                      </w:rPr>
                      <w:t>Issue</w:t>
                    </w:r>
                    <w:r>
                      <w:rPr>
                        <w:rFonts w:ascii="Microsoft Sans Serif"/>
                        <w:color w:val="231F20"/>
                        <w:spacing w:val="-2"/>
                        <w:sz w:val="16"/>
                      </w:rPr>
                      <w:t xml:space="preserve"> </w:t>
                    </w:r>
                    <w:r>
                      <w:rPr>
                        <w:rFonts w:ascii="Microsoft Sans Serif"/>
                        <w:color w:val="231F20"/>
                        <w:sz w:val="16"/>
                      </w:rPr>
                      <w:t>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January-March</w:t>
                    </w:r>
                    <w:r>
                      <w:rPr>
                        <w:rFonts w:ascii="Microsoft Sans Serif"/>
                        <w:color w:val="231F20"/>
                        <w:spacing w:val="-2"/>
                        <w:sz w:val="16"/>
                      </w:rPr>
                      <w:t xml:space="preserve"> </w:t>
                    </w:r>
                    <w:r>
                      <w:rPr>
                        <w:rFonts w:ascii="Microsoft Sans Serif"/>
                        <w:color w:val="231F20"/>
                        <w:spacing w:val="-4"/>
                        <w:sz w:val="16"/>
                      </w:rPr>
                      <w:t>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DBFA" w14:textId="41D6FAC5" w:rsidR="00746136" w:rsidRDefault="00666144">
    <w:pPr>
      <w:pStyle w:val="BodyText"/>
      <w:spacing w:line="14" w:lineRule="auto"/>
    </w:pPr>
    <w:r>
      <w:rPr>
        <w:noProof/>
      </w:rPr>
      <mc:AlternateContent>
        <mc:Choice Requires="wps">
          <w:drawing>
            <wp:anchor distT="0" distB="0" distL="114300" distR="114300" simplePos="0" relativeHeight="487112192" behindDoc="1" locked="0" layoutInCell="1" allowOverlap="1" wp14:anchorId="12CFE9B1" wp14:editId="08F533F5">
              <wp:simplePos x="0" y="0"/>
              <wp:positionH relativeFrom="page">
                <wp:posOffset>671830</wp:posOffset>
              </wp:positionH>
              <wp:positionV relativeFrom="page">
                <wp:posOffset>9448165</wp:posOffset>
              </wp:positionV>
              <wp:extent cx="4302760" cy="140970"/>
              <wp:effectExtent l="0" t="0" r="0" b="0"/>
              <wp:wrapNone/>
              <wp:docPr id="1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668DE" w14:textId="77777777" w:rsidR="00746136" w:rsidRDefault="00000000">
                          <w:pPr>
                            <w:spacing w:before="20"/>
                            <w:ind w:left="20"/>
                            <w:rPr>
                              <w:rFonts w:ascii="Microsoft Sans Serif"/>
                              <w:sz w:val="16"/>
                            </w:rPr>
                          </w:pPr>
                          <w:r>
                            <w:rPr>
                              <w:rFonts w:ascii="Microsoft Sans Serif"/>
                              <w:color w:val="231F20"/>
                              <w:sz w:val="16"/>
                            </w:rPr>
                            <w:t>Journal</w:t>
                          </w:r>
                          <w:r>
                            <w:rPr>
                              <w:rFonts w:ascii="Microsoft Sans Serif"/>
                              <w:color w:val="231F20"/>
                              <w:spacing w:val="-3"/>
                              <w:sz w:val="16"/>
                            </w:rPr>
                            <w:t xml:space="preserve"> </w:t>
                          </w:r>
                          <w:r>
                            <w:rPr>
                              <w:rFonts w:ascii="Microsoft Sans Serif"/>
                              <w:color w:val="231F20"/>
                              <w:sz w:val="16"/>
                            </w:rPr>
                            <w:t>of</w:t>
                          </w:r>
                          <w:r>
                            <w:rPr>
                              <w:rFonts w:ascii="Microsoft Sans Serif"/>
                              <w:color w:val="231F20"/>
                              <w:spacing w:val="-2"/>
                              <w:sz w:val="16"/>
                            </w:rPr>
                            <w:t xml:space="preserve"> </w:t>
                          </w:r>
                          <w:r>
                            <w:rPr>
                              <w:rFonts w:ascii="Microsoft Sans Serif"/>
                              <w:color w:val="231F20"/>
                              <w:sz w:val="16"/>
                            </w:rPr>
                            <w:t>the</w:t>
                          </w:r>
                          <w:r>
                            <w:rPr>
                              <w:rFonts w:ascii="Microsoft Sans Serif"/>
                              <w:color w:val="231F20"/>
                              <w:spacing w:val="-2"/>
                              <w:sz w:val="16"/>
                            </w:rPr>
                            <w:t xml:space="preserve"> </w:t>
                          </w:r>
                          <w:r>
                            <w:rPr>
                              <w:rFonts w:ascii="Microsoft Sans Serif"/>
                              <w:color w:val="231F20"/>
                              <w:sz w:val="16"/>
                            </w:rPr>
                            <w:t>West</w:t>
                          </w:r>
                          <w:r>
                            <w:rPr>
                              <w:rFonts w:ascii="Microsoft Sans Serif"/>
                              <w:color w:val="231F20"/>
                              <w:spacing w:val="-9"/>
                              <w:sz w:val="16"/>
                            </w:rPr>
                            <w:t xml:space="preserve"> </w:t>
                          </w:r>
                          <w:r>
                            <w:rPr>
                              <w:rFonts w:ascii="Microsoft Sans Serif"/>
                              <w:color w:val="231F20"/>
                              <w:sz w:val="16"/>
                            </w:rPr>
                            <w:t>African</w:t>
                          </w:r>
                          <w:r>
                            <w:rPr>
                              <w:rFonts w:ascii="Microsoft Sans Serif"/>
                              <w:color w:val="231F20"/>
                              <w:spacing w:val="-2"/>
                              <w:sz w:val="16"/>
                            </w:rPr>
                            <w:t xml:space="preserve"> </w:t>
                          </w:r>
                          <w:r>
                            <w:rPr>
                              <w:rFonts w:ascii="Microsoft Sans Serif"/>
                              <w:color w:val="231F20"/>
                              <w:sz w:val="16"/>
                            </w:rPr>
                            <w:t>College</w:t>
                          </w:r>
                          <w:r>
                            <w:rPr>
                              <w:rFonts w:ascii="Microsoft Sans Serif"/>
                              <w:color w:val="231F20"/>
                              <w:spacing w:val="-2"/>
                              <w:sz w:val="16"/>
                            </w:rPr>
                            <w:t xml:space="preserve"> </w:t>
                          </w:r>
                          <w:r>
                            <w:rPr>
                              <w:rFonts w:ascii="Microsoft Sans Serif"/>
                              <w:color w:val="231F20"/>
                              <w:sz w:val="16"/>
                            </w:rPr>
                            <w:t>of</w:t>
                          </w:r>
                          <w:r>
                            <w:rPr>
                              <w:rFonts w:ascii="Microsoft Sans Serif"/>
                              <w:color w:val="231F20"/>
                              <w:spacing w:val="-3"/>
                              <w:sz w:val="16"/>
                            </w:rPr>
                            <w:t xml:space="preserve"> </w:t>
                          </w:r>
                          <w:r>
                            <w:rPr>
                              <w:rFonts w:ascii="Microsoft Sans Serif"/>
                              <w:color w:val="231F20"/>
                              <w:sz w:val="16"/>
                            </w:rPr>
                            <w:t>Surgeons</w:t>
                          </w:r>
                          <w:r>
                            <w:rPr>
                              <w:rFonts w:ascii="Microsoft Sans Serif"/>
                              <w:color w:val="231F20"/>
                              <w:spacing w:val="32"/>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Volume</w:t>
                          </w:r>
                          <w:r>
                            <w:rPr>
                              <w:rFonts w:ascii="Microsoft Sans Serif"/>
                              <w:color w:val="231F20"/>
                              <w:spacing w:val="-2"/>
                              <w:sz w:val="16"/>
                            </w:rPr>
                            <w:t xml:space="preserve"> </w:t>
                          </w:r>
                          <w:r>
                            <w:rPr>
                              <w:rFonts w:ascii="Microsoft Sans Serif"/>
                              <w:color w:val="231F20"/>
                              <w:sz w:val="16"/>
                            </w:rPr>
                            <w:t>11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2"/>
                              <w:sz w:val="16"/>
                            </w:rPr>
                            <w:t xml:space="preserve"> </w:t>
                          </w:r>
                          <w:r>
                            <w:rPr>
                              <w:rFonts w:ascii="Microsoft Sans Serif"/>
                              <w:color w:val="231F20"/>
                              <w:sz w:val="16"/>
                            </w:rPr>
                            <w:t>Issue</w:t>
                          </w:r>
                          <w:r>
                            <w:rPr>
                              <w:rFonts w:ascii="Microsoft Sans Serif"/>
                              <w:color w:val="231F20"/>
                              <w:spacing w:val="-2"/>
                              <w:sz w:val="16"/>
                            </w:rPr>
                            <w:t xml:space="preserve"> </w:t>
                          </w:r>
                          <w:r>
                            <w:rPr>
                              <w:rFonts w:ascii="Microsoft Sans Serif"/>
                              <w:color w:val="231F20"/>
                              <w:sz w:val="16"/>
                            </w:rPr>
                            <w:t>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January-March</w:t>
                          </w:r>
                          <w:r>
                            <w:rPr>
                              <w:rFonts w:ascii="Microsoft Sans Serif"/>
                              <w:color w:val="231F20"/>
                              <w:spacing w:val="-2"/>
                              <w:sz w:val="16"/>
                            </w:rPr>
                            <w:t xml:space="preserve"> </w:t>
                          </w:r>
                          <w:r>
                            <w:rPr>
                              <w:rFonts w:ascii="Microsoft Sans Serif"/>
                              <w:color w:val="231F20"/>
                              <w:spacing w:val="-4"/>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FE9B1" id="_x0000_t202" coordsize="21600,21600" o:spt="202" path="m,l,21600r21600,l21600,xe">
              <v:stroke joinstyle="miter"/>
              <v:path gradientshapeok="t" o:connecttype="rect"/>
            </v:shapetype>
            <v:shape id="docshape24" o:spid="_x0000_s1050" type="#_x0000_t202" style="position:absolute;margin-left:52.9pt;margin-top:743.95pt;width:338.8pt;height:11.1pt;z-index:-162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" filled="f" stroked="f">
              <v:textbox inset="0,0,0,0">
                <w:txbxContent>
                  <w:p w14:paraId="042668DE" w14:textId="77777777" w:rsidR="00746136" w:rsidRDefault="00000000">
                    <w:pPr>
                      <w:spacing w:before="20"/>
                      <w:ind w:left="20"/>
                      <w:rPr>
                        <w:rFonts w:ascii="Microsoft Sans Serif"/>
                        <w:sz w:val="16"/>
                      </w:rPr>
                    </w:pPr>
                    <w:r>
                      <w:rPr>
                        <w:rFonts w:ascii="Microsoft Sans Serif"/>
                        <w:color w:val="231F20"/>
                        <w:sz w:val="16"/>
                      </w:rPr>
                      <w:t>Journal</w:t>
                    </w:r>
                    <w:r>
                      <w:rPr>
                        <w:rFonts w:ascii="Microsoft Sans Serif"/>
                        <w:color w:val="231F20"/>
                        <w:spacing w:val="-3"/>
                        <w:sz w:val="16"/>
                      </w:rPr>
                      <w:t xml:space="preserve"> </w:t>
                    </w:r>
                    <w:r>
                      <w:rPr>
                        <w:rFonts w:ascii="Microsoft Sans Serif"/>
                        <w:color w:val="231F20"/>
                        <w:sz w:val="16"/>
                      </w:rPr>
                      <w:t>of</w:t>
                    </w:r>
                    <w:r>
                      <w:rPr>
                        <w:rFonts w:ascii="Microsoft Sans Serif"/>
                        <w:color w:val="231F20"/>
                        <w:spacing w:val="-2"/>
                        <w:sz w:val="16"/>
                      </w:rPr>
                      <w:t xml:space="preserve"> </w:t>
                    </w:r>
                    <w:r>
                      <w:rPr>
                        <w:rFonts w:ascii="Microsoft Sans Serif"/>
                        <w:color w:val="231F20"/>
                        <w:sz w:val="16"/>
                      </w:rPr>
                      <w:t>the</w:t>
                    </w:r>
                    <w:r>
                      <w:rPr>
                        <w:rFonts w:ascii="Microsoft Sans Serif"/>
                        <w:color w:val="231F20"/>
                        <w:spacing w:val="-2"/>
                        <w:sz w:val="16"/>
                      </w:rPr>
                      <w:t xml:space="preserve"> </w:t>
                    </w:r>
                    <w:r>
                      <w:rPr>
                        <w:rFonts w:ascii="Microsoft Sans Serif"/>
                        <w:color w:val="231F20"/>
                        <w:sz w:val="16"/>
                      </w:rPr>
                      <w:t>West</w:t>
                    </w:r>
                    <w:r>
                      <w:rPr>
                        <w:rFonts w:ascii="Microsoft Sans Serif"/>
                        <w:color w:val="231F20"/>
                        <w:spacing w:val="-9"/>
                        <w:sz w:val="16"/>
                      </w:rPr>
                      <w:t xml:space="preserve"> </w:t>
                    </w:r>
                    <w:r>
                      <w:rPr>
                        <w:rFonts w:ascii="Microsoft Sans Serif"/>
                        <w:color w:val="231F20"/>
                        <w:sz w:val="16"/>
                      </w:rPr>
                      <w:t>African</w:t>
                    </w:r>
                    <w:r>
                      <w:rPr>
                        <w:rFonts w:ascii="Microsoft Sans Serif"/>
                        <w:color w:val="231F20"/>
                        <w:spacing w:val="-2"/>
                        <w:sz w:val="16"/>
                      </w:rPr>
                      <w:t xml:space="preserve"> </w:t>
                    </w:r>
                    <w:r>
                      <w:rPr>
                        <w:rFonts w:ascii="Microsoft Sans Serif"/>
                        <w:color w:val="231F20"/>
                        <w:sz w:val="16"/>
                      </w:rPr>
                      <w:t>College</w:t>
                    </w:r>
                    <w:r>
                      <w:rPr>
                        <w:rFonts w:ascii="Microsoft Sans Serif"/>
                        <w:color w:val="231F20"/>
                        <w:spacing w:val="-2"/>
                        <w:sz w:val="16"/>
                      </w:rPr>
                      <w:t xml:space="preserve"> </w:t>
                    </w:r>
                    <w:r>
                      <w:rPr>
                        <w:rFonts w:ascii="Microsoft Sans Serif"/>
                        <w:color w:val="231F20"/>
                        <w:sz w:val="16"/>
                      </w:rPr>
                      <w:t>of</w:t>
                    </w:r>
                    <w:r>
                      <w:rPr>
                        <w:rFonts w:ascii="Microsoft Sans Serif"/>
                        <w:color w:val="231F20"/>
                        <w:spacing w:val="-3"/>
                        <w:sz w:val="16"/>
                      </w:rPr>
                      <w:t xml:space="preserve"> </w:t>
                    </w:r>
                    <w:r>
                      <w:rPr>
                        <w:rFonts w:ascii="Microsoft Sans Serif"/>
                        <w:color w:val="231F20"/>
                        <w:sz w:val="16"/>
                      </w:rPr>
                      <w:t>Surgeons</w:t>
                    </w:r>
                    <w:r>
                      <w:rPr>
                        <w:rFonts w:ascii="Microsoft Sans Serif"/>
                        <w:color w:val="231F20"/>
                        <w:spacing w:val="32"/>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Volume</w:t>
                    </w:r>
                    <w:r>
                      <w:rPr>
                        <w:rFonts w:ascii="Microsoft Sans Serif"/>
                        <w:color w:val="231F20"/>
                        <w:spacing w:val="-2"/>
                        <w:sz w:val="16"/>
                      </w:rPr>
                      <w:t xml:space="preserve"> </w:t>
                    </w:r>
                    <w:r>
                      <w:rPr>
                        <w:rFonts w:ascii="Microsoft Sans Serif"/>
                        <w:color w:val="231F20"/>
                        <w:sz w:val="16"/>
                      </w:rPr>
                      <w:t>11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2"/>
                        <w:sz w:val="16"/>
                      </w:rPr>
                      <w:t xml:space="preserve"> </w:t>
                    </w:r>
                    <w:r>
                      <w:rPr>
                        <w:rFonts w:ascii="Microsoft Sans Serif"/>
                        <w:color w:val="231F20"/>
                        <w:sz w:val="16"/>
                      </w:rPr>
                      <w:t>Issue</w:t>
                    </w:r>
                    <w:r>
                      <w:rPr>
                        <w:rFonts w:ascii="Microsoft Sans Serif"/>
                        <w:color w:val="231F20"/>
                        <w:spacing w:val="-2"/>
                        <w:sz w:val="16"/>
                      </w:rPr>
                      <w:t xml:space="preserve"> </w:t>
                    </w:r>
                    <w:r>
                      <w:rPr>
                        <w:rFonts w:ascii="Microsoft Sans Serif"/>
                        <w:color w:val="231F20"/>
                        <w:sz w:val="16"/>
                      </w:rPr>
                      <w:t>1</w:t>
                    </w:r>
                    <w:r>
                      <w:rPr>
                        <w:rFonts w:ascii="Microsoft Sans Serif"/>
                        <w:color w:val="231F20"/>
                        <w:spacing w:val="31"/>
                        <w:sz w:val="16"/>
                      </w:rPr>
                      <w:t xml:space="preserve"> </w:t>
                    </w:r>
                    <w:r>
                      <w:rPr>
                        <w:rFonts w:ascii="Microsoft Sans Serif"/>
                        <w:color w:val="231F20"/>
                        <w:sz w:val="16"/>
                      </w:rPr>
                      <w:t>|</w:t>
                    </w:r>
                    <w:r>
                      <w:rPr>
                        <w:rFonts w:ascii="Microsoft Sans Serif"/>
                        <w:color w:val="231F20"/>
                        <w:spacing w:val="31"/>
                        <w:sz w:val="16"/>
                      </w:rPr>
                      <w:t xml:space="preserve"> </w:t>
                    </w:r>
                    <w:r>
                      <w:rPr>
                        <w:rFonts w:ascii="Microsoft Sans Serif"/>
                        <w:color w:val="231F20"/>
                        <w:sz w:val="16"/>
                      </w:rPr>
                      <w:t>January-March</w:t>
                    </w:r>
                    <w:r>
                      <w:rPr>
                        <w:rFonts w:ascii="Microsoft Sans Serif"/>
                        <w:color w:val="231F20"/>
                        <w:spacing w:val="-2"/>
                        <w:sz w:val="16"/>
                      </w:rPr>
                      <w:t xml:space="preserve"> </w:t>
                    </w:r>
                    <w:r>
                      <w:rPr>
                        <w:rFonts w:ascii="Microsoft Sans Serif"/>
                        <w:color w:val="231F20"/>
                        <w:spacing w:val="-4"/>
                        <w:sz w:val="16"/>
                      </w:rPr>
                      <w:t>2021</w:t>
                    </w:r>
                  </w:p>
                </w:txbxContent>
              </v:textbox>
              <w10:wrap anchorx="page" anchory="page"/>
            </v:shape>
          </w:pict>
        </mc:Fallback>
      </mc:AlternateContent>
    </w:r>
    <w:r>
      <w:rPr>
        <w:noProof/>
      </w:rPr>
      <mc:AlternateContent>
        <mc:Choice Requires="wps">
          <w:drawing>
            <wp:anchor distT="0" distB="0" distL="114300" distR="114300" simplePos="0" relativeHeight="487112704" behindDoc="1" locked="0" layoutInCell="1" allowOverlap="1" wp14:anchorId="4D44DFD3" wp14:editId="7CA1688D">
              <wp:simplePos x="0" y="0"/>
              <wp:positionH relativeFrom="page">
                <wp:posOffset>6936740</wp:posOffset>
              </wp:positionH>
              <wp:positionV relativeFrom="page">
                <wp:posOffset>9448165</wp:posOffset>
              </wp:positionV>
              <wp:extent cx="201930" cy="140970"/>
              <wp:effectExtent l="0" t="0" r="0" b="0"/>
              <wp:wrapNone/>
              <wp:docPr id="1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32AAB" w14:textId="77777777" w:rsidR="00746136" w:rsidRDefault="00000000">
                          <w:pPr>
                            <w:spacing w:before="20"/>
                            <w:ind w:left="60"/>
                            <w:rPr>
                              <w:rFonts w:ascii="Microsoft Sans Serif"/>
                              <w:sz w:val="16"/>
                            </w:rPr>
                          </w:pPr>
                          <w:r>
                            <w:rPr>
                              <w:rFonts w:ascii="Microsoft Sans Serif"/>
                              <w:color w:val="231F20"/>
                              <w:spacing w:val="-5"/>
                              <w:sz w:val="16"/>
                            </w:rPr>
                            <w:fldChar w:fldCharType="begin"/>
                          </w:r>
                          <w:r>
                            <w:rPr>
                              <w:rFonts w:ascii="Microsoft Sans Serif"/>
                              <w:color w:val="231F20"/>
                              <w:spacing w:val="-5"/>
                              <w:sz w:val="16"/>
                            </w:rPr>
                            <w:instrText xml:space="preserve"> PAGE </w:instrText>
                          </w:r>
                          <w:r>
                            <w:rPr>
                              <w:rFonts w:ascii="Microsoft Sans Serif"/>
                              <w:color w:val="231F20"/>
                              <w:spacing w:val="-5"/>
                              <w:sz w:val="16"/>
                            </w:rPr>
                            <w:fldChar w:fldCharType="separate"/>
                          </w:r>
                          <w:r>
                            <w:rPr>
                              <w:rFonts w:ascii="Microsoft Sans Serif"/>
                              <w:color w:val="231F20"/>
                              <w:spacing w:val="-5"/>
                              <w:sz w:val="16"/>
                            </w:rPr>
                            <w:t>25</w:t>
                          </w:r>
                          <w:r>
                            <w:rPr>
                              <w:rFonts w:ascii="Microsoft Sans Serif"/>
                              <w:color w:val="231F20"/>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DFD3" id="docshape25" o:spid="_x0000_s1051" type="#_x0000_t202" style="position:absolute;margin-left:546.2pt;margin-top:743.95pt;width:15.9pt;height:11.1pt;z-index:-162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" filled="f" stroked="f">
              <v:textbox inset="0,0,0,0">
                <w:txbxContent>
                  <w:p w14:paraId="00932AAB" w14:textId="77777777" w:rsidR="00746136" w:rsidRDefault="00000000">
                    <w:pPr>
                      <w:spacing w:before="20"/>
                      <w:ind w:left="60"/>
                      <w:rPr>
                        <w:rFonts w:ascii="Microsoft Sans Serif"/>
                        <w:sz w:val="16"/>
                      </w:rPr>
                    </w:pPr>
                    <w:r>
                      <w:rPr>
                        <w:rFonts w:ascii="Microsoft Sans Serif"/>
                        <w:color w:val="231F20"/>
                        <w:spacing w:val="-5"/>
                        <w:sz w:val="16"/>
                      </w:rPr>
                      <w:fldChar w:fldCharType="begin"/>
                    </w:r>
                    <w:r>
                      <w:rPr>
                        <w:rFonts w:ascii="Microsoft Sans Serif"/>
                        <w:color w:val="231F20"/>
                        <w:spacing w:val="-5"/>
                        <w:sz w:val="16"/>
                      </w:rPr>
                      <w:instrText xml:space="preserve"> PAGE </w:instrText>
                    </w:r>
                    <w:r>
                      <w:rPr>
                        <w:rFonts w:ascii="Microsoft Sans Serif"/>
                        <w:color w:val="231F20"/>
                        <w:spacing w:val="-5"/>
                        <w:sz w:val="16"/>
                      </w:rPr>
                      <w:fldChar w:fldCharType="separate"/>
                    </w:r>
                    <w:r>
                      <w:rPr>
                        <w:rFonts w:ascii="Microsoft Sans Serif"/>
                        <w:color w:val="231F20"/>
                        <w:spacing w:val="-5"/>
                        <w:sz w:val="16"/>
                      </w:rPr>
                      <w:t>25</w:t>
                    </w:r>
                    <w:r>
                      <w:rPr>
                        <w:rFonts w:ascii="Microsoft Sans Serif"/>
                        <w:color w:val="231F20"/>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DD83" w14:textId="77777777" w:rsidR="00EE333A" w:rsidRDefault="00EE333A">
      <w:r>
        <w:separator/>
      </w:r>
    </w:p>
  </w:footnote>
  <w:footnote w:type="continuationSeparator" w:id="0">
    <w:p w14:paraId="48975A26" w14:textId="77777777" w:rsidR="00EE333A" w:rsidRDefault="00EE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F918" w14:textId="317C91CF" w:rsidR="00746136" w:rsidRDefault="00666144">
    <w:pPr>
      <w:pStyle w:val="BodyText"/>
      <w:spacing w:line="14" w:lineRule="auto"/>
    </w:pPr>
    <w:r>
      <w:rPr>
        <w:noProof/>
      </w:rPr>
      <mc:AlternateContent>
        <mc:Choice Requires="wps">
          <w:drawing>
            <wp:anchor distT="0" distB="0" distL="114300" distR="114300" simplePos="0" relativeHeight="487107072" behindDoc="1" locked="0" layoutInCell="1" allowOverlap="1" wp14:anchorId="6C3213E0" wp14:editId="47C6D23F">
              <wp:simplePos x="0" y="0"/>
              <wp:positionH relativeFrom="page">
                <wp:posOffset>368300</wp:posOffset>
              </wp:positionH>
              <wp:positionV relativeFrom="page">
                <wp:posOffset>123825</wp:posOffset>
              </wp:positionV>
              <wp:extent cx="4523740" cy="139065"/>
              <wp:effectExtent l="0" t="0" r="0" b="0"/>
              <wp:wrapNone/>
              <wp:docPr id="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8855" w14:textId="77777777" w:rsidR="00746136"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1">
                            <w:r>
                              <w:rPr>
                                <w:rFonts w:ascii="Arial"/>
                                <w:color w:val="0000FF"/>
                                <w:sz w:val="16"/>
                              </w:rPr>
                              <w:t>http://www.jwacs-jcoac.com</w:t>
                            </w:r>
                          </w:hyperlink>
                          <w:r>
                            <w:rPr>
                              <w:rFonts w:ascii="Arial"/>
                              <w:color w:val="0000FF"/>
                              <w:spacing w:val="-8"/>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213E0" id="_x0000_t202" coordsize="21600,21600" o:spt="202" path="m,l,21600r21600,l21600,xe">
              <v:stroke joinstyle="miter"/>
              <v:path gradientshapeok="t" o:connecttype="rect"/>
            </v:shapetype>
            <v:shape id="docshape2" o:spid="_x0000_s1037" type="#_x0000_t202" style="position:absolute;margin-left:29pt;margin-top:9.75pt;width:356.2pt;height:10.95pt;z-index:-162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600E8855" w14:textId="77777777" w:rsidR="00746136"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2">
                      <w:r>
                        <w:rPr>
                          <w:rFonts w:ascii="Arial"/>
                          <w:color w:val="0000FF"/>
                          <w:sz w:val="16"/>
                        </w:rPr>
                        <w:t>http://www.jwacs-jcoac.com</w:t>
                      </w:r>
                    </w:hyperlink>
                    <w:r>
                      <w:rPr>
                        <w:rFonts w:ascii="Arial"/>
                        <w:color w:val="0000FF"/>
                        <w:spacing w:val="-8"/>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2.30.244.120]</w:t>
                    </w:r>
                  </w:p>
                </w:txbxContent>
              </v:textbox>
              <w10:wrap anchorx="page" anchory="page"/>
            </v:shape>
          </w:pict>
        </mc:Fallback>
      </mc:AlternateContent>
    </w:r>
    <w:r>
      <w:rPr>
        <w:noProof/>
      </w:rPr>
      <mc:AlternateContent>
        <mc:Choice Requires="wps">
          <w:drawing>
            <wp:anchor distT="0" distB="0" distL="114300" distR="114300" simplePos="0" relativeHeight="487107584" behindDoc="1" locked="0" layoutInCell="1" allowOverlap="1" wp14:anchorId="58315B81" wp14:editId="0E9EB8CF">
              <wp:simplePos x="0" y="0"/>
              <wp:positionH relativeFrom="page">
                <wp:posOffset>2788285</wp:posOffset>
              </wp:positionH>
              <wp:positionV relativeFrom="page">
                <wp:posOffset>427990</wp:posOffset>
              </wp:positionV>
              <wp:extent cx="2196465" cy="135255"/>
              <wp:effectExtent l="0" t="0" r="0" b="0"/>
              <wp:wrapNone/>
              <wp:docPr id="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E133C" w14:textId="77777777" w:rsidR="00746136" w:rsidRDefault="00000000">
                          <w:pPr>
                            <w:spacing w:before="19"/>
                            <w:ind w:left="20"/>
                            <w:rPr>
                              <w:rFonts w:ascii="Microsoft Sans Serif"/>
                              <w:sz w:val="15"/>
                            </w:rPr>
                          </w:pPr>
                          <w:r>
                            <w:rPr>
                              <w:rFonts w:ascii="Microsoft Sans Serif"/>
                              <w:color w:val="231F20"/>
                              <w:sz w:val="15"/>
                            </w:rPr>
                            <w:t>Lawal,</w:t>
                          </w:r>
                          <w:r>
                            <w:rPr>
                              <w:rFonts w:ascii="Microsoft Sans Serif"/>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Microsoft Sans Serif"/>
                              <w:color w:val="231F20"/>
                              <w:sz w:val="15"/>
                            </w:rPr>
                            <w:t>.:</w:t>
                          </w:r>
                          <w:r>
                            <w:rPr>
                              <w:rFonts w:ascii="Microsoft Sans Serif"/>
                              <w:color w:val="231F20"/>
                              <w:spacing w:val="-2"/>
                              <w:sz w:val="15"/>
                            </w:rPr>
                            <w:t xml:space="preserve"> </w:t>
                          </w:r>
                          <w:r>
                            <w:rPr>
                              <w:rFonts w:ascii="Microsoft Sans Serif"/>
                              <w:color w:val="231F20"/>
                              <w:sz w:val="15"/>
                            </w:rPr>
                            <w:t>Prevalence</w:t>
                          </w:r>
                          <w:r>
                            <w:rPr>
                              <w:rFonts w:ascii="Microsoft Sans Serif"/>
                              <w:color w:val="231F20"/>
                              <w:spacing w:val="-2"/>
                              <w:sz w:val="15"/>
                            </w:rPr>
                            <w:t xml:space="preserve"> </w:t>
                          </w:r>
                          <w:r>
                            <w:rPr>
                              <w:rFonts w:ascii="Microsoft Sans Serif"/>
                              <w:color w:val="231F20"/>
                              <w:sz w:val="15"/>
                            </w:rPr>
                            <w:t>of</w:t>
                          </w:r>
                          <w:r>
                            <w:rPr>
                              <w:rFonts w:ascii="Microsoft Sans Serif"/>
                              <w:color w:val="231F20"/>
                              <w:spacing w:val="-2"/>
                              <w:sz w:val="15"/>
                            </w:rPr>
                            <w:t xml:space="preserve"> </w:t>
                          </w:r>
                          <w:r>
                            <w:rPr>
                              <w:rFonts w:ascii="Microsoft Sans Serif"/>
                              <w:color w:val="231F20"/>
                              <w:sz w:val="15"/>
                            </w:rPr>
                            <w:t>revision</w:t>
                          </w:r>
                          <w:r>
                            <w:rPr>
                              <w:rFonts w:ascii="Microsoft Sans Serif"/>
                              <w:color w:val="231F20"/>
                              <w:spacing w:val="-2"/>
                              <w:sz w:val="15"/>
                            </w:rPr>
                            <w:t xml:space="preserve"> adenoidectomy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5B81" id="docshape3" o:spid="_x0000_s1038" type="#_x0000_t202" style="position:absolute;margin-left:219.55pt;margin-top:33.7pt;width:172.95pt;height:10.65pt;z-index:-162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" filled="f" stroked="f">
              <v:textbox inset="0,0,0,0">
                <w:txbxContent>
                  <w:p w14:paraId="5F8E133C" w14:textId="77777777" w:rsidR="00746136" w:rsidRDefault="00000000">
                    <w:pPr>
                      <w:spacing w:before="19"/>
                      <w:ind w:left="20"/>
                      <w:rPr>
                        <w:rFonts w:ascii="Microsoft Sans Serif"/>
                        <w:sz w:val="15"/>
                      </w:rPr>
                    </w:pPr>
                    <w:r>
                      <w:rPr>
                        <w:rFonts w:ascii="Microsoft Sans Serif"/>
                        <w:color w:val="231F20"/>
                        <w:sz w:val="15"/>
                      </w:rPr>
                      <w:t>Lawal,</w:t>
                    </w:r>
                    <w:r>
                      <w:rPr>
                        <w:rFonts w:ascii="Microsoft Sans Serif"/>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Microsoft Sans Serif"/>
                        <w:color w:val="231F20"/>
                        <w:sz w:val="15"/>
                      </w:rPr>
                      <w:t>.:</w:t>
                    </w:r>
                    <w:r>
                      <w:rPr>
                        <w:rFonts w:ascii="Microsoft Sans Serif"/>
                        <w:color w:val="231F20"/>
                        <w:spacing w:val="-2"/>
                        <w:sz w:val="15"/>
                      </w:rPr>
                      <w:t xml:space="preserve"> </w:t>
                    </w:r>
                    <w:r>
                      <w:rPr>
                        <w:rFonts w:ascii="Microsoft Sans Serif"/>
                        <w:color w:val="231F20"/>
                        <w:sz w:val="15"/>
                      </w:rPr>
                      <w:t>Prevalence</w:t>
                    </w:r>
                    <w:r>
                      <w:rPr>
                        <w:rFonts w:ascii="Microsoft Sans Serif"/>
                        <w:color w:val="231F20"/>
                        <w:spacing w:val="-2"/>
                        <w:sz w:val="15"/>
                      </w:rPr>
                      <w:t xml:space="preserve"> </w:t>
                    </w:r>
                    <w:r>
                      <w:rPr>
                        <w:rFonts w:ascii="Microsoft Sans Serif"/>
                        <w:color w:val="231F20"/>
                        <w:sz w:val="15"/>
                      </w:rPr>
                      <w:t>of</w:t>
                    </w:r>
                    <w:r>
                      <w:rPr>
                        <w:rFonts w:ascii="Microsoft Sans Serif"/>
                        <w:color w:val="231F20"/>
                        <w:spacing w:val="-2"/>
                        <w:sz w:val="15"/>
                      </w:rPr>
                      <w:t xml:space="preserve"> </w:t>
                    </w:r>
                    <w:r>
                      <w:rPr>
                        <w:rFonts w:ascii="Microsoft Sans Serif"/>
                        <w:color w:val="231F20"/>
                        <w:sz w:val="15"/>
                      </w:rPr>
                      <w:t>revision</w:t>
                    </w:r>
                    <w:r>
                      <w:rPr>
                        <w:rFonts w:ascii="Microsoft Sans Serif"/>
                        <w:color w:val="231F20"/>
                        <w:spacing w:val="-2"/>
                        <w:sz w:val="15"/>
                      </w:rPr>
                      <w:t xml:space="preserve"> adenoidectomy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D292" w14:textId="76179A9C" w:rsidR="00746136" w:rsidRDefault="00666144">
    <w:pPr>
      <w:pStyle w:val="BodyText"/>
      <w:spacing w:line="14" w:lineRule="auto"/>
    </w:pPr>
    <w:r>
      <w:rPr>
        <w:noProof/>
      </w:rPr>
      <mc:AlternateContent>
        <mc:Choice Requires="wps">
          <w:drawing>
            <wp:anchor distT="0" distB="0" distL="114300" distR="114300" simplePos="0" relativeHeight="487106560" behindDoc="1" locked="0" layoutInCell="1" allowOverlap="1" wp14:anchorId="789049B0" wp14:editId="6F10E46A">
              <wp:simplePos x="0" y="0"/>
              <wp:positionH relativeFrom="page">
                <wp:posOffset>368300</wp:posOffset>
              </wp:positionH>
              <wp:positionV relativeFrom="page">
                <wp:posOffset>123825</wp:posOffset>
              </wp:positionV>
              <wp:extent cx="4523740" cy="139065"/>
              <wp:effectExtent l="0" t="0" r="0" b="0"/>
              <wp:wrapNone/>
              <wp:docPr id="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D406" w14:textId="77777777" w:rsidR="00746136"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1">
                            <w:r>
                              <w:rPr>
                                <w:rFonts w:ascii="Arial"/>
                                <w:color w:val="0000FF"/>
                                <w:sz w:val="16"/>
                              </w:rPr>
                              <w:t>http://www.jwacs-jcoac.com</w:t>
                            </w:r>
                          </w:hyperlink>
                          <w:r>
                            <w:rPr>
                              <w:rFonts w:ascii="Arial"/>
                              <w:color w:val="0000FF"/>
                              <w:spacing w:val="-8"/>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049B0" id="_x0000_t202" coordsize="21600,21600" o:spt="202" path="m,l,21600r21600,l21600,xe">
              <v:stroke joinstyle="miter"/>
              <v:path gradientshapeok="t" o:connecttype="rect"/>
            </v:shapetype>
            <v:shape id="docshape1" o:spid="_x0000_s1039" type="#_x0000_t202" style="position:absolute;margin-left:29pt;margin-top:9.75pt;width:356.2pt;height:10.95pt;z-index:-162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" filled="f" stroked="f">
              <v:textbox inset="0,0,0,0">
                <w:txbxContent>
                  <w:p w14:paraId="305FD406" w14:textId="77777777" w:rsidR="00746136"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2">
                      <w:r>
                        <w:rPr>
                          <w:rFonts w:ascii="Arial"/>
                          <w:color w:val="0000FF"/>
                          <w:sz w:val="16"/>
                        </w:rPr>
                        <w:t>http://www.jwacs-jcoac.com</w:t>
                      </w:r>
                    </w:hyperlink>
                    <w:r>
                      <w:rPr>
                        <w:rFonts w:ascii="Arial"/>
                        <w:color w:val="0000FF"/>
                        <w:spacing w:val="-8"/>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2.30.244.120]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F0D6" w14:textId="320EE38D" w:rsidR="00746136" w:rsidRDefault="00666144">
    <w:pPr>
      <w:pStyle w:val="BodyText"/>
      <w:spacing w:line="14" w:lineRule="auto"/>
    </w:pPr>
    <w:r>
      <w:rPr>
        <w:noProof/>
      </w:rPr>
      <mc:AlternateContent>
        <mc:Choice Requires="wps">
          <w:drawing>
            <wp:anchor distT="0" distB="0" distL="114300" distR="114300" simplePos="0" relativeHeight="487111168" behindDoc="1" locked="0" layoutInCell="1" allowOverlap="1" wp14:anchorId="531575D2" wp14:editId="36172C65">
              <wp:simplePos x="0" y="0"/>
              <wp:positionH relativeFrom="page">
                <wp:posOffset>368300</wp:posOffset>
              </wp:positionH>
              <wp:positionV relativeFrom="page">
                <wp:posOffset>123825</wp:posOffset>
              </wp:positionV>
              <wp:extent cx="4523740" cy="139065"/>
              <wp:effectExtent l="0" t="0" r="0" b="0"/>
              <wp:wrapNone/>
              <wp:docPr id="2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3753" w14:textId="77777777" w:rsidR="00746136"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1">
                            <w:r>
                              <w:rPr>
                                <w:rFonts w:ascii="Arial"/>
                                <w:color w:val="0000FF"/>
                                <w:sz w:val="16"/>
                              </w:rPr>
                              <w:t>http://www.jwacs-jcoac.com</w:t>
                            </w:r>
                          </w:hyperlink>
                          <w:r>
                            <w:rPr>
                              <w:rFonts w:ascii="Arial"/>
                              <w:color w:val="0000FF"/>
                              <w:spacing w:val="-8"/>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575D2" id="_x0000_t202" coordsize="21600,21600" o:spt="202" path="m,l,21600r21600,l21600,xe">
              <v:stroke joinstyle="miter"/>
              <v:path gradientshapeok="t" o:connecttype="rect"/>
            </v:shapetype>
            <v:shape id="docshape22" o:spid="_x0000_s1044" type="#_x0000_t202" style="position:absolute;margin-left:29pt;margin-top:9.75pt;width:356.2pt;height:10.95pt;z-index:-162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" filled="f" stroked="f">
              <v:textbox inset="0,0,0,0">
                <w:txbxContent>
                  <w:p w14:paraId="11773753" w14:textId="77777777" w:rsidR="00746136"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2">
                      <w:r>
                        <w:rPr>
                          <w:rFonts w:ascii="Arial"/>
                          <w:color w:val="0000FF"/>
                          <w:sz w:val="16"/>
                        </w:rPr>
                        <w:t>http://www.jwacs-jcoac.com</w:t>
                      </w:r>
                    </w:hyperlink>
                    <w:r>
                      <w:rPr>
                        <w:rFonts w:ascii="Arial"/>
                        <w:color w:val="0000FF"/>
                        <w:spacing w:val="-8"/>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2.30.244.120]</w:t>
                    </w:r>
                  </w:p>
                </w:txbxContent>
              </v:textbox>
              <w10:wrap anchorx="page" anchory="page"/>
            </v:shape>
          </w:pict>
        </mc:Fallback>
      </mc:AlternateContent>
    </w:r>
    <w:r>
      <w:rPr>
        <w:noProof/>
      </w:rPr>
      <mc:AlternateContent>
        <mc:Choice Requires="wps">
          <w:drawing>
            <wp:anchor distT="0" distB="0" distL="114300" distR="114300" simplePos="0" relativeHeight="487111680" behindDoc="1" locked="0" layoutInCell="1" allowOverlap="1" wp14:anchorId="7955EA0E" wp14:editId="70FF028B">
              <wp:simplePos x="0" y="0"/>
              <wp:positionH relativeFrom="page">
                <wp:posOffset>2788285</wp:posOffset>
              </wp:positionH>
              <wp:positionV relativeFrom="page">
                <wp:posOffset>427990</wp:posOffset>
              </wp:positionV>
              <wp:extent cx="2196465" cy="135255"/>
              <wp:effectExtent l="0" t="0" r="0" b="0"/>
              <wp:wrapNone/>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15ADD" w14:textId="77777777" w:rsidR="00746136" w:rsidRDefault="00000000">
                          <w:pPr>
                            <w:spacing w:before="19"/>
                            <w:ind w:left="20"/>
                            <w:rPr>
                              <w:rFonts w:ascii="Microsoft Sans Serif"/>
                              <w:sz w:val="15"/>
                            </w:rPr>
                          </w:pPr>
                          <w:r>
                            <w:rPr>
                              <w:rFonts w:ascii="Microsoft Sans Serif"/>
                              <w:color w:val="231F20"/>
                              <w:sz w:val="15"/>
                            </w:rPr>
                            <w:t>Lawal,</w:t>
                          </w:r>
                          <w:r>
                            <w:rPr>
                              <w:rFonts w:ascii="Microsoft Sans Serif"/>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Microsoft Sans Serif"/>
                              <w:color w:val="231F20"/>
                              <w:sz w:val="15"/>
                            </w:rPr>
                            <w:t>.:</w:t>
                          </w:r>
                          <w:r>
                            <w:rPr>
                              <w:rFonts w:ascii="Microsoft Sans Serif"/>
                              <w:color w:val="231F20"/>
                              <w:spacing w:val="-2"/>
                              <w:sz w:val="15"/>
                            </w:rPr>
                            <w:t xml:space="preserve"> </w:t>
                          </w:r>
                          <w:r>
                            <w:rPr>
                              <w:rFonts w:ascii="Microsoft Sans Serif"/>
                              <w:color w:val="231F20"/>
                              <w:sz w:val="15"/>
                            </w:rPr>
                            <w:t>Prevalence</w:t>
                          </w:r>
                          <w:r>
                            <w:rPr>
                              <w:rFonts w:ascii="Microsoft Sans Serif"/>
                              <w:color w:val="231F20"/>
                              <w:spacing w:val="-2"/>
                              <w:sz w:val="15"/>
                            </w:rPr>
                            <w:t xml:space="preserve"> </w:t>
                          </w:r>
                          <w:r>
                            <w:rPr>
                              <w:rFonts w:ascii="Microsoft Sans Serif"/>
                              <w:color w:val="231F20"/>
                              <w:sz w:val="15"/>
                            </w:rPr>
                            <w:t>of</w:t>
                          </w:r>
                          <w:r>
                            <w:rPr>
                              <w:rFonts w:ascii="Microsoft Sans Serif"/>
                              <w:color w:val="231F20"/>
                              <w:spacing w:val="-2"/>
                              <w:sz w:val="15"/>
                            </w:rPr>
                            <w:t xml:space="preserve"> </w:t>
                          </w:r>
                          <w:r>
                            <w:rPr>
                              <w:rFonts w:ascii="Microsoft Sans Serif"/>
                              <w:color w:val="231F20"/>
                              <w:sz w:val="15"/>
                            </w:rPr>
                            <w:t>revision</w:t>
                          </w:r>
                          <w:r>
                            <w:rPr>
                              <w:rFonts w:ascii="Microsoft Sans Serif"/>
                              <w:color w:val="231F20"/>
                              <w:spacing w:val="-2"/>
                              <w:sz w:val="15"/>
                            </w:rPr>
                            <w:t xml:space="preserve"> adenoidectomy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EA0E" id="docshape23" o:spid="_x0000_s1045" type="#_x0000_t202" style="position:absolute;margin-left:219.55pt;margin-top:33.7pt;width:172.95pt;height:10.65pt;z-index:-162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" filled="f" stroked="f">
              <v:textbox inset="0,0,0,0">
                <w:txbxContent>
                  <w:p w14:paraId="72715ADD" w14:textId="77777777" w:rsidR="00746136" w:rsidRDefault="00000000">
                    <w:pPr>
                      <w:spacing w:before="19"/>
                      <w:ind w:left="20"/>
                      <w:rPr>
                        <w:rFonts w:ascii="Microsoft Sans Serif"/>
                        <w:sz w:val="15"/>
                      </w:rPr>
                    </w:pPr>
                    <w:r>
                      <w:rPr>
                        <w:rFonts w:ascii="Microsoft Sans Serif"/>
                        <w:color w:val="231F20"/>
                        <w:sz w:val="15"/>
                      </w:rPr>
                      <w:t>Lawal,</w:t>
                    </w:r>
                    <w:r>
                      <w:rPr>
                        <w:rFonts w:ascii="Microsoft Sans Serif"/>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Microsoft Sans Serif"/>
                        <w:color w:val="231F20"/>
                        <w:sz w:val="15"/>
                      </w:rPr>
                      <w:t>.:</w:t>
                    </w:r>
                    <w:r>
                      <w:rPr>
                        <w:rFonts w:ascii="Microsoft Sans Serif"/>
                        <w:color w:val="231F20"/>
                        <w:spacing w:val="-2"/>
                        <w:sz w:val="15"/>
                      </w:rPr>
                      <w:t xml:space="preserve"> </w:t>
                    </w:r>
                    <w:r>
                      <w:rPr>
                        <w:rFonts w:ascii="Microsoft Sans Serif"/>
                        <w:color w:val="231F20"/>
                        <w:sz w:val="15"/>
                      </w:rPr>
                      <w:t>Prevalence</w:t>
                    </w:r>
                    <w:r>
                      <w:rPr>
                        <w:rFonts w:ascii="Microsoft Sans Serif"/>
                        <w:color w:val="231F20"/>
                        <w:spacing w:val="-2"/>
                        <w:sz w:val="15"/>
                      </w:rPr>
                      <w:t xml:space="preserve"> </w:t>
                    </w:r>
                    <w:r>
                      <w:rPr>
                        <w:rFonts w:ascii="Microsoft Sans Serif"/>
                        <w:color w:val="231F20"/>
                        <w:sz w:val="15"/>
                      </w:rPr>
                      <w:t>of</w:t>
                    </w:r>
                    <w:r>
                      <w:rPr>
                        <w:rFonts w:ascii="Microsoft Sans Serif"/>
                        <w:color w:val="231F20"/>
                        <w:spacing w:val="-2"/>
                        <w:sz w:val="15"/>
                      </w:rPr>
                      <w:t xml:space="preserve"> </w:t>
                    </w:r>
                    <w:r>
                      <w:rPr>
                        <w:rFonts w:ascii="Microsoft Sans Serif"/>
                        <w:color w:val="231F20"/>
                        <w:sz w:val="15"/>
                      </w:rPr>
                      <w:t>revision</w:t>
                    </w:r>
                    <w:r>
                      <w:rPr>
                        <w:rFonts w:ascii="Microsoft Sans Serif"/>
                        <w:color w:val="231F20"/>
                        <w:spacing w:val="-2"/>
                        <w:sz w:val="15"/>
                      </w:rPr>
                      <w:t xml:space="preserve"> adenoidectomy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DDEE" w14:textId="3FB5BC8D" w:rsidR="00746136" w:rsidRDefault="00666144">
    <w:pPr>
      <w:pStyle w:val="BodyText"/>
      <w:spacing w:line="14" w:lineRule="auto"/>
    </w:pPr>
    <w:r>
      <w:rPr>
        <w:noProof/>
      </w:rPr>
      <mc:AlternateContent>
        <mc:Choice Requires="wps">
          <w:drawing>
            <wp:anchor distT="0" distB="0" distL="114300" distR="114300" simplePos="0" relativeHeight="487110144" behindDoc="1" locked="0" layoutInCell="1" allowOverlap="1" wp14:anchorId="70010315" wp14:editId="3D2B42FD">
              <wp:simplePos x="0" y="0"/>
              <wp:positionH relativeFrom="page">
                <wp:posOffset>368300</wp:posOffset>
              </wp:positionH>
              <wp:positionV relativeFrom="page">
                <wp:posOffset>123825</wp:posOffset>
              </wp:positionV>
              <wp:extent cx="4523740" cy="139065"/>
              <wp:effectExtent l="0" t="0" r="0" b="0"/>
              <wp:wrapNone/>
              <wp:docPr id="2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5F90D" w14:textId="77777777" w:rsidR="00746136"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1">
                            <w:r>
                              <w:rPr>
                                <w:rFonts w:ascii="Arial"/>
                                <w:color w:val="0000FF"/>
                                <w:sz w:val="16"/>
                              </w:rPr>
                              <w:t>http://www.jwacs-jcoac.com</w:t>
                            </w:r>
                          </w:hyperlink>
                          <w:r>
                            <w:rPr>
                              <w:rFonts w:ascii="Arial"/>
                              <w:color w:val="0000FF"/>
                              <w:spacing w:val="-8"/>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10315" id="_x0000_t202" coordsize="21600,21600" o:spt="202" path="m,l,21600r21600,l21600,xe">
              <v:stroke joinstyle="miter"/>
              <v:path gradientshapeok="t" o:connecttype="rect"/>
            </v:shapetype>
            <v:shape id="docshape20" o:spid="_x0000_s1046" type="#_x0000_t202" style="position:absolute;margin-left:29pt;margin-top:9.75pt;width:356.2pt;height:10.95pt;z-index:-162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" filled="f" stroked="f">
              <v:textbox inset="0,0,0,0">
                <w:txbxContent>
                  <w:p w14:paraId="4725F90D" w14:textId="77777777" w:rsidR="00746136"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2">
                      <w:r>
                        <w:rPr>
                          <w:rFonts w:ascii="Arial"/>
                          <w:color w:val="0000FF"/>
                          <w:sz w:val="16"/>
                        </w:rPr>
                        <w:t>http://www.jwacs-jcoac.com</w:t>
                      </w:r>
                    </w:hyperlink>
                    <w:r>
                      <w:rPr>
                        <w:rFonts w:ascii="Arial"/>
                        <w:color w:val="0000FF"/>
                        <w:spacing w:val="-8"/>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pacing w:val="-2"/>
                        <w:sz w:val="16"/>
                      </w:rPr>
                      <w:t>2.30.244.120]</w:t>
                    </w:r>
                  </w:p>
                </w:txbxContent>
              </v:textbox>
              <w10:wrap anchorx="page" anchory="page"/>
            </v:shape>
          </w:pict>
        </mc:Fallback>
      </mc:AlternateContent>
    </w:r>
    <w:r>
      <w:rPr>
        <w:noProof/>
      </w:rPr>
      <mc:AlternateContent>
        <mc:Choice Requires="wps">
          <w:drawing>
            <wp:anchor distT="0" distB="0" distL="114300" distR="114300" simplePos="0" relativeHeight="487110656" behindDoc="1" locked="0" layoutInCell="1" allowOverlap="1" wp14:anchorId="71E04153" wp14:editId="776A9D5C">
              <wp:simplePos x="0" y="0"/>
              <wp:positionH relativeFrom="page">
                <wp:posOffset>2788285</wp:posOffset>
              </wp:positionH>
              <wp:positionV relativeFrom="page">
                <wp:posOffset>427990</wp:posOffset>
              </wp:positionV>
              <wp:extent cx="2196465" cy="135255"/>
              <wp:effectExtent l="0" t="0" r="0" b="0"/>
              <wp:wrapNone/>
              <wp:docPr id="1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FE1E0" w14:textId="77777777" w:rsidR="00746136" w:rsidRDefault="00000000">
                          <w:pPr>
                            <w:spacing w:before="19"/>
                            <w:ind w:left="20"/>
                            <w:rPr>
                              <w:rFonts w:ascii="Microsoft Sans Serif"/>
                              <w:sz w:val="15"/>
                            </w:rPr>
                          </w:pPr>
                          <w:r>
                            <w:rPr>
                              <w:rFonts w:ascii="Microsoft Sans Serif"/>
                              <w:color w:val="231F20"/>
                              <w:sz w:val="15"/>
                            </w:rPr>
                            <w:t>Lawal,</w:t>
                          </w:r>
                          <w:r>
                            <w:rPr>
                              <w:rFonts w:ascii="Microsoft Sans Serif"/>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Microsoft Sans Serif"/>
                              <w:color w:val="231F20"/>
                              <w:sz w:val="15"/>
                            </w:rPr>
                            <w:t>.:</w:t>
                          </w:r>
                          <w:r>
                            <w:rPr>
                              <w:rFonts w:ascii="Microsoft Sans Serif"/>
                              <w:color w:val="231F20"/>
                              <w:spacing w:val="-2"/>
                              <w:sz w:val="15"/>
                            </w:rPr>
                            <w:t xml:space="preserve"> </w:t>
                          </w:r>
                          <w:r>
                            <w:rPr>
                              <w:rFonts w:ascii="Microsoft Sans Serif"/>
                              <w:color w:val="231F20"/>
                              <w:sz w:val="15"/>
                            </w:rPr>
                            <w:t>Prevalence</w:t>
                          </w:r>
                          <w:r>
                            <w:rPr>
                              <w:rFonts w:ascii="Microsoft Sans Serif"/>
                              <w:color w:val="231F20"/>
                              <w:spacing w:val="-2"/>
                              <w:sz w:val="15"/>
                            </w:rPr>
                            <w:t xml:space="preserve"> </w:t>
                          </w:r>
                          <w:r>
                            <w:rPr>
                              <w:rFonts w:ascii="Microsoft Sans Serif"/>
                              <w:color w:val="231F20"/>
                              <w:sz w:val="15"/>
                            </w:rPr>
                            <w:t>of</w:t>
                          </w:r>
                          <w:r>
                            <w:rPr>
                              <w:rFonts w:ascii="Microsoft Sans Serif"/>
                              <w:color w:val="231F20"/>
                              <w:spacing w:val="-2"/>
                              <w:sz w:val="15"/>
                            </w:rPr>
                            <w:t xml:space="preserve"> </w:t>
                          </w:r>
                          <w:r>
                            <w:rPr>
                              <w:rFonts w:ascii="Microsoft Sans Serif"/>
                              <w:color w:val="231F20"/>
                              <w:sz w:val="15"/>
                            </w:rPr>
                            <w:t>revision</w:t>
                          </w:r>
                          <w:r>
                            <w:rPr>
                              <w:rFonts w:ascii="Microsoft Sans Serif"/>
                              <w:color w:val="231F20"/>
                              <w:spacing w:val="-2"/>
                              <w:sz w:val="15"/>
                            </w:rPr>
                            <w:t xml:space="preserve"> adenoidectomy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04153" id="docshape21" o:spid="_x0000_s1047" type="#_x0000_t202" style="position:absolute;margin-left:219.55pt;margin-top:33.7pt;width:172.95pt;height:10.65pt;z-index:-162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" filled="f" stroked="f">
              <v:textbox inset="0,0,0,0">
                <w:txbxContent>
                  <w:p w14:paraId="514FE1E0" w14:textId="77777777" w:rsidR="00746136" w:rsidRDefault="00000000">
                    <w:pPr>
                      <w:spacing w:before="19"/>
                      <w:ind w:left="20"/>
                      <w:rPr>
                        <w:rFonts w:ascii="Microsoft Sans Serif"/>
                        <w:sz w:val="15"/>
                      </w:rPr>
                    </w:pPr>
                    <w:r>
                      <w:rPr>
                        <w:rFonts w:ascii="Microsoft Sans Serif"/>
                        <w:color w:val="231F20"/>
                        <w:sz w:val="15"/>
                      </w:rPr>
                      <w:t>Lawal,</w:t>
                    </w:r>
                    <w:r>
                      <w:rPr>
                        <w:rFonts w:ascii="Microsoft Sans Serif"/>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Microsoft Sans Serif"/>
                        <w:color w:val="231F20"/>
                        <w:sz w:val="15"/>
                      </w:rPr>
                      <w:t>.:</w:t>
                    </w:r>
                    <w:r>
                      <w:rPr>
                        <w:rFonts w:ascii="Microsoft Sans Serif"/>
                        <w:color w:val="231F20"/>
                        <w:spacing w:val="-2"/>
                        <w:sz w:val="15"/>
                      </w:rPr>
                      <w:t xml:space="preserve"> </w:t>
                    </w:r>
                    <w:r>
                      <w:rPr>
                        <w:rFonts w:ascii="Microsoft Sans Serif"/>
                        <w:color w:val="231F20"/>
                        <w:sz w:val="15"/>
                      </w:rPr>
                      <w:t>Prevalence</w:t>
                    </w:r>
                    <w:r>
                      <w:rPr>
                        <w:rFonts w:ascii="Microsoft Sans Serif"/>
                        <w:color w:val="231F20"/>
                        <w:spacing w:val="-2"/>
                        <w:sz w:val="15"/>
                      </w:rPr>
                      <w:t xml:space="preserve"> </w:t>
                    </w:r>
                    <w:r>
                      <w:rPr>
                        <w:rFonts w:ascii="Microsoft Sans Serif"/>
                        <w:color w:val="231F20"/>
                        <w:sz w:val="15"/>
                      </w:rPr>
                      <w:t>of</w:t>
                    </w:r>
                    <w:r>
                      <w:rPr>
                        <w:rFonts w:ascii="Microsoft Sans Serif"/>
                        <w:color w:val="231F20"/>
                        <w:spacing w:val="-2"/>
                        <w:sz w:val="15"/>
                      </w:rPr>
                      <w:t xml:space="preserve"> </w:t>
                    </w:r>
                    <w:r>
                      <w:rPr>
                        <w:rFonts w:ascii="Microsoft Sans Serif"/>
                        <w:color w:val="231F20"/>
                        <w:sz w:val="15"/>
                      </w:rPr>
                      <w:t>revision</w:t>
                    </w:r>
                    <w:r>
                      <w:rPr>
                        <w:rFonts w:ascii="Microsoft Sans Serif"/>
                        <w:color w:val="231F20"/>
                        <w:spacing w:val="-2"/>
                        <w:sz w:val="15"/>
                      </w:rPr>
                      <w:t xml:space="preserve"> adenoidectomy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14CDF"/>
    <w:multiLevelType w:val="hybridMultilevel"/>
    <w:tmpl w:val="9B6AA72C"/>
    <w:lvl w:ilvl="0" w:tplc="F6AE2ADA">
      <w:start w:val="1"/>
      <w:numFmt w:val="decimal"/>
      <w:lvlText w:val="%1."/>
      <w:lvlJc w:val="left"/>
      <w:pPr>
        <w:ind w:left="497" w:hanging="340"/>
        <w:jc w:val="left"/>
      </w:pPr>
      <w:rPr>
        <w:rFonts w:ascii="Times New Roman" w:eastAsia="Times New Roman" w:hAnsi="Times New Roman" w:cs="Times New Roman" w:hint="default"/>
        <w:b w:val="0"/>
        <w:bCs w:val="0"/>
        <w:i w:val="0"/>
        <w:iCs w:val="0"/>
        <w:color w:val="231F20"/>
        <w:w w:val="100"/>
        <w:sz w:val="17"/>
        <w:szCs w:val="17"/>
        <w:lang w:val="en-US" w:eastAsia="en-US" w:bidi="ar-SA"/>
      </w:rPr>
    </w:lvl>
    <w:lvl w:ilvl="1" w:tplc="3A8C8698">
      <w:numFmt w:val="bullet"/>
      <w:lvlText w:val="•"/>
      <w:lvlJc w:val="left"/>
      <w:pPr>
        <w:ind w:left="963" w:hanging="340"/>
      </w:pPr>
      <w:rPr>
        <w:rFonts w:hint="default"/>
        <w:lang w:val="en-US" w:eastAsia="en-US" w:bidi="ar-SA"/>
      </w:rPr>
    </w:lvl>
    <w:lvl w:ilvl="2" w:tplc="FA482084">
      <w:numFmt w:val="bullet"/>
      <w:lvlText w:val="•"/>
      <w:lvlJc w:val="left"/>
      <w:pPr>
        <w:ind w:left="1427" w:hanging="340"/>
      </w:pPr>
      <w:rPr>
        <w:rFonts w:hint="default"/>
        <w:lang w:val="en-US" w:eastAsia="en-US" w:bidi="ar-SA"/>
      </w:rPr>
    </w:lvl>
    <w:lvl w:ilvl="3" w:tplc="C1EE67DE">
      <w:numFmt w:val="bullet"/>
      <w:lvlText w:val="•"/>
      <w:lvlJc w:val="left"/>
      <w:pPr>
        <w:ind w:left="1891" w:hanging="340"/>
      </w:pPr>
      <w:rPr>
        <w:rFonts w:hint="default"/>
        <w:lang w:val="en-US" w:eastAsia="en-US" w:bidi="ar-SA"/>
      </w:rPr>
    </w:lvl>
    <w:lvl w:ilvl="4" w:tplc="08588E9C">
      <w:numFmt w:val="bullet"/>
      <w:lvlText w:val="•"/>
      <w:lvlJc w:val="left"/>
      <w:pPr>
        <w:ind w:left="2355" w:hanging="340"/>
      </w:pPr>
      <w:rPr>
        <w:rFonts w:hint="default"/>
        <w:lang w:val="en-US" w:eastAsia="en-US" w:bidi="ar-SA"/>
      </w:rPr>
    </w:lvl>
    <w:lvl w:ilvl="5" w:tplc="891C9D88">
      <w:numFmt w:val="bullet"/>
      <w:lvlText w:val="•"/>
      <w:lvlJc w:val="left"/>
      <w:pPr>
        <w:ind w:left="2818" w:hanging="340"/>
      </w:pPr>
      <w:rPr>
        <w:rFonts w:hint="default"/>
        <w:lang w:val="en-US" w:eastAsia="en-US" w:bidi="ar-SA"/>
      </w:rPr>
    </w:lvl>
    <w:lvl w:ilvl="6" w:tplc="F0F8E4AA">
      <w:numFmt w:val="bullet"/>
      <w:lvlText w:val="•"/>
      <w:lvlJc w:val="left"/>
      <w:pPr>
        <w:ind w:left="3282" w:hanging="340"/>
      </w:pPr>
      <w:rPr>
        <w:rFonts w:hint="default"/>
        <w:lang w:val="en-US" w:eastAsia="en-US" w:bidi="ar-SA"/>
      </w:rPr>
    </w:lvl>
    <w:lvl w:ilvl="7" w:tplc="CBBA40D2">
      <w:numFmt w:val="bullet"/>
      <w:lvlText w:val="•"/>
      <w:lvlJc w:val="left"/>
      <w:pPr>
        <w:ind w:left="3746" w:hanging="340"/>
      </w:pPr>
      <w:rPr>
        <w:rFonts w:hint="default"/>
        <w:lang w:val="en-US" w:eastAsia="en-US" w:bidi="ar-SA"/>
      </w:rPr>
    </w:lvl>
    <w:lvl w:ilvl="8" w:tplc="27E034F4">
      <w:numFmt w:val="bullet"/>
      <w:lvlText w:val="•"/>
      <w:lvlJc w:val="left"/>
      <w:pPr>
        <w:ind w:left="4210" w:hanging="340"/>
      </w:pPr>
      <w:rPr>
        <w:rFonts w:hint="default"/>
        <w:lang w:val="en-US" w:eastAsia="en-US" w:bidi="ar-SA"/>
      </w:rPr>
    </w:lvl>
  </w:abstractNum>
  <w:num w:numId="1" w16cid:durableId="47822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36"/>
    <w:rsid w:val="00666144"/>
    <w:rsid w:val="00746136"/>
    <w:rsid w:val="00EE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D5F94"/>
  <w15:docId w15:val="{08F66288-77EC-4F31-A1AE-03D8AF17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57"/>
      <w:outlineLvl w:val="0"/>
    </w:pPr>
    <w:rPr>
      <w:b/>
      <w:bCs/>
      <w:sz w:val="23"/>
      <w:szCs w:val="23"/>
    </w:rPr>
  </w:style>
  <w:style w:type="paragraph" w:styleId="Heading2">
    <w:name w:val="heading 2"/>
    <w:basedOn w:val="Normal"/>
    <w:uiPriority w:val="9"/>
    <w:unhideWhenUsed/>
    <w:qFormat/>
    <w:pPr>
      <w:spacing w:before="129"/>
      <w:ind w:left="15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69"/>
    </w:pPr>
    <w:rPr>
      <w:rFonts w:ascii="Arial" w:eastAsia="Arial" w:hAnsi="Arial" w:cs="Arial"/>
      <w:b/>
      <w:bCs/>
      <w:sz w:val="28"/>
      <w:szCs w:val="28"/>
    </w:rPr>
  </w:style>
  <w:style w:type="paragraph" w:styleId="ListParagraph">
    <w:name w:val="List Paragraph"/>
    <w:basedOn w:val="Normal"/>
    <w:uiPriority w:val="1"/>
    <w:qFormat/>
    <w:pPr>
      <w:spacing w:before="22"/>
      <w:ind w:left="498" w:right="115" w:hanging="340"/>
      <w:jc w:val="both"/>
    </w:pPr>
  </w:style>
  <w:style w:type="paragraph" w:customStyle="1" w:styleId="TableParagraph">
    <w:name w:val="Table Paragraph"/>
    <w:basedOn w:val="Normal"/>
    <w:uiPriority w:val="1"/>
    <w:qFormat/>
    <w:pPr>
      <w:spacing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adimiken@gmail.co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prints@medknow.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ncbi.nlm/"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jwacs-jcoac.org/"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3609</Words>
  <Characters>20575</Characters>
  <Application>Microsoft Office Word</Application>
  <DocSecurity>0</DocSecurity>
  <Lines>171</Lines>
  <Paragraphs>48</Paragraphs>
  <ScaleCrop>false</ScaleCrop>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2022-09-18T17:21:00Z</dcterms:created>
  <dcterms:modified xsi:type="dcterms:W3CDTF">2022-09-18T17:21:00Z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Persits Software AspPDF - www.persits.com</vt:lpwstr>
  </property>
</Properties>
</file>